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 HsH Library. DNB record https://d-nb.info/957409494 | ISBN 3-88375-396-3.</w:t>
      </w:r>
    </w:p>
    <w:bookmarkStart w:id="10" w:name="the-original-exhibition"/>
    <w:p>
      <w:pPr>
        <w:pStyle w:val="Heading1"/>
      </w:pPr>
      <w:r>
        <w:t xml:space="preserve">The original exhibition</w:t>
      </w:r>
    </w:p>
    <w:p>
      <w:pPr>
        <w:pStyle w:val="FirstParagraph"/>
      </w:pPr>
      <w:r>
        <w:t xml:space="preserve">Exhibition information (DNB publication record) is included for reference. https://d-nb.info/957409494</w:t>
      </w:r>
    </w:p>
    <w:p>
      <w:pPr>
        <w:pStyle w:val="BodyText"/>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 ; [Sprengel-Museum Hannover, 26.9.1999 - 2.1.2000 und Staatliche Kunstsammlungen Dresden, Gemäldegalerie Neue Meister, 15.1. - 2.4.2000].</w:t>
      </w:r>
    </w:p>
    <w:bookmarkStart w:id="9"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 the Linked Open Exhibition an experimental prototype pipeline for publishing art exhibition data as Linked Open Data (LOD). It was created with students of the Bachelor of Arts Information Management at Hochschule Hannover in the course BIM-126-02 Data Science (SoSe 2026).</w:t>
      </w:r>
    </w:p>
    <w:bookmarkEnd w:id="9"/>
    <w:bookmarkEnd w:id="10"/>
    <w:bookmarkStart w:id="11"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11"/>
    <w:bookmarkStart w:id="14"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2">
        <w:r>
          <w:rPr>
            <w:rStyle w:val="Hyperlink"/>
          </w:rPr>
          <w:t xml:space="preserve">Exhibition Data</w:t>
        </w:r>
      </w:hyperlink>
    </w:p>
    <w:p>
      <w:pPr>
        <w:pStyle w:val="Compact"/>
        <w:numPr>
          <w:ilvl w:val="0"/>
          <w:numId w:val="1002"/>
        </w:numPr>
      </w:pPr>
      <w:hyperlink r:id="rId13">
        <w:r>
          <w:rPr>
            <w:rStyle w:val="Hyperlink"/>
          </w:rPr>
          <w:t xml:space="preserve">Artworks</w:t>
        </w:r>
      </w:hyperlink>
    </w:p>
    <w:p>
      <w:pPr>
        <w:pStyle w:val="FirstParagraph"/>
      </w:pPr>
      <w:r>
        <w:t xml:space="preserve">These notebooks are discoverable from the manuscript website and can be</w:t>
      </w:r>
      <w:r>
        <w:t xml:space="preserve"> </w:t>
      </w:r>
      <w:r>
        <w:t xml:space="preserve">downloaded by readers.</w:t>
      </w:r>
    </w:p>
    <w:bookmarkEnd w:id="14"/>
    <w:bookmarkStart w:id="1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5"/>
    <w:bookmarkStart w:id="1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6"/>
    <w:bookmarkStart w:id="21" w:name="licensing"/>
    <w:p>
      <w:pPr>
        <w:pStyle w:val="Heading1"/>
      </w:pPr>
      <w:r>
        <w:t xml:space="preserve">Licensing</w:t>
      </w:r>
    </w:p>
    <w:p>
      <w:pPr>
        <w:pStyle w:val="FirstParagraph"/>
      </w:pPr>
      <w:r>
        <w:t xml:space="preserve">The project combines several licensing arrangements.</w:t>
      </w:r>
    </w:p>
    <w:p>
      <w:pPr>
        <w:pStyle w:val="Compact"/>
        <w:numPr>
          <w:ilvl w:val="0"/>
          <w:numId w:val="1003"/>
        </w:numPr>
      </w:pPr>
      <w:r>
        <w:t xml:space="preserve">The software, notebooks, and Quarto source are covered by the repository’s existing</w:t>
      </w:r>
      <w:r>
        <w:t xml:space="preserve"> </w:t>
      </w:r>
      <w:hyperlink r:id="rId17">
        <w:r>
          <w:rPr>
            <w:rStyle w:val="Hyperlink"/>
          </w:rPr>
          <w:t xml:space="preserve">GNU GPL v3</w:t>
        </w:r>
      </w:hyperlink>
      <w:r>
        <w:t xml:space="preserve"> </w:t>
      </w:r>
      <w:r>
        <w:t xml:space="preserve">terms.</w:t>
      </w:r>
    </w:p>
    <w:p>
      <w:pPr>
        <w:pStyle w:val="Compact"/>
        <w:numPr>
          <w:ilvl w:val="0"/>
          <w:numId w:val="1003"/>
        </w:numPr>
      </w:pPr>
      <w:r>
        <w:t xml:space="preserve">The catalogue and dataset files in the project are released under</w:t>
      </w:r>
      <w:r>
        <w:t xml:space="preserve"> </w:t>
      </w:r>
      <w:hyperlink r:id="rId18">
        <w:r>
          <w:rPr>
            <w:rStyle w:val="Hyperlink"/>
          </w:rPr>
          <w:t xml:space="preserve">CC0 1.0 Universal</w:t>
        </w:r>
      </w:hyperlink>
      <w:r>
        <w:t xml:space="preserve"> </w:t>
      </w:r>
      <w:r>
        <w:t xml:space="preserve">and the repository copy is retained in</w:t>
      </w:r>
      <w:r>
        <w:t xml:space="preserve"> </w:t>
      </w:r>
      <w:hyperlink r:id="rId19">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3"/>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For the project bibliography, see</w:t>
      </w:r>
      <w:r>
        <w:t xml:space="preserve"> </w:t>
      </w:r>
      <w:hyperlink r:id="rId20">
        <w:r>
          <w:rPr>
            <w:rStyle w:val="Hyperlink"/>
          </w:rPr>
          <w:t xml:space="preserve">References</w:t>
        </w:r>
      </w:hyperlink>
      <w:r>
        <w:t xml:space="preserve">.</w:t>
      </w:r>
    </w:p>
    <w:bookmarkEnd w:id="21"/>
    <w:bookmarkStart w:id="24" w:name="references"/>
    <w:p>
      <w:pPr>
        <w:pStyle w:val="Heading1"/>
      </w:pPr>
      <w:r>
        <w:t xml:space="preserve">References</w:t>
      </w:r>
    </w:p>
    <w:bookmarkStart w:id="23" w:name="refs"/>
    <w:bookmarkStart w:id="22"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LICENSE" TargetMode="External" /><Relationship Type="http://schemas.openxmlformats.org/officeDocument/2006/relationships/hyperlink" Id="rId19" Target="LICENSE-data" TargetMode="External" /><Relationship Type="http://schemas.openxmlformats.org/officeDocument/2006/relationships/hyperlink" Id="rId18" Target="https://creativecommons.org/publicdomain/zero/1.0/" TargetMode="External" /><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 Type="http://schemas.openxmlformats.org/officeDocument/2006/relationships/hyperlink" Id="rId20"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17" Target="LICENSE" TargetMode="External" /><Relationship Type="http://schemas.openxmlformats.org/officeDocument/2006/relationships/hyperlink" Id="rId19" Target="LICENSE-data" TargetMode="External" /><Relationship Type="http://schemas.openxmlformats.org/officeDocument/2006/relationships/hyperlink" Id="rId18" Target="https://creativecommons.org/publicdomain/zero/1.0/" TargetMode="External" /><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 Type="http://schemas.openxmlformats.org/officeDocument/2006/relationships/hyperlink" Id="rId20"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2026-10-17T10:05:36Z</dcterms:created>
  <dcterms:modified xsi:type="dcterms:W3CDTF">2026-10-17T10:05:36Z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