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D3C9C" w14:textId="4E021C68" w:rsidR="00EA4658" w:rsidRDefault="00C42B4F" w:rsidP="00C42B4F">
      <w:pPr>
        <w:pStyle w:val="Title"/>
      </w:pPr>
      <w:r>
        <w:t>Lab9 Notes</w:t>
      </w:r>
    </w:p>
    <w:p w14:paraId="420896E6" w14:textId="5E91DC94" w:rsidR="00A16C89" w:rsidRDefault="00A16C89" w:rsidP="00A16C89"/>
    <w:p w14:paraId="1CC8109B" w14:textId="3E6AF1E1" w:rsidR="00A16C89" w:rsidRDefault="0084609A" w:rsidP="00A16C89">
      <w:r>
        <w:t>Exerc. 1</w:t>
      </w:r>
    </w:p>
    <w:p w14:paraId="27CE2B51" w14:textId="60E366E6" w:rsidR="00272B5D" w:rsidRDefault="00FF2EAE" w:rsidP="00A16C89">
      <w:r>
        <w:t>E</w:t>
      </w:r>
      <w:r w:rsidR="00272B5D">
        <w:t>nable Synapse Link</w:t>
      </w:r>
      <w:r>
        <w:t xml:space="preserve"> as per instructions, or the link Features. AFTER that you create the container.</w:t>
      </w:r>
    </w:p>
    <w:p w14:paraId="27BBF5A2" w14:textId="2E0A8A7C" w:rsidR="0084609A" w:rsidRDefault="001901FE" w:rsidP="00A16C89">
      <w:r>
        <w:t>Initially</w:t>
      </w:r>
      <w:r w:rsidR="0084609A">
        <w:t xml:space="preserve"> </w:t>
      </w:r>
      <w:r w:rsidR="005B0111">
        <w:t xml:space="preserve">there </w:t>
      </w:r>
      <w:r w:rsidR="0084609A">
        <w:t>is only one container</w:t>
      </w:r>
      <w:r>
        <w:t xml:space="preserve">: OnlineUserProfile01. You </w:t>
      </w:r>
      <w:r w:rsidR="00034C50">
        <w:t xml:space="preserve">might </w:t>
      </w:r>
      <w:r>
        <w:t xml:space="preserve"> add a second one: UserProfileHTAP</w:t>
      </w:r>
      <w:r w:rsidR="00034C50">
        <w:t xml:space="preserve">, but we won’t use it anyway. </w:t>
      </w:r>
      <w:r>
        <w:t xml:space="preserve"> </w:t>
      </w:r>
    </w:p>
    <w:p w14:paraId="04DE4B0D" w14:textId="5AABAA7F" w:rsidR="0084609A" w:rsidRDefault="0084609A" w:rsidP="00A16C89">
      <w:r>
        <w:rPr>
          <w:noProof/>
        </w:rPr>
        <w:drawing>
          <wp:inline distT="0" distB="0" distL="0" distR="0" wp14:anchorId="62602B31" wp14:editId="39505A79">
            <wp:extent cx="4984750" cy="2244819"/>
            <wp:effectExtent l="0" t="0" r="635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969" cy="2256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8C27A" w14:textId="5A60A846" w:rsidR="00A76A5E" w:rsidRDefault="00A76A5E" w:rsidP="00A16C89">
      <w:r>
        <w:t xml:space="preserve">Click </w:t>
      </w:r>
      <w:r w:rsidR="00B9422B">
        <w:t xml:space="preserve">Add collection and add </w:t>
      </w:r>
      <w:r w:rsidR="00B9422B" w:rsidRPr="00B9422B">
        <w:rPr>
          <w:b/>
          <w:bCs/>
        </w:rPr>
        <w:t>UserProfileHTAP</w:t>
      </w:r>
      <w:r w:rsidR="00B9422B">
        <w:t xml:space="preserve"> to the existing database with partition key </w:t>
      </w:r>
      <w:r w:rsidR="00B9422B" w:rsidRPr="00B9422B">
        <w:rPr>
          <w:b/>
          <w:bCs/>
        </w:rPr>
        <w:t>/userId</w:t>
      </w:r>
      <w:r w:rsidR="00B9422B">
        <w:rPr>
          <w:b/>
          <w:bCs/>
        </w:rPr>
        <w:t xml:space="preserve">. </w:t>
      </w:r>
      <w:r w:rsidR="00B9422B">
        <w:t>Enable analytical store.</w:t>
      </w:r>
    </w:p>
    <w:p w14:paraId="070D082E" w14:textId="1666AD0D" w:rsidR="00587C20" w:rsidRDefault="00587C20" w:rsidP="00A16C89">
      <w:r>
        <w:t xml:space="preserve">It took quite a long time until I saw the below screen where I could enable Synapse Link for the OnlineUserProfile01. I </w:t>
      </w:r>
      <w:r w:rsidR="00034C50" w:rsidRPr="00034C50">
        <w:t>didn’t</w:t>
      </w:r>
      <w:r>
        <w:rPr>
          <w:b/>
          <w:bCs/>
        </w:rPr>
        <w:t xml:space="preserve"> </w:t>
      </w:r>
      <w:r>
        <w:t xml:space="preserve">enable </w:t>
      </w:r>
      <w:r w:rsidR="00034C50">
        <w:t>at the time I tried the lab  because we would</w:t>
      </w:r>
      <w:r>
        <w:t xml:space="preserve"> copy data into the UserProfileHATP</w:t>
      </w:r>
      <w:r w:rsidR="00DD7DA7">
        <w:t xml:space="preserve"> which is the only one that we </w:t>
      </w:r>
      <w:r w:rsidR="00034C50">
        <w:t>would</w:t>
      </w:r>
      <w:r w:rsidR="00DD7DA7">
        <w:t xml:space="preserve"> use to run analytics on! </w:t>
      </w:r>
      <w:r w:rsidR="00243958">
        <w:t>BUT task 2 at the end of exerc. 1 was removed and that task was the one that created a pipeline to copy the data from the OnlineUserProfile01 to UserProfileHTAP. Without this task we will have an empty analytical store that is useless. So</w:t>
      </w:r>
      <w:r w:rsidR="00034C50">
        <w:t>,</w:t>
      </w:r>
      <w:r w:rsidR="00243958">
        <w:t xml:space="preserve"> we should enable for the OnlineUserProfile01 and do all the following exercises with that one. Simply disregard the UserProfileHTAP</w:t>
      </w:r>
      <w:r w:rsidR="003D4092">
        <w:br/>
      </w:r>
      <w:r w:rsidR="00DD7DA7">
        <w:t>The existing OnlineUserprofile01 would be for transactional access, not analytics</w:t>
      </w:r>
      <w:r w:rsidR="006F77B3">
        <w:t xml:space="preserve"> (if task 2 were still there!)</w:t>
      </w:r>
      <w:r>
        <w:br/>
        <w:t xml:space="preserve"> </w:t>
      </w:r>
      <w:r>
        <w:rPr>
          <w:noProof/>
        </w:rPr>
        <w:drawing>
          <wp:inline distT="0" distB="0" distL="0" distR="0" wp14:anchorId="3FFC57D4" wp14:editId="3F3C5375">
            <wp:extent cx="5672167" cy="3228975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0262" cy="323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7DA7">
        <w:t xml:space="preserve">  </w:t>
      </w:r>
    </w:p>
    <w:p w14:paraId="231A9BF8" w14:textId="05440D7E" w:rsidR="00243958" w:rsidRDefault="00034C50" w:rsidP="00A16C89">
      <w:r>
        <w:t>The</w:t>
      </w:r>
      <w:r>
        <w:t xml:space="preserve"> </w:t>
      </w:r>
      <w:r>
        <w:t>screenshot</w:t>
      </w:r>
      <w:r>
        <w:t xml:space="preserve"> below</w:t>
      </w:r>
      <w:r>
        <w:t xml:space="preserve"> </w:t>
      </w:r>
      <w:r w:rsidR="00177963">
        <w:t>was</w:t>
      </w:r>
      <w:r>
        <w:t xml:space="preserve"> taken</w:t>
      </w:r>
      <w:r>
        <w:t xml:space="preserve"> before they </w:t>
      </w:r>
      <w:r>
        <w:t>removed task 2.</w:t>
      </w:r>
      <w:r>
        <w:t xml:space="preserve"> It was a copy activity, cop</w:t>
      </w:r>
      <w:r w:rsidR="00177963">
        <w:t>ying</w:t>
      </w:r>
      <w:r>
        <w:t xml:space="preserve"> all the documents from OnlineUserProfile01 to UserProfileHTAP.</w:t>
      </w:r>
    </w:p>
    <w:p w14:paraId="073C1392" w14:textId="004B13A8" w:rsidR="00272B5D" w:rsidRDefault="00272B5D" w:rsidP="00A16C89">
      <w:r>
        <w:rPr>
          <w:noProof/>
        </w:rPr>
        <w:drawing>
          <wp:inline distT="0" distB="0" distL="0" distR="0" wp14:anchorId="5902CDB3" wp14:editId="454D3805">
            <wp:extent cx="5822527" cy="3632200"/>
            <wp:effectExtent l="0" t="0" r="698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4575" cy="363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DB812" w14:textId="69CB728A" w:rsidR="00243958" w:rsidRDefault="00243958" w:rsidP="00A16C89"/>
    <w:p w14:paraId="45250E8A" w14:textId="1EC63D18" w:rsidR="00243958" w:rsidRDefault="00243958" w:rsidP="00243958">
      <w:r>
        <w:t>Exerc. 2</w:t>
      </w:r>
    </w:p>
    <w:p w14:paraId="613E2FAE" w14:textId="5C059120" w:rsidR="00177963" w:rsidRDefault="00177963" w:rsidP="00243958">
      <w:r>
        <w:t>Fine, but make sure to replace UserProfileHTAP by OnlineUserProfile01 in the first cell</w:t>
      </w:r>
      <w:r w:rsidR="00565486">
        <w:t xml:space="preserve"> and disregard any screenshots that still show UserProfileHTAP. For instance, you will right-click OnlineUserProfile01, but it </w:t>
      </w:r>
      <w:r w:rsidR="00224FD3">
        <w:t>is expected that</w:t>
      </w:r>
      <w:r w:rsidR="00565486">
        <w:t xml:space="preserve"> we could enable analytical store for that container. </w:t>
      </w:r>
    </w:p>
    <w:p w14:paraId="36227C8A" w14:textId="5C9D5ADB" w:rsidR="00177963" w:rsidRDefault="00177963" w:rsidP="00243958">
      <w:r>
        <w:rPr>
          <w:noProof/>
        </w:rPr>
        <w:drawing>
          <wp:inline distT="0" distB="0" distL="0" distR="0" wp14:anchorId="7E4D7CBC" wp14:editId="5436866C">
            <wp:extent cx="7715250" cy="156274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35823" cy="1566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BB36DE2" w14:textId="3B8234FF" w:rsidR="00224FD3" w:rsidRDefault="00224FD3" w:rsidP="00243958">
      <w:r>
        <w:t xml:space="preserve">If we couldn’t enable, the choose New notebook &gt; Load streaming DataFrame from container and modify readStream to read and keep only the first 2 options, so that it will match the cell above. Then all the following cells will run fine. </w:t>
      </w:r>
    </w:p>
    <w:p w14:paraId="3CF604DB" w14:textId="3FBF60EE" w:rsidR="00243958" w:rsidRDefault="00887688" w:rsidP="00A16C89">
      <w:r>
        <w:t>Exerc. 3</w:t>
      </w:r>
    </w:p>
    <w:p w14:paraId="2BF66F9E" w14:textId="23443B15" w:rsidR="00887688" w:rsidRDefault="00D277D5" w:rsidP="00A16C89">
      <w:r>
        <w:t>REQUIRES analytical store to be enabled.</w:t>
      </w:r>
    </w:p>
    <w:p w14:paraId="0B9B6568" w14:textId="4BCFE06E" w:rsidR="00FC1779" w:rsidRPr="00B9422B" w:rsidRDefault="00FC1779" w:rsidP="00A16C89">
      <w:r>
        <w:rPr>
          <w:noProof/>
        </w:rPr>
        <w:drawing>
          <wp:inline distT="0" distB="0" distL="0" distR="0" wp14:anchorId="00E1BF9F" wp14:editId="2B3D73A7">
            <wp:extent cx="6994870" cy="50768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07755" cy="508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E4EC7" w14:textId="77777777" w:rsidR="005B0111" w:rsidRDefault="005B0111" w:rsidP="00C42B4F"/>
    <w:p w14:paraId="79A7E7C8" w14:textId="77777777" w:rsidR="00C42B4F" w:rsidRPr="00C42B4F" w:rsidRDefault="00C42B4F" w:rsidP="00C42B4F"/>
    <w:sectPr w:rsidR="00C42B4F" w:rsidRPr="00C42B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F87"/>
    <w:rsid w:val="00034C50"/>
    <w:rsid w:val="00177963"/>
    <w:rsid w:val="001901FE"/>
    <w:rsid w:val="00224FD3"/>
    <w:rsid w:val="00243958"/>
    <w:rsid w:val="00272B5D"/>
    <w:rsid w:val="003D4092"/>
    <w:rsid w:val="00565486"/>
    <w:rsid w:val="00587C20"/>
    <w:rsid w:val="005B0111"/>
    <w:rsid w:val="006F77B3"/>
    <w:rsid w:val="00816160"/>
    <w:rsid w:val="0084609A"/>
    <w:rsid w:val="00887688"/>
    <w:rsid w:val="008A2F87"/>
    <w:rsid w:val="00A16C89"/>
    <w:rsid w:val="00A76A5E"/>
    <w:rsid w:val="00B9422B"/>
    <w:rsid w:val="00C42B4F"/>
    <w:rsid w:val="00D277D5"/>
    <w:rsid w:val="00DD7DA7"/>
    <w:rsid w:val="00EA4658"/>
    <w:rsid w:val="00FC1779"/>
    <w:rsid w:val="00FF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9EBB3"/>
  <w15:chartTrackingRefBased/>
  <w15:docId w15:val="{749F7C74-95AA-4341-9A3E-5D7796792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2B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2B4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Newton Godoy</dc:creator>
  <cp:keywords/>
  <dc:description/>
  <cp:lastModifiedBy>Newton Godoy</cp:lastModifiedBy>
  <cp:revision>7</cp:revision>
  <dcterms:created xsi:type="dcterms:W3CDTF">2022-07-24T07:34:00Z</dcterms:created>
  <dcterms:modified xsi:type="dcterms:W3CDTF">2022-07-31T08:38:00Z</dcterms:modified>
</cp:coreProperties>
</file>