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16.https://stackoverflow.com/questions/68320225/how-to-only-allow-smart-contract-erc-721-airdrops-to-be-from-one-address</w:t>
      </w:r>
    </w:p>
    <w:p>
      <w:r>
        <w:rPr>
          <w:b/>
        </w:rPr>
        <w:t>T:</w:t>
      </w:r>
      <w:r>
        <w:t>How to only allow smart contract erc-721 airdrops to be from one address</w:t>
      </w:r>
    </w:p>
    <w:p>
      <w:r>
        <w:rPr>
          <w:b/>
        </w:rPr>
        <w:t>Q:</w:t>
      </w:r>
      <w:r>
        <w:t>Here is my testnet contract: https://rinkeby.etherscan.io/address/0xa63a032185452a2ab7da24a26ca9342e78e799a7</w:t>
        <w:br/>
        <w:br/>
        <w:t>All i need is to understand what to do to enable 50 airdrops to be done but only from my wallet address.</w:t>
        <w:br/>
        <w:br/>
        <w:t>(Just need to make sure no one else can go to 'write contract' on etherscan and send an airdrop)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 can add a condition verifying that the msg.sender is your address. I see that you're already using the ownable pattern (probably the OpenZeppelin implementation), so you can use this.</w:t>
        <w:br/>
        <w:br/>
        <w:t xml:space="preserve">WARN: THIS PARAGRAPH CONTAINS TAG: [CODE] </w:t>
        <w:br/>
        <w:br/>
        <w:t>When you deployed the contract, the constructor assigned your address to the _owner variable. There's also the onlyOwner() modifier that throws an exception (effectively reverting the transaction) if the transaction was not sent from the _owner address.</w:t>
        <w:br/>
        <w:br/>
        <w:t xml:space="preserve">WARN: THIS PARAGRAPH CONTAINS TAG: [CODE] </w:t>
        <w:br/>
        <w:br/>
        <w:t>So you can update your airdrop() function to use the onlyOwner() modifier.</w:t>
        <w:br/>
        <w:br/>
        <w:t xml:space="preserve">WARN: THIS PARAGRAPH CONTAINS TAG: [CODE] </w:t>
        <w:br/>
        <w:br/>
        <w:t>function airdrop(bytes memory code) public onlyOwner() {</w:t>
        <w:br/>
        <w:br/>
        <w:t xml:space="preserve">WARN: THIS PARAGRAPH CONTAINS TAG: [CODE] </w:t>
        <w:br/>
        <w:br/>
        <w:t>Then you'll be able to execute the airdrop() function only from the address that deployed the token (or became a new owner through the transferOwnership() function).</w:t>
        <w:br/>
        <w:br/>
        <w:t xml:space="preserve">WARN: THIS PARAGRAPH CONTAINS TAG: [CODE] </w:t>
        <w:br/>
        <w:br/>
        <w:t>If you execute the function from any other address, it will revert.</w:t>
        <w:br/>
        <w:br/>
      </w:r>
    </w:p>
    <w:p>
      <w:r>
        <w:rPr>
          <w:b/>
        </w:rPr>
        <w:t>C1:</w:t>
      </w:r>
      <w:r>
        <w:t>What do I need to do in order to airdrop to someone elses wallet in a way where it mints it straight to their wallet but I'm the one doing the transaction?</w:t>
      </w:r>
    </w:p>
    <w:p>
      <w:r>
        <w:rPr>
          <w:b/>
        </w:rPr>
        <w:t>C2:</w:t>
      </w:r>
      <w:r>
        <w:t>Your airdrop() calls mintToSender() which calls _mint(). This _mint() function accepts an address as the first argument, which is the target wallet that you want to mint the token. You'll need to update your airdrop() (or create a new function) to not call mintToSender(), but to call the _mint() directly, which you can use to specify the target wallet for the token to be minted to.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