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17.https://stackoverflow.com/questions/73577943/how-to-reserve-specific-range-of-token-ids-for-whitelisted-sale-in-solidity-smar</w:t>
      </w:r>
    </w:p>
    <w:p>
      <w:r>
        <w:rPr>
          <w:b/>
        </w:rPr>
        <w:t>T:</w:t>
      </w:r>
      <w:r>
        <w:t>How to reserve specific range of token IDs for whitelisted sale in solidity smart contract</w:t>
      </w:r>
    </w:p>
    <w:p>
      <w:r>
        <w:rPr>
          <w:b/>
        </w:rPr>
        <w:t>Q:</w:t>
      </w:r>
      <w:r>
        <w:t>Hello I am writing a erc721a solidity smart contract of a nft collection.And I want to do whitelisted sale and public sale at the same time. So I wonder how can I reserve token IDs #1 to #100 for whitelisted sale and token ID #101 to last token ID for public sale..Please can someone help me in this case. Thanks :D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