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234.https://stackoverflow.com/questions/72141993/why-do-sender-and-minter-should-be-same-on-minting-nft</w:t>
      </w:r>
    </w:p>
    <w:p>
      <w:r>
        <w:rPr>
          <w:b/>
        </w:rPr>
        <w:t>T:</w:t>
      </w:r>
      <w:r>
        <w:t>Why do sender and minter should be same on minting NFT?</w:t>
      </w:r>
    </w:p>
    <w:p>
      <w:r>
        <w:rPr>
          <w:b/>
        </w:rPr>
        <w:t>Q:</w:t>
      </w:r>
      <w:r>
        <w:t>I am developing NFT marketplace with terra and I use CW721.And I noticed on mint function if the sender and minter is not equal it returns "Unauthorized" error.I can ignore this condition but is this required?</w:t>
        <w:br/>
        <w:br/>
        <w:t>pub fn mint( &amp;self, deps: DepsMut, _env: Env, info: MessageInfo, msg: MintMsg&lt;T&gt;, ) -&gt; Result&lt;Response&lt;C&gt;, ContractError&gt; { let minter = self.minter.load(deps.storage)?; if info.sender != minter { return Err(ContractError::Unauthorized {}); } ... }</w:t>
        <w:br/>
        <w:br/>
        <w:t xml:space="preserve">WARN: THIS PARAGRAPH CONTAINS TAG: [CODE] </w:t>
        <w:br/>
        <w:br/>
        <w:t>In Javascript with Terra.js I sent request with my wallet address.But if the sender and minter must be same, I have to send request with minter's wallet address.And that means NFT creator should know the password of minter's wallet.</w:t>
        <w:br/>
        <w:br/>
        <w:t>What's the difference between token_uri and image url?I think they are same.</w:t>
        <w:br/>
        <w:br/>
      </w:r>
    </w:p>
    <w:p>
      <w:r>
        <w:rPr>
          <w:b/>
        </w:rPr>
        <w:t>C1:</w:t>
      </w:r>
      <w:r>
        <w:t>Please clarify your specific problem or provide additional details to highlight exactly what you need. As it's currently written, it's hard to tell exactly what you're asking.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