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245.https://stackoverflow.com/questions/72036381/deploy-erc721-contracts-from-a-simple-or-factory-contract</w:t>
      </w:r>
    </w:p>
    <w:p>
      <w:r>
        <w:rPr>
          <w:b/>
        </w:rPr>
        <w:t>T:</w:t>
      </w:r>
      <w:r>
        <w:t>deploy erc721 contracts from a simple or factory contract</w:t>
      </w:r>
    </w:p>
    <w:p>
      <w:r>
        <w:rPr>
          <w:b/>
        </w:rPr>
        <w:t>Q:</w:t>
      </w:r>
      <w:r>
        <w:t>I want to deploy erc721 contracts from a simple factory contract and i have this error when I try to upload NFT - "transfer to non ERC721Receiver implementer", "data"enter image description here</w:t>
        <w:br/>
        <w:br/>
        <w:t>// SPDX-License-Identifier: MITpragma solidity &gt;=0.6.0 &lt;0.8.0;import "./ezeynftFactory.sol";contract ezeNFT { uint256 public tokenCounter; constructor(){ tokenCounter = 201;} function _mintNewNFT( string memory name, string memory symbol, string memory tokenUri)public{ uint256 newTokenId = tokenCounter; ezeynftFactory nfts = new ezeynftFactory(name,symbol,tokenUri,newTokenId); tokenCounter += 1; } }</w:t>
        <w:br/>
        <w:br/>
        <w:t>// SPDX-License-Identifier: MITpragma experimental ABIEncoderV2;pragma solidity &gt;=0.6.0 &lt;0.8.0;import "../ERC721/ERC721.sol";contract ezeynftFactory is ERC721 { constructor(string memory name, string memory symbol,string memory tokenURI,uint tokenID) ERC721(name,symbol) { _safeMint(msg.sender, tokenID); _setTokenURI(tokenID,tokenURI); }}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OpenZeppelin _safeMint() function tries to invoke onERC721Received() on the receiver if the receiver is a contract (which your ezeNFT is). And reverts the transaction if it doesn't receive the expected response (which doesn't receive, so it reverts).</w:t>
        <w:br/>
        <w:br/>
        <w:t xml:space="preserve">WARN: THIS PARAGRAPH CONTAINS TAG: [CODE] </w:t>
        <w:br/>
        <w:br/>
        <w:t>There are two solutions to your problem.</w:t>
        <w:br/>
        <w:br/>
        <w:t xml:space="preserve">   ● Either implement the onERC721Received() function on your ezeNFT contract (the token receiver), returning the expected response. See ERC721TokenReceiver interface in the ERC-721 standard definition for more info.</w:t>
        <w:br/>
        <w:br/>
        <w:t>contract ezeNFT { uint256 public tokenCounter; constructor(){ tokenCounter = 201; } function _mintNewNFT( string memory name, string memory symbol, string memory tokenUri) public { uint256 newTokenId = tokenCounter; ezeynftFactory nfts = new ezeynftFactory(name,symbol,tokenUri,newTokenId); tokenCounter += 1; } function onERC721Received(address _operator, address _from, uint256 _tokenId, bytes _data) external returns(bytes4) { // TODO validate if you want to accept tokens only from certain collections // return the expected response return bytes4(keccak256("onERC721Received(address,address,uint256,bytes)")); }}</w:t>
        <w:br/>
        <w:br/>
        <w:t xml:space="preserve">WARN: THIS PARAGRAPH CONTAINS TAG: [CODE] </w:t>
        <w:br/>
        <w:br/>
        <w:t xml:space="preserve">   ● Or use the _mint() function, instead of _safeMint(), which doesn't perform the onERC721Received() call on the token receiver. So you won't have to implement it on ezeNFT.</w:t>
        <w:br/>
        <w:br/>
        <w:t>contract ezeynftFactory is ERC721 { constructor(string memory name, string memory symbol,string memory tokenURI,uint tokenID) ERC721(name,symbol) { _mint(msg.sender, tokenID); // `_mint()` instead of `_safeMint()` _setTokenURI(tokenID,tokenURI);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