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274.https://stackoverflow.com/questions/71893926/how-does-opensea-work-with-all-the-functions</w:t>
      </w:r>
    </w:p>
    <w:p>
      <w:r>
        <w:rPr>
          <w:b/>
        </w:rPr>
        <w:t>T:</w:t>
      </w:r>
      <w:r>
        <w:t>How does OpenSea work with all the functions?</w:t>
      </w:r>
    </w:p>
    <w:p>
      <w:r>
        <w:rPr>
          <w:b/>
        </w:rPr>
        <w:t>Q:</w:t>
      </w:r>
      <w:r>
        <w:t>I know it has smart contracts at the backend but how does it store the profile picture for an address ? and also likes and dislikes and auction and all other functionalities.Can somebody please explain this I have searched a lot and can not find a in depth explanation for the architecture 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how does it store the profile picture for an address ? and also likes and dislikes and auction and all other functionalities.</w:t>
        <w:br/>
        <w:br/>
        <w:t>These are platform specific data for OpenSea, not part of the collection contract. Meaning they are not stored onchain.</w:t>
        <w:br/>
        <w:br/>
        <w:t>So without knowing source codes of the OpenSea platform, we can only guess the exact location where the data is stored, but my educated guess is a relational DB (e.g. PostgreSQL, MariaDB, ...).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