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282.https://stackoverflow.com/questions/71840305/nft-not-revealed-on-opensea-mainnent-but-revealed-on-testnet</w:t>
      </w:r>
    </w:p>
    <w:p>
      <w:r>
        <w:rPr>
          <w:b/>
        </w:rPr>
        <w:t>T:</w:t>
      </w:r>
      <w:r>
        <w:t>NFT not revealed on opensea mainnent but revealed on testnet</w:t>
      </w:r>
    </w:p>
    <w:p>
      <w:r>
        <w:rPr>
          <w:b/>
        </w:rPr>
        <w:t>Q:</w:t>
      </w:r>
      <w:r>
        <w:t>I tested my contract on testnet and it's displaying the NFT, but not showing on mainnet.</w:t>
        <w:br/>
        <w:br/>
        <w:t>I have some variables set in the contract to turn on and off the NFT.</w:t>
        <w:br/>
        <w:br/>
        <w:t>bool public revealed = true;</w:t>
        <w:br/>
        <w:br/>
        <w:t xml:space="preserve">WARN: THIS PARAGRAPH CONTAINS TAG: [CODE] </w:t>
        <w:br/>
        <w:br/>
        <w:t>Also, the tokenURI has this function:</w:t>
        <w:br/>
        <w:br/>
        <w:t>function tokenURI(uint256 tokenId) public view virtual override returns (string memory) { require(_exists(tokenId), "ERC721Metadata: URI query for nonexistent token"); require(tokenId &lt; _tokenIdCounter.current(), "Token ID must be less than the total supply"); if(!revealed) { return notRevealedUri; } string memory currentBaseURI = _baseURI(); return bytes(currentBaseURI).length &gt; 0 ? string( abi.encodePacked( currentBaseURI, tokenId.toString(), baseExtension)) : "";}</w:t>
        <w:br/>
        <w:br/>
        <w:t xml:space="preserve">WARN: THIS PARAGRAPH CONTAINS TAG: [CODE] </w:t>
        <w:br/>
        <w:br/>
        <w:t>here is the testnet rinkeby link:https://rinkeby.etherscan.io/address/0x8b631a5528df6d9383a636af81fc1233ed8736f4https://testnets.opensea.io/assets/0x8B631a5528dF6d9383a636Af81FC1233eD8736F4/0</w:t>
        <w:br/>
        <w:br/>
        <w:t>and mainnet is not displaying on opensea:https://opensea.io/collection/sacc</w:t>
        <w:br/>
        <w:br/>
        <w:t>I deploy the same contract to both rinkeby and mainnet, so am surprised the NFT are not showing on mainnet while it's showing on testnet.</w:t>
        <w:br/>
        <w:br/>
        <w:t>I will be glad if anyone can help me out here.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