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285.https://stackoverflow.com/questions/71794376/is-it-possible-to-set-the-banner-image-on-opensea-through-contract-metadata</w:t>
      </w:r>
    </w:p>
    <w:p>
      <w:r>
        <w:rPr>
          <w:b/>
        </w:rPr>
        <w:t>T:</w:t>
      </w:r>
      <w:r>
        <w:t>Is it possible to set the banner image on OpenSea through contract metadata?</w:t>
      </w:r>
    </w:p>
    <w:p>
      <w:r>
        <w:rPr>
          <w:b/>
        </w:rPr>
        <w:t>Q:</w:t>
      </w:r>
      <w:r>
        <w:t>I know it is possible to set the smaller collection image using the contract metadata, but is there a way to set the larger banner image?</w:t>
        <w:br/>
        <w:br/>
        <w:t>https://docs.opensea.io/docs/contract-level-metadata</w:t>
        <w:br/>
        <w:br/>
        <w:t>I also know you can set it through the UI if you are the contract owner but the contract is being owned by a system account with no access to the private keys to add in MetaMask.</w:t>
        <w:br/>
        <w:br/>
      </w:r>
    </w:p>
    <w:p>
      <w:r>
        <w:rPr>
          <w:b/>
        </w:rPr>
        <w:t>C1:</w:t>
      </w:r>
      <w:r>
        <w:t>Did you ever find an answer for this? I'm trying to do the same.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No...</w:t>
        <w:br/>
        <w:br/>
        <w:t>You need to contract OpenSea directly to have them set the ownership of the collection to another wallet you control.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