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428.https://stackoverflow.com/questions/71078115/erc1155-nft-transfer-using-ethers-js</w:t>
      </w:r>
    </w:p>
    <w:p>
      <w:r>
        <w:rPr>
          <w:b/>
        </w:rPr>
        <w:t>T:</w:t>
      </w:r>
      <w:r>
        <w:t>ERC1155 NFT transfer using Ethers.js</w:t>
      </w:r>
    </w:p>
    <w:p>
      <w:r>
        <w:rPr>
          <w:b/>
        </w:rPr>
        <w:t>Q:</w:t>
      </w:r>
      <w:r>
        <w:t>I want to transfer ERC1155 NFT from one contract account to another. Does anyone know how to make it work with ethers.js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As every Ethereum contract</w:t>
        <w:br/>
        <w:br/>
        <w:t xml:space="preserve">   ● use Type Chain to create contract typings ABI and contract factory in TS</w:t>
        <w:br/>
        <w:br/>
        <w:t xml:space="preserve">   ● connect contract to Ethers.js provider</w:t>
        <w:br/>
        <w:br/>
        <w:t xml:space="preserve">   ● perform transactions using Contracts methods.</w:t>
        <w:br/>
        <w:t>Probably the response is too generic but the question is generic too.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