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455.https://stackoverflow.com/questions/70908674/how-to-reward-nft-holders-based-on-some-metadata</w:t>
      </w:r>
    </w:p>
    <w:p>
      <w:r>
        <w:rPr>
          <w:b/>
        </w:rPr>
        <w:t>T:</w:t>
      </w:r>
      <w:r>
        <w:t>How to reward NFT Holders based on some metadata?</w:t>
      </w:r>
    </w:p>
    <w:p>
      <w:r>
        <w:rPr>
          <w:b/>
        </w:rPr>
        <w:t>Q:</w:t>
      </w:r>
      <w:r>
        <w:t>I'm new at the NFTS word, and i want to start implementing the following use case :</w:t>
        <w:br/>
        <w:br/>
        <w:t xml:space="preserve">   ● I have 10.000 NFTS each NFT has a specific metadata ( x = 10,20,30...), i want to reward holders based on that value, how can i do that ?</w:t>
        <w:br/>
        <w:br/>
        <w:t xml:space="preserve">   ● Also, i want to reward people if they access to a specific application that i want to build, so how to trigger this call to reward action ?</w:t>
        <w:br/>
        <w:br/>
        <w:t>Can you just share your ideas and how you think its the best way to implement this</w:t>
        <w:br/>
        <w:br/>
        <w:t>Thanks you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