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600.https://stackoverflow.com/questions/69432445/is-it-possible-to-mint-an-nft-in-solana-unrevealed-and-then-reveal-it-later-on</w:t>
      </w:r>
    </w:p>
    <w:p>
      <w:r>
        <w:rPr>
          <w:b/>
        </w:rPr>
        <w:t>T:</w:t>
      </w:r>
      <w:r>
        <w:t>Is it possible to mint an NFT in Solana "unrevealed" and then reveal it later on?</w:t>
      </w:r>
    </w:p>
    <w:p>
      <w:r>
        <w:rPr>
          <w:b/>
        </w:rPr>
        <w:t>Q:</w:t>
      </w:r>
      <w:r>
        <w:t>I'm trying to orchestrate an NFT presale on Solana, such that the collectible is revealed at a specific time after purchase. Is that possible on Solana and how?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My guess, you can create an NFT (SPL Token) collection where each token is wrapped with metadata for unrevealed NFT (kind of mystery box metadata, same for all), and later at a specific date you can run a script that will replace each NFT's metadata from the collection with revealed metadata since we can rewrite account data for SPL Token (NFT) at any point.</w:t>
        <w:br/>
        <w:br/>
        <w:t>2nd option is to use a pattern similar to Raydium Dropzone where users can redeem NFT at a specific date with NFT tickets.Details: https://raydium.medium.com/introducing-dropzone-2095bd78930c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