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619.https://stackoverflow.com/questions/69193720/erc721-nft-creating-a-function-to-buy-sell-nfts-that-have-been-preminted-by-the</w:t>
      </w:r>
    </w:p>
    <w:p>
      <w:r>
        <w:rPr>
          <w:b/>
        </w:rPr>
        <w:t>T:</w:t>
      </w:r>
      <w:r>
        <w:t>ERC721 NFT creating a function to buy/sell NFTs that have been preminted by the contract owner, security question</w:t>
      </w:r>
    </w:p>
    <w:p>
      <w:r>
        <w:rPr>
          <w:b/>
        </w:rPr>
        <w:t>Q:</w:t>
      </w:r>
      <w:r>
        <w:t>I came across this answer while researching creating a function for someone to buy an NFT:</w:t>
        <w:br/>
        <w:br/>
        <w:t>https://stackoverflow.com/a/67384225/1414721</w:t>
        <w:br/>
        <w:br/>
        <w:t>The relevant lines are</w:t>
        <w:br/>
        <w:br/>
        <w:t xml:space="preserve"> IERC20 tokenContract = IERC20(tokenAddress); require(tokenContract.transferFrom(msg.sender, address(this), price), "buy: payment failed");</w:t>
        <w:br/>
        <w:br/>
        <w:t xml:space="preserve">WARN: THIS PARAGRAPH CONTAINS TAG: [CODE] </w:t>
        <w:br/>
        <w:br/>
        <w:t>I don't want people to be able to buy my NFTs in anything other than Ethereum, although the author here says:</w:t>
        <w:br/>
        <w:br/>
        <w:t>prevent an edge case where if gas runs out during execution, the buyer could end up with their NFT for free</w:t>
        <w:br/>
        <w:br/>
        <w:t>This caught my eye and from reading the code it seems the check that is being done here is to prevent this edge case.</w:t>
        <w:br/>
        <w:br/>
        <w:t>What I'm not sure of is how the applies when the currency the NFT is being bought in is Ethereum.</w:t>
        <w:br/>
        <w:br/>
        <w:t>I have adjusted my buy function to look like</w:t>
        <w:br/>
        <w:br/>
        <w:t xml:space="preserve"> function buy(uint256 _tokenId) external payable { uint256 price = tokenIdToPrice[_tokenId]; require(price &gt; 0, 'This token is not for sale'); require(msg.value == price, 'Incorrect value'); address seller = ownerOf(_tokenId); IERC20 tokenContract = IERC20(address(0)); require(tokenContract.transferFrom(msg.sender, address(this), price), "buy: payment failed"); payable(seller).transfer(msg.value); _transfer(seller, msg.sender, _tokenId); tokenIdToPrice[_tokenId] = 0; emit NftBought(seller, msg.sender, msg.value); }</w:t>
        <w:br/>
        <w:br/>
        <w:t xml:space="preserve">WARN: THIS PARAGRAPH CONTAINS TAG: [CODE] </w:t>
        <w:br/>
        <w:br/>
        <w:t>which I believe a) incorporates the token Contract from being the Ethereum token (IERC20(address(0)) - I understand address(0) is the Ethereum token address?) and b</w:t>
        <w:br/>
        <w:br/>
        <w:t xml:space="preserve">WARN: THIS PARAGRAPH CONTAINS TAG: [CODE] </w:t>
        <w:br/>
        <w:br/>
        <w:t>require(tokenContract.transferFrom(msg.sender, address(this), price), "buy: payment failed");</w:t>
        <w:br/>
        <w:br/>
        <w:t xml:space="preserve">WARN: THIS PARAGRAPH CONTAINS TAG: [CODE] </w:t>
        <w:br/>
        <w:br/>
        <w:t>makes sure the gas limit edge case mentioned is handled.</w:t>
        <w:br/>
        <w:br/>
        <w:t>Is this correct, Googling this was quite hard.</w:t>
        <w:br/>
        <w:br/>
        <w:t>One last question (unrelated, I hope that's OK) - when a market displays all the NFTs available for a collection, i assume that the way they are doing that is the contract has a function that returns the NFT IDs and the Token URIs? Is that correct, or does OpenZeppelin provide this functionality and I don't have to concern myself with adding this function?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think the gas edge case was solved by changing the order of operations. first pay then transfer the token.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