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637.https://stackoverflow.com/questions/68951548/factory-error-the-called-function-should-be-payable</w:t>
      </w:r>
    </w:p>
    <w:p>
      <w:r>
        <w:rPr>
          <w:b/>
        </w:rPr>
        <w:t>T:</w:t>
      </w:r>
      <w:r>
        <w:t>Factory error The called function should be payable</w:t>
      </w:r>
    </w:p>
    <w:p>
      <w:r>
        <w:rPr>
          <w:b/>
        </w:rPr>
        <w:t>Q:</w:t>
      </w:r>
      <w:r>
        <w:t>I am using the Opensea Creatures repository (https://github.com/ProjectOpenSea/opensea-creatures.git) to make a Factory and create my ERC721 tokens. I have added the function _setTokenURI (newTokenId, metadataURI); in ERC721Tradable.sol to add the URI when doing mint but it gives me the following error:</w:t>
        <w:br/>
        <w:br/>
        <w:t xml:space="preserve">WARN: THIS PARAGRAPH CONTAINS TAG: [CODE] </w:t>
        <w:br/>
        <w:br/>
        <w:t xml:space="preserve">The transaction has been reverted to the initial state.Note: The called function should be payable if you send value and the value you send should be less than your current balance.Debug the transaction to get more information. </w:t>
        <w:br/>
        <w:br/>
        <w:t xml:space="preserve">WARN: THIS PARAGRAPH CONTAINS TAG: [CODE] </w:t>
        <w:br/>
        <w:br/>
        <w:t>the files involved are these:</w:t>
        <w:br/>
        <w:br/>
        <w:t>CreatureFactory.sol</w:t>
        <w:br/>
        <w:br/>
        <w:t>// SPDX-License-Identifier: MITpragma solidity ^0.8.0;import "openzeppelin-solidity/contracts/access/Ownable.sol";import "openzeppelin-solidity/contracts/utils/Strings.sol";import "openzeppelin-solidity/contracts/token/ERC721/ERC721.sol";import "./IFactoryERC721.sol";import "./Creature.sol";contract CreatureFactory is FactoryERC721, Ownable { using Strings for string; event Transfer( address indexed from, address indexed to, uint256 indexed tokenId ); address public proxyRegistryAddress; address public nftAddress; address public lootBoxNftAddress; string public baseURI = "https://terrorverso.herokuapp.com/api/token/"; /* * Enforce the existence of only 100 OpenSea creatures. */ uint256 CREATURE_SUPPLY = 100; /* * Three different options for minting Creatures (basic, premium, and gold). */ uint256 NUM_OPTIONS = 3; uint256 SINGLE_CREATURE_OPTION = 0; uint256 MULTIPLE_CREATURE_OPTION = 1; uint256 LOOTBOX_OPTION = 2; uint256 NUM_CREATURES_IN_MULTIPLE_CREATURE_OPTION = 4; constructor(address _proxyRegistryAddress, address _nftAddress) { proxyRegistryAddress = _proxyRegistryAddress; nftAddress = _nftAddress; fireTransferEvents(address(0), owner()); } function name() override external pure returns (string memory) { return "Factory"; } function symbol() override external pure returns (string memory) { return "FACT"; } function supportsFactoryInterface() override public pure returns (bool) { return true; } function numOptions() override public view returns (uint256) { return NUM_OPTIONS; } function transferOwnership(address newOwner) override public onlyOwner { address _prevOwner = owner(); super.transferOwnership(newOwner); fireTransferEvents(_prevOwner, newOwner); } function fireTransferEvents(address _from, address _to) private { for (uint256 i = 0; i &lt; NUM_OPTIONS; i++) { emit Transfer(_from, _to, i); } } function mint(uint256 _optionId, address _toAddress, string memory metadataURI) override public { // Must be sent from the owner proxy or owner. ProxyRegistry proxyRegistry = ProxyRegistry(proxyRegistryAddress); assert( address(proxyRegistry.proxies(owner())) == _msgSender() || owner() == _msgSender() || _msgSender() == lootBoxNftAddress ); require(canMint(_optionId)); Creature openSeaCreature = Creature(nftAddress); if (_optionId == SINGLE_CREATURE_OPTION) { openSeaCreature.mintTo(_toAddress,metadataURI); } else if (_optionId == MULTIPLE_CREATURE_OPTION) { for ( uint256 i = 0; i &lt; NUM_CREATURES_IN_MULTIPLE_CREATURE_OPTION; i++ ) { openSeaCreature.mintTo(_toAddress,metadataURI); } } } function canMint(uint256 _optionId) override public view returns (bool) { if (_optionId &gt;= NUM_OPTIONS) { return false; } Creature openSeaCreature = Creature(nftAddress); uint256 creatureSupply = openSeaCreature.totalSupply(); uint256 numItemsAllocated = 0; if (_optionId == SINGLE_CREATURE_OPTION) { numItemsAllocated = 1; } else if (_optionId == MULTIPLE_CREATURE_OPTION) { numItemsAllocated = NUM_CREATURES_IN_MULTIPLE_CREATURE_OPTION; } return creatureSupply &lt; (CREATURE_SUPPLY - numItemsAllocated); } function tokenURI(uint256 _optionId) override external view returns (string memory) { return string(abi.encodePacked(baseURI, Strings.toString(_optionId))); } /** * Hack to get things to work automatically on OpenSea. * Use transferFrom so the frontend doesn't have to worry about different method names. */ function transferFrom( address _from, address _to, uint256 _tokenId, string memory metadataURI ) public { mint(_tokenId, _to, metadataURI); } /** * Hack to get things to work automatically on OpenSea. * Use isApprovedForAll so the frontend doesn't have to worry about different method names. */ function isApprovedForAll(address _owner, address _operator) public view returns (bool) { if (owner() == _owner &amp;&amp; _owner == _operator) { return true; } ProxyRegistry proxyRegistry = ProxyRegistry(proxyRegistryAddress); if ( owner() == _owner &amp;&amp; address(proxyRegistry.proxies(_owner)) == _operator ) { return true; } return false; } /** * Hack to get things to work automatically on OpenSea. * Use isApprovedForAll so the frontend doesn't have to worry about different method names. */ function ownerOf(uint256 _tokenId) public view returns (address _owner) { return owner(); }}</w:t>
        <w:br/>
        <w:br/>
        <w:t xml:space="preserve">WARN: THIS PARAGRAPH CONTAINS TAG: [CODE] </w:t>
        <w:br/>
        <w:br/>
        <w:t>ERC721Tradable.sol:</w:t>
        <w:br/>
        <w:br/>
        <w:t>// SPDX-License-Identifier: MITpragma solidity ^0.8.0;import "openzeppelin-solidity/contracts/token/ERC721/ERC721.sol";import "openzeppelin-solidity/contracts/token/ERC721/extensions/ERC721Enumerable.sol";import "openzeppelin-solidity/contracts/access/Ownable.sol";import "openzeppelin-solidity/contracts/utils/math/SafeMath.sol";import "openzeppelin-solidity/contracts/utils/Strings.sol";import "openzeppelin-solidity/contracts/token/ERC721/extensions/ERC721URIStorage.sol";import "./common/meta-transactions/ContentMixin.sol";import "./common/meta-transactions/NativeMetaTransaction.sol";contract OwnableDelegateProxy {}contract ProxyRegistry { mapping(address =&gt; OwnableDelegateProxy) public proxies;}/** * @title ERC721Tradable * ERC721Tradable - ERC721 contract that whitelists a trading address, and has minting functionality. */abstract contract ERC721Tradable is ContextMixin, ERC721Enumerable, NativeMetaTransaction, Ownable, ERC721URIStorage { using SafeMath for uint256; address proxyRegistryAddress; uint256 private _currentTokenId = 0; constructor( string memory _name, string memory _symbol, address _proxyRegistryAddress ) ERC721(_name, _symbol) { proxyRegistryAddress = _proxyRegistryAddress; _initializeEIP712(_name); } /** * @dev Mints a token to an address with a tokenURI. * @param _to address of the future owner of the token */ function mintTo(address _to, string memory metadataURI) public onlyOwner { uint256 newTokenId = _getNextTokenId(); _mint(_to, newTokenId); _setTokenURI(newTokenId, metadataURI); _incrementTokenId(); } /** * @dev calculates the next token ID based on value of _currentTokenId * @return uint256 for the next token ID */ function _getNextTokenId() private view returns (uint256) { return _currentTokenId.add(1); } /** * @dev increments the value of _currentTokenId */ function _incrementTokenId() private { _currentTokenId++; } function baseTokenURI() virtual public pure returns (string memory); function _burn(uint256 tokenId) internal override(ERC721, ERC721URIStorage) { super._burn(tokenId); } function tokenURI(uint256 tokenId) public view override(ERC721, ERC721URIStorage) returns (string memory) { return super.tokenURI(tokenId); } function _beforeTokenTransfer(address from, address to, uint256 tokenId) internal override(ERC721, ERC721Enumerable) { super._beforeTokenTransfer(from, to, tokenId); } function supportsInterface(bytes4 interfaceId) public view override(ERC721, ERC721Enumerable) returns (bool) { return super.supportsInterface(interfaceId); } /** * Override isApprovedForAll to whitelist user's OpenSea proxy accounts to enable gas-less listings. */ function isApprovedForAll(address owner, address operator) override public view returns (bool) { // Whitelist OpenSea proxy contract for easy trading. ProxyRegistry proxyRegistry = ProxyRegistry(proxyRegistryAddress); if (address(proxyRegistry.proxies(owner)) == operator) { return true; } return super.isApprovedForAll(owner, operator); } /** * This is used instead of msg.sender as transactions won't be sent by the original token owner, but by OpenSea. */ function _msgSender() internal override view returns (address sender) { return ContextMixin.msgSender(); }}</w:t>
        <w:br/>
        <w:br/>
        <w:t xml:space="preserve">WARN: THIS PARAGRAPH CONTAINS TAG: [CODE] </w:t>
        <w:br/>
        <w:br/>
        <w:t>and Creature.sol:</w:t>
        <w:br/>
        <w:br/>
        <w:t>// SPDX-License-Identifier: MITpragma solidity ^0.8.0;import "./ERC721Tradable.sol";/** * @title Creature * Creature - a contract for my non-fungible creatures. */contract Creature is ERC721Tradable{ constructor(address _proxyRegistryAddress) ERC721Tradable("ExampleNFT", "EXA", _proxyRegistryAddress) {} function baseTokenURI() override public pure returns (string memory) { return "https://example.com/api/token/"; } function contractURI() public pure returns (string memory) { return "https://creatures-api.opensea.io/contract/opensea-creatures"; }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To deploy: first deploy Creature.sol, second CreatureFactory, and the transferOwnership from Creature to CreatureFactory address</w:t>
      </w:r>
    </w:p>
    <w:p>
      <w:r>
        <w:rPr>
          <w:b/>
        </w:rPr>
        <w:t>C2:</w:t>
      </w:r>
      <w:r>
        <w:t>Did you ever get this to work? I'm really struggling with it, tried the above steps to no avail, what proxy address should I use? I'm trying with the OpenSea listed Wyvern one.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