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75.https://stackoverflow.com/questions/73078706/nft-staking-smart-contract-flexible-daily-roi-change</w:t>
      </w:r>
    </w:p>
    <w:p>
      <w:r>
        <w:rPr>
          <w:b/>
        </w:rPr>
        <w:t>T:</w:t>
      </w:r>
      <w:r>
        <w:t>NFT staking smart contract flexible daily ROI change</w:t>
      </w:r>
    </w:p>
    <w:p>
      <w:r>
        <w:rPr>
          <w:b/>
        </w:rPr>
        <w:t>Q:</w:t>
      </w:r>
      <w:r>
        <w:t>I am working on NFT staking smart contract.but the daily ROI amount should be changed by time goes.For example, normal ROI is 3% daily, but after 3 days it goes down to 1.5% and after 9 days it becomes 0.and can recover the ROI using additional purchase of ERC20 token or claimable rewards.</w:t>
        <w:br/>
        <w:br/>
        <w:t>To sum up, main problem is to calculate daily ROI and staker should claim rewards any time.How to approach this using solidity?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