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E1C" w:rsidRPr="00B02E1C" w:rsidRDefault="00B02E1C" w:rsidP="00B02E1C">
      <w:pPr>
        <w:jc w:val="center"/>
        <w:rPr>
          <w:sz w:val="32"/>
        </w:rPr>
      </w:pPr>
      <w:r w:rsidRPr="00B02E1C">
        <w:rPr>
          <w:rFonts w:hint="eastAsia"/>
          <w:sz w:val="32"/>
        </w:rPr>
        <w:t>Permission Check Performance Optimization with Caching</w:t>
      </w:r>
    </w:p>
    <w:p w:rsidR="00B02E1C" w:rsidRPr="00B02E1C" w:rsidRDefault="00B02E1C" w:rsidP="00E75FF5">
      <w:pPr>
        <w:rPr>
          <w:i/>
          <w:sz w:val="28"/>
          <w:u w:val="single"/>
        </w:rPr>
      </w:pPr>
      <w:r w:rsidRPr="00B02E1C">
        <w:rPr>
          <w:rFonts w:hint="eastAsia"/>
          <w:i/>
          <w:sz w:val="28"/>
          <w:u w:val="single"/>
        </w:rPr>
        <w:t>Issue:</w:t>
      </w:r>
    </w:p>
    <w:p w:rsidR="00B02E1C" w:rsidRDefault="00B02E1C" w:rsidP="00E75FF5">
      <w:r>
        <w:rPr>
          <w:rFonts w:hint="eastAsia"/>
        </w:rPr>
        <w:t xml:space="preserve">Now we have data level permission check which will call database recursively to do complex evaluation before real business logic every time. The DB access is expensive and </w:t>
      </w:r>
      <w:r>
        <w:t>unnecessary</w:t>
      </w:r>
      <w:r>
        <w:rPr>
          <w:rFonts w:hint="eastAsia"/>
        </w:rPr>
        <w:t xml:space="preserve"> when the permission is already checked for one record.</w:t>
      </w:r>
    </w:p>
    <w:p w:rsidR="00B02E1C" w:rsidRDefault="00B02E1C" w:rsidP="00E75FF5"/>
    <w:p w:rsidR="00B02E1C" w:rsidRPr="00B02E1C" w:rsidRDefault="00B02E1C" w:rsidP="00E75FF5">
      <w:pPr>
        <w:rPr>
          <w:i/>
          <w:sz w:val="28"/>
          <w:u w:val="single"/>
        </w:rPr>
      </w:pPr>
      <w:r w:rsidRPr="00B02E1C">
        <w:rPr>
          <w:rFonts w:hint="eastAsia"/>
          <w:i/>
          <w:sz w:val="28"/>
          <w:u w:val="single"/>
        </w:rPr>
        <w:t>Solution:</w:t>
      </w:r>
    </w:p>
    <w:p w:rsidR="00B02E1C" w:rsidRDefault="00B02E1C" w:rsidP="00E75FF5">
      <w:r>
        <w:rPr>
          <w:rFonts w:hint="eastAsia"/>
        </w:rPr>
        <w:t>We added caching mechanism to permission check component so that we only do one time check at the first time.</w:t>
      </w:r>
    </w:p>
    <w:p w:rsidR="00B02E1C" w:rsidRDefault="00B02E1C" w:rsidP="00E75FF5"/>
    <w:p w:rsidR="00B02E1C" w:rsidRPr="00B02E1C" w:rsidRDefault="00B02E1C" w:rsidP="00E75FF5">
      <w:pPr>
        <w:rPr>
          <w:i/>
          <w:sz w:val="28"/>
          <w:u w:val="single"/>
        </w:rPr>
      </w:pPr>
      <w:r w:rsidRPr="00B02E1C">
        <w:rPr>
          <w:rFonts w:hint="eastAsia"/>
          <w:i/>
          <w:sz w:val="28"/>
          <w:u w:val="single"/>
        </w:rPr>
        <w:t>Test Result:</w:t>
      </w:r>
    </w:p>
    <w:p w:rsidR="00B02E1C" w:rsidRDefault="00B02E1C" w:rsidP="00E75FF5">
      <w:r>
        <w:rPr>
          <w:rFonts w:hint="eastAsia"/>
        </w:rPr>
        <w:t>Below are some comparison of main scenarios after the optimization.</w:t>
      </w:r>
      <w:r w:rsidR="00677815">
        <w:rPr>
          <w:rFonts w:hint="eastAsia"/>
        </w:rPr>
        <w:t xml:space="preserve"> Note that the total time is ignored here since we have a very unstable network today and the network transfer time is useless here.</w:t>
      </w:r>
    </w:p>
    <w:p w:rsidR="006079FA" w:rsidRPr="00677815" w:rsidRDefault="00FE1702" w:rsidP="00E75FF5">
      <w:pPr>
        <w:rPr>
          <w:sz w:val="18"/>
        </w:rPr>
      </w:pPr>
      <w:r w:rsidRPr="00677815">
        <w:rPr>
          <w:rFonts w:hint="eastAsia"/>
          <w:sz w:val="18"/>
        </w:rPr>
        <w:t xml:space="preserve">Note: </w:t>
      </w:r>
    </w:p>
    <w:p w:rsidR="00FE1702" w:rsidRPr="00677815" w:rsidRDefault="00FE1702" w:rsidP="006079FA">
      <w:pPr>
        <w:pStyle w:val="a4"/>
        <w:numPr>
          <w:ilvl w:val="0"/>
          <w:numId w:val="2"/>
        </w:numPr>
        <w:ind w:firstLineChars="0"/>
        <w:rPr>
          <w:sz w:val="18"/>
        </w:rPr>
      </w:pPr>
      <w:r w:rsidRPr="00677815">
        <w:rPr>
          <w:rFonts w:hint="eastAsia"/>
          <w:sz w:val="18"/>
        </w:rPr>
        <w:t xml:space="preserve">The yellow </w:t>
      </w:r>
      <w:r w:rsidR="0086591C" w:rsidRPr="00677815">
        <w:rPr>
          <w:rFonts w:hint="eastAsia"/>
          <w:sz w:val="18"/>
        </w:rPr>
        <w:t>background</w:t>
      </w:r>
      <w:r w:rsidR="004077AC" w:rsidRPr="00677815">
        <w:rPr>
          <w:rFonts w:hint="eastAsia"/>
          <w:sz w:val="18"/>
        </w:rPr>
        <w:t xml:space="preserve"> color</w:t>
      </w:r>
      <w:r w:rsidRPr="00677815">
        <w:rPr>
          <w:rFonts w:hint="eastAsia"/>
          <w:sz w:val="18"/>
        </w:rPr>
        <w:t xml:space="preserve"> section is the time spent with permission check caching</w:t>
      </w:r>
      <w:r w:rsidR="008442A6" w:rsidRPr="00677815">
        <w:rPr>
          <w:rFonts w:hint="eastAsia"/>
          <w:sz w:val="18"/>
        </w:rPr>
        <w:t>.</w:t>
      </w:r>
    </w:p>
    <w:p w:rsidR="006079FA" w:rsidRPr="00677815" w:rsidRDefault="006079FA" w:rsidP="006079FA">
      <w:pPr>
        <w:pStyle w:val="a4"/>
        <w:numPr>
          <w:ilvl w:val="0"/>
          <w:numId w:val="2"/>
        </w:numPr>
        <w:ind w:firstLineChars="0"/>
        <w:rPr>
          <w:sz w:val="18"/>
        </w:rPr>
      </w:pPr>
      <w:r w:rsidRPr="00677815">
        <w:rPr>
          <w:rFonts w:hint="eastAsia"/>
          <w:sz w:val="18"/>
        </w:rPr>
        <w:t>The white background color section is the time spent without permission check caching.</w:t>
      </w:r>
    </w:p>
    <w:p w:rsidR="00382C3A" w:rsidRDefault="004E6E24" w:rsidP="00E75F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Click a druglist record</w:t>
      </w:r>
      <w:r w:rsidR="0071387A">
        <w:rPr>
          <w:rFonts w:hint="eastAsia"/>
        </w:rPr>
        <w:t xml:space="preserve"> in the druglist result table.</w:t>
      </w:r>
    </w:p>
    <w:p w:rsidR="00E75FF5" w:rsidRDefault="00E75FF5">
      <w:r>
        <w:rPr>
          <w:noProof/>
        </w:rPr>
        <w:drawing>
          <wp:inline distT="0" distB="0" distL="0" distR="0">
            <wp:extent cx="4069541" cy="2858640"/>
            <wp:effectExtent l="19050" t="0" r="71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53" cy="286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300" w:type="dxa"/>
        <w:tblInd w:w="99" w:type="dxa"/>
        <w:tblLook w:val="04A0"/>
      </w:tblPr>
      <w:tblGrid>
        <w:gridCol w:w="554"/>
        <w:gridCol w:w="2549"/>
        <w:gridCol w:w="2251"/>
      </w:tblGrid>
      <w:tr w:rsidR="00FE5DFF" w:rsidRPr="00FE5DFF" w:rsidTr="00FE5DFF">
        <w:trPr>
          <w:trHeight w:val="25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Backend(wait time in Http Watch)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Without Permission Cache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With Permission Cache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0.748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0.644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1.116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0.535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0.976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0.547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0.879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0.584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1.008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0.867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lastRenderedPageBreak/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0.601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0.574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7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0.647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0.592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0.714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0.522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0.564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0.918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1.172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0.794</w:t>
            </w:r>
          </w:p>
        </w:tc>
      </w:tr>
      <w:tr w:rsidR="00FE5DFF" w:rsidRPr="00FE5DFF" w:rsidTr="00FE5DFF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AVG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FF" w:rsidRPr="00FE5DFF" w:rsidRDefault="00FE5DFF" w:rsidP="00FE5DFF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0.8425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E5DFF" w:rsidRPr="00FE5DFF" w:rsidRDefault="00FE5DFF" w:rsidP="002F5803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FE5DFF">
              <w:rPr>
                <w:rFonts w:ascii="Arial" w:eastAsia="SimSun" w:hAnsi="Arial" w:cs="Arial"/>
                <w:kern w:val="0"/>
                <w:sz w:val="16"/>
                <w:szCs w:val="16"/>
              </w:rPr>
              <w:t>0.6577</w:t>
            </w:r>
            <w:r w:rsidR="008422EC">
              <w:rPr>
                <w:rFonts w:ascii="Arial" w:eastAsia="SimSun" w:hAnsi="Arial" w:cs="Arial" w:hint="eastAsia"/>
                <w:kern w:val="0"/>
                <w:sz w:val="16"/>
                <w:szCs w:val="16"/>
              </w:rPr>
              <w:t>, r</w:t>
            </w:r>
            <w:r w:rsidR="00700DCE">
              <w:rPr>
                <w:rFonts w:ascii="Arial" w:eastAsia="SimSun" w:hAnsi="Arial" w:cs="Arial" w:hint="eastAsia"/>
                <w:kern w:val="0"/>
                <w:sz w:val="16"/>
                <w:szCs w:val="16"/>
              </w:rPr>
              <w:t>educed by 2</w:t>
            </w:r>
            <w:r w:rsidR="002F5803">
              <w:rPr>
                <w:rFonts w:ascii="Arial" w:eastAsia="SimSun" w:hAnsi="Arial" w:cs="Arial" w:hint="eastAsia"/>
                <w:kern w:val="0"/>
                <w:sz w:val="16"/>
                <w:szCs w:val="16"/>
              </w:rPr>
              <w:t>2</w:t>
            </w:r>
            <w:r w:rsidR="008422EC">
              <w:rPr>
                <w:rFonts w:ascii="Arial" w:eastAsia="SimSun" w:hAnsi="Arial" w:cs="Arial" w:hint="eastAsia"/>
                <w:kern w:val="0"/>
                <w:sz w:val="16"/>
                <w:szCs w:val="16"/>
              </w:rPr>
              <w:t>%</w:t>
            </w:r>
          </w:p>
        </w:tc>
      </w:tr>
    </w:tbl>
    <w:p w:rsidR="008D25BB" w:rsidRDefault="008D25BB"/>
    <w:p w:rsidR="00E75FF5" w:rsidRDefault="00E75FF5" w:rsidP="00E75F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Click the Detail </w:t>
      </w:r>
      <w:r w:rsidR="006E3193">
        <w:t>accordion</w:t>
      </w:r>
      <w:r w:rsidR="006E3193">
        <w:rPr>
          <w:rFonts w:hint="eastAsia"/>
        </w:rPr>
        <w:t xml:space="preserve"> in the right side of the druglist result table.</w:t>
      </w:r>
    </w:p>
    <w:p w:rsidR="00545620" w:rsidRDefault="006E3193" w:rsidP="00DD219D">
      <w:r>
        <w:rPr>
          <w:rFonts w:hint="eastAsia"/>
          <w:noProof/>
        </w:rPr>
        <w:drawing>
          <wp:inline distT="0" distB="0" distL="0" distR="0">
            <wp:extent cx="3540706" cy="2562650"/>
            <wp:effectExtent l="19050" t="0" r="259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848" cy="256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300" w:type="dxa"/>
        <w:tblInd w:w="99" w:type="dxa"/>
        <w:tblLook w:val="04A0"/>
      </w:tblPr>
      <w:tblGrid>
        <w:gridCol w:w="554"/>
        <w:gridCol w:w="2549"/>
        <w:gridCol w:w="2251"/>
      </w:tblGrid>
      <w:tr w:rsidR="000E032A" w:rsidRPr="000E032A" w:rsidTr="000E032A">
        <w:trPr>
          <w:trHeight w:val="25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Backend(wait time in Http Watch)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Without Permission Cache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With Permission Cache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0.945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0.516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0.697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0.521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0.854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0.516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0.732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0.509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0.956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1.093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0.683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0.808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7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0.678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0.554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1.442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0.733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0.782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0.623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0.735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0.579</w:t>
            </w:r>
          </w:p>
        </w:tc>
      </w:tr>
      <w:tr w:rsidR="000E032A" w:rsidRPr="000E032A" w:rsidTr="000E032A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AVG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0.8504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32A" w:rsidRPr="000E032A" w:rsidRDefault="000E032A" w:rsidP="000E032A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E032A">
              <w:rPr>
                <w:rFonts w:ascii="Arial" w:eastAsia="SimSun" w:hAnsi="Arial" w:cs="Arial"/>
                <w:kern w:val="0"/>
                <w:sz w:val="16"/>
                <w:szCs w:val="16"/>
              </w:rPr>
              <w:t>0.6452</w:t>
            </w:r>
            <w:r w:rsidR="008422EC">
              <w:rPr>
                <w:rFonts w:ascii="Arial" w:eastAsia="SimSun" w:hAnsi="Arial" w:cs="Arial" w:hint="eastAsia"/>
                <w:kern w:val="0"/>
                <w:sz w:val="16"/>
                <w:szCs w:val="16"/>
              </w:rPr>
              <w:t>, reduced by 24%</w:t>
            </w:r>
          </w:p>
        </w:tc>
      </w:tr>
    </w:tbl>
    <w:p w:rsidR="006867FA" w:rsidRDefault="006867FA" w:rsidP="00F86B55"/>
    <w:p w:rsidR="006E3193" w:rsidRDefault="00F86B55" w:rsidP="00E75F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Click </w:t>
      </w:r>
      <w:r w:rsidR="00DD219D">
        <w:rPr>
          <w:rFonts w:hint="eastAsia"/>
        </w:rPr>
        <w:t>Submit</w:t>
      </w:r>
      <w:r>
        <w:rPr>
          <w:rFonts w:hint="eastAsia"/>
        </w:rPr>
        <w:t xml:space="preserve"> button to create a new druglist</w:t>
      </w:r>
      <w:r w:rsidR="000836E9">
        <w:rPr>
          <w:rFonts w:hint="eastAsia"/>
        </w:rPr>
        <w:t xml:space="preserve"> on the New Drug List pop up</w:t>
      </w:r>
      <w:r>
        <w:rPr>
          <w:rFonts w:hint="eastAsia"/>
        </w:rPr>
        <w:t>.</w:t>
      </w:r>
    </w:p>
    <w:p w:rsidR="00DD219D" w:rsidRDefault="00DD219D" w:rsidP="00DD219D">
      <w:r>
        <w:rPr>
          <w:rFonts w:hint="eastAsia"/>
          <w:noProof/>
        </w:rPr>
        <w:lastRenderedPageBreak/>
        <w:drawing>
          <wp:inline distT="0" distB="0" distL="0" distR="0">
            <wp:extent cx="4081189" cy="274193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05" cy="274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300" w:type="dxa"/>
        <w:tblInd w:w="99" w:type="dxa"/>
        <w:tblLook w:val="04A0"/>
      </w:tblPr>
      <w:tblGrid>
        <w:gridCol w:w="554"/>
        <w:gridCol w:w="2549"/>
        <w:gridCol w:w="2251"/>
      </w:tblGrid>
      <w:tr w:rsidR="00082048" w:rsidRPr="00082048" w:rsidTr="00082048">
        <w:trPr>
          <w:trHeight w:val="25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Backend(wait time in Http Watch)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Without Permission Cache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With Permission Cache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3.651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2.434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1.658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2.882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2.701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1.891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7.238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1.6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1.701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1.706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3.501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1.732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7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3.373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1.595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1.703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1.713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1.584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1.697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1.882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1.614</w:t>
            </w:r>
          </w:p>
        </w:tc>
      </w:tr>
      <w:tr w:rsidR="00082048" w:rsidRPr="00082048" w:rsidTr="00082048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AVG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048" w:rsidRPr="00082048" w:rsidRDefault="00082048" w:rsidP="00082048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2.8992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2048" w:rsidRPr="00082048" w:rsidRDefault="00082048" w:rsidP="002774E4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082048">
              <w:rPr>
                <w:rFonts w:ascii="Arial" w:eastAsia="SimSun" w:hAnsi="Arial" w:cs="Arial"/>
                <w:kern w:val="0"/>
                <w:sz w:val="16"/>
                <w:szCs w:val="16"/>
              </w:rPr>
              <w:t>1.8864</w:t>
            </w:r>
            <w:r w:rsidR="002774E4">
              <w:rPr>
                <w:rFonts w:ascii="Arial" w:eastAsia="SimSun" w:hAnsi="Arial" w:cs="Arial" w:hint="eastAsia"/>
                <w:kern w:val="0"/>
                <w:sz w:val="16"/>
                <w:szCs w:val="16"/>
              </w:rPr>
              <w:t>, reduced by 35%</w:t>
            </w:r>
          </w:p>
        </w:tc>
      </w:tr>
    </w:tbl>
    <w:p w:rsidR="00DD219D" w:rsidRDefault="00DD219D" w:rsidP="00DD219D"/>
    <w:p w:rsidR="00DD219D" w:rsidRDefault="00EE3C82" w:rsidP="00E75F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Click </w:t>
      </w:r>
      <w:r w:rsidR="005C27BA">
        <w:rPr>
          <w:rFonts w:hint="eastAsia"/>
        </w:rPr>
        <w:t>Submit</w:t>
      </w:r>
      <w:r>
        <w:rPr>
          <w:rFonts w:hint="eastAsia"/>
        </w:rPr>
        <w:t xml:space="preserve"> button to update a druglist</w:t>
      </w:r>
      <w:r w:rsidR="005C27BA">
        <w:rPr>
          <w:rFonts w:hint="eastAsia"/>
        </w:rPr>
        <w:t xml:space="preserve"> on the Edit Drug List pop up</w:t>
      </w:r>
      <w:r>
        <w:rPr>
          <w:rFonts w:hint="eastAsia"/>
        </w:rPr>
        <w:t>.</w:t>
      </w:r>
    </w:p>
    <w:p w:rsidR="006D6954" w:rsidRDefault="006D6954" w:rsidP="006D6954">
      <w:r>
        <w:rPr>
          <w:noProof/>
        </w:rPr>
        <w:lastRenderedPageBreak/>
        <w:drawing>
          <wp:inline distT="0" distB="0" distL="0" distR="0">
            <wp:extent cx="4191849" cy="29874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47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300" w:type="dxa"/>
        <w:tblInd w:w="99" w:type="dxa"/>
        <w:tblLook w:val="04A0"/>
      </w:tblPr>
      <w:tblGrid>
        <w:gridCol w:w="554"/>
        <w:gridCol w:w="2549"/>
        <w:gridCol w:w="2251"/>
      </w:tblGrid>
      <w:tr w:rsidR="0072016B" w:rsidRPr="0072016B" w:rsidTr="0072016B">
        <w:trPr>
          <w:trHeight w:val="25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Backend(wait time in Http Watch)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Without Permission Cache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lef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With Permission Cache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1.067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0.821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1.253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0.77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0.965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0.833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0.636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0.639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0.651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0.667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1.084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0.602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7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0.727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0.619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0.676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1.423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0.629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1.041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0.619</w:t>
            </w:r>
          </w:p>
        </w:tc>
      </w:tr>
      <w:tr w:rsidR="0072016B" w:rsidRPr="0072016B" w:rsidTr="0072016B">
        <w:trPr>
          <w:trHeight w:val="2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center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AVG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16B" w:rsidRPr="0072016B" w:rsidRDefault="0072016B" w:rsidP="0072016B">
            <w:pPr>
              <w:widowControl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1.0847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2016B" w:rsidRPr="0072016B" w:rsidRDefault="0072016B" w:rsidP="0061676A">
            <w:pPr>
              <w:widowControl/>
              <w:wordWrap w:val="0"/>
              <w:jc w:val="right"/>
              <w:rPr>
                <w:rFonts w:ascii="Arial" w:eastAsia="SimSun" w:hAnsi="Arial" w:cs="Arial"/>
                <w:kern w:val="0"/>
                <w:sz w:val="16"/>
                <w:szCs w:val="16"/>
              </w:rPr>
            </w:pPr>
            <w:r w:rsidRPr="0072016B">
              <w:rPr>
                <w:rFonts w:ascii="Arial" w:eastAsia="SimSun" w:hAnsi="Arial" w:cs="Arial"/>
                <w:kern w:val="0"/>
                <w:sz w:val="16"/>
                <w:szCs w:val="16"/>
              </w:rPr>
              <w:t>0.6875</w:t>
            </w:r>
            <w:r w:rsidR="0061676A">
              <w:rPr>
                <w:rFonts w:ascii="Arial" w:eastAsia="SimSun" w:hAnsi="Arial" w:cs="Arial" w:hint="eastAsia"/>
                <w:kern w:val="0"/>
                <w:sz w:val="16"/>
                <w:szCs w:val="16"/>
              </w:rPr>
              <w:t>, reduced by 37%</w:t>
            </w:r>
          </w:p>
        </w:tc>
      </w:tr>
    </w:tbl>
    <w:p w:rsidR="00546114" w:rsidRDefault="00546114" w:rsidP="006D6954"/>
    <w:p w:rsidR="00B02E1C" w:rsidRDefault="00B02E1C" w:rsidP="006D6954">
      <w:pPr>
        <w:rPr>
          <w:i/>
          <w:sz w:val="28"/>
          <w:u w:val="single"/>
        </w:rPr>
      </w:pPr>
      <w:r w:rsidRPr="00B02E1C">
        <w:rPr>
          <w:rFonts w:hint="eastAsia"/>
          <w:i/>
          <w:sz w:val="28"/>
          <w:u w:val="single"/>
        </w:rPr>
        <w:t>Summary:</w:t>
      </w:r>
    </w:p>
    <w:p w:rsidR="00B02E1C" w:rsidRPr="00B02E1C" w:rsidRDefault="00B02E1C" w:rsidP="006D6954">
      <w:r w:rsidRPr="00B02E1C">
        <w:rPr>
          <w:rFonts w:hint="eastAsia"/>
        </w:rPr>
        <w:t>This solution has overall performance improvement on not only Druglist, but all the other existing re-engineered applications. It may not solve a specific issue since most of issues are caused by front-end</w:t>
      </w:r>
      <w:r>
        <w:rPr>
          <w:rFonts w:hint="eastAsia"/>
        </w:rPr>
        <w:t xml:space="preserve"> in Druglist</w:t>
      </w:r>
      <w:r w:rsidRPr="00B02E1C">
        <w:rPr>
          <w:rFonts w:hint="eastAsia"/>
        </w:rPr>
        <w:t xml:space="preserve">, but </w:t>
      </w:r>
      <w:r>
        <w:rPr>
          <w:rFonts w:hint="eastAsia"/>
        </w:rPr>
        <w:t>it is believed to</w:t>
      </w:r>
      <w:r w:rsidRPr="00B02E1C">
        <w:rPr>
          <w:rFonts w:hint="eastAsia"/>
        </w:rPr>
        <w:t xml:space="preserve"> have </w:t>
      </w:r>
      <w:r w:rsidRPr="00B02E1C">
        <w:t>architectural</w:t>
      </w:r>
      <w:r w:rsidRPr="00B02E1C">
        <w:rPr>
          <w:rFonts w:hint="eastAsia"/>
        </w:rPr>
        <w:t xml:space="preserve"> benefit on all applications.</w:t>
      </w:r>
    </w:p>
    <w:sectPr w:rsidR="00B02E1C" w:rsidRPr="00B02E1C" w:rsidSect="00382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615" w:rsidRDefault="007E2615" w:rsidP="00B02E1C">
      <w:r>
        <w:separator/>
      </w:r>
    </w:p>
  </w:endnote>
  <w:endnote w:type="continuationSeparator" w:id="1">
    <w:p w:rsidR="007E2615" w:rsidRDefault="007E2615" w:rsidP="00B02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615" w:rsidRDefault="007E2615" w:rsidP="00B02E1C">
      <w:r>
        <w:separator/>
      </w:r>
    </w:p>
  </w:footnote>
  <w:footnote w:type="continuationSeparator" w:id="1">
    <w:p w:rsidR="007E2615" w:rsidRDefault="007E2615" w:rsidP="00B02E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A3E34"/>
    <w:multiLevelType w:val="hybridMultilevel"/>
    <w:tmpl w:val="A03A6FBE"/>
    <w:lvl w:ilvl="0" w:tplc="2A56A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D73374"/>
    <w:multiLevelType w:val="hybridMultilevel"/>
    <w:tmpl w:val="2FE23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FF5"/>
    <w:rsid w:val="00010964"/>
    <w:rsid w:val="00082048"/>
    <w:rsid w:val="000836E9"/>
    <w:rsid w:val="000E032A"/>
    <w:rsid w:val="000F7424"/>
    <w:rsid w:val="00160C45"/>
    <w:rsid w:val="001C27B1"/>
    <w:rsid w:val="002774E4"/>
    <w:rsid w:val="002F5803"/>
    <w:rsid w:val="00382C3A"/>
    <w:rsid w:val="004077AC"/>
    <w:rsid w:val="00454324"/>
    <w:rsid w:val="004B5EBE"/>
    <w:rsid w:val="004E6E24"/>
    <w:rsid w:val="004F04B2"/>
    <w:rsid w:val="00503A51"/>
    <w:rsid w:val="00545620"/>
    <w:rsid w:val="00546114"/>
    <w:rsid w:val="0057346D"/>
    <w:rsid w:val="00586231"/>
    <w:rsid w:val="005C27BA"/>
    <w:rsid w:val="006079FA"/>
    <w:rsid w:val="0061676A"/>
    <w:rsid w:val="00677815"/>
    <w:rsid w:val="006867FA"/>
    <w:rsid w:val="006C2258"/>
    <w:rsid w:val="006D6954"/>
    <w:rsid w:val="006E3193"/>
    <w:rsid w:val="00700DCE"/>
    <w:rsid w:val="0071387A"/>
    <w:rsid w:val="0072016B"/>
    <w:rsid w:val="007933F3"/>
    <w:rsid w:val="007E2615"/>
    <w:rsid w:val="00837D15"/>
    <w:rsid w:val="008422EC"/>
    <w:rsid w:val="008442A6"/>
    <w:rsid w:val="0086591C"/>
    <w:rsid w:val="008D25BB"/>
    <w:rsid w:val="00905C21"/>
    <w:rsid w:val="00A76EE6"/>
    <w:rsid w:val="00AC5F83"/>
    <w:rsid w:val="00B02E1C"/>
    <w:rsid w:val="00B66D55"/>
    <w:rsid w:val="00C05441"/>
    <w:rsid w:val="00C32142"/>
    <w:rsid w:val="00D30C54"/>
    <w:rsid w:val="00D44972"/>
    <w:rsid w:val="00DD219D"/>
    <w:rsid w:val="00E706D1"/>
    <w:rsid w:val="00E75FF5"/>
    <w:rsid w:val="00EE3C82"/>
    <w:rsid w:val="00F1777D"/>
    <w:rsid w:val="00F86B55"/>
    <w:rsid w:val="00FC0A8E"/>
    <w:rsid w:val="00FE1702"/>
    <w:rsid w:val="00FE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C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5FF5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E75FF5"/>
    <w:rPr>
      <w:sz w:val="16"/>
      <w:szCs w:val="16"/>
    </w:rPr>
  </w:style>
  <w:style w:type="paragraph" w:styleId="a4">
    <w:name w:val="List Paragraph"/>
    <w:basedOn w:val="a"/>
    <w:uiPriority w:val="34"/>
    <w:qFormat/>
    <w:rsid w:val="00E75FF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B02E1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02E1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02E1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02E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qimingzou</dc:creator>
  <cp:keywords/>
  <dc:description/>
  <cp:lastModifiedBy>zhengqingye</cp:lastModifiedBy>
  <cp:revision>51</cp:revision>
  <dcterms:created xsi:type="dcterms:W3CDTF">2013-04-11T12:06:00Z</dcterms:created>
  <dcterms:modified xsi:type="dcterms:W3CDTF">2013-04-11T14:18:00Z</dcterms:modified>
</cp:coreProperties>
</file>