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08E7" w14:textId="77777777" w:rsidR="00244339" w:rsidRDefault="00244339" w:rsidP="00244339">
      <w:pPr>
        <w:pStyle w:val="paragraph"/>
        <w:jc w:val="center"/>
        <w:textAlignment w:val="baseline"/>
      </w:pPr>
      <w:r>
        <w:rPr>
          <w:rStyle w:val="eop"/>
          <w:rFonts w:ascii="Calibri Light" w:eastAsiaTheme="majorEastAsia" w:hAnsi="Calibri Light" w:cs="Calibri Light"/>
          <w:sz w:val="56"/>
          <w:szCs w:val="56"/>
        </w:rPr>
        <w:t> </w:t>
      </w:r>
    </w:p>
    <w:p w14:paraId="3D3134C0" w14:textId="77777777" w:rsidR="00244339" w:rsidRPr="00C91065" w:rsidRDefault="00244339" w:rsidP="00244339">
      <w:pPr>
        <w:pStyle w:val="paragraph"/>
        <w:jc w:val="center"/>
        <w:textAlignment w:val="baseline"/>
        <w:rPr>
          <w:b/>
          <w:bCs/>
        </w:rPr>
      </w:pPr>
      <w:r w:rsidRPr="00C91065">
        <w:rPr>
          <w:rStyle w:val="normaltextrun"/>
          <w:rFonts w:ascii="Calibri Light" w:hAnsi="Calibri Light" w:cs="Calibri Light"/>
          <w:b/>
          <w:bCs/>
          <w:sz w:val="56"/>
          <w:szCs w:val="56"/>
        </w:rPr>
        <w:t>UPLOAD SERVICE</w:t>
      </w:r>
      <w:r w:rsidRPr="00C91065">
        <w:rPr>
          <w:rStyle w:val="eop"/>
          <w:rFonts w:ascii="Calibri Light" w:eastAsiaTheme="majorEastAsia" w:hAnsi="Calibri Light" w:cs="Calibri Light"/>
          <w:b/>
          <w:bCs/>
          <w:sz w:val="56"/>
          <w:szCs w:val="56"/>
        </w:rPr>
        <w:t> </w:t>
      </w:r>
    </w:p>
    <w:p w14:paraId="23C17162" w14:textId="7A0C196E" w:rsidR="00244339" w:rsidRPr="00C91065" w:rsidRDefault="00244339" w:rsidP="00244339">
      <w:pPr>
        <w:pStyle w:val="paragraph"/>
        <w:jc w:val="center"/>
        <w:textAlignment w:val="baseline"/>
        <w:rPr>
          <w:b/>
          <w:bCs/>
        </w:rPr>
      </w:pPr>
      <w:r w:rsidRPr="38E4E55C">
        <w:rPr>
          <w:rStyle w:val="normaltextrun"/>
          <w:rFonts w:ascii="Calibri Light" w:hAnsi="Calibri Light" w:cs="Calibri Light"/>
          <w:b/>
          <w:bCs/>
          <w:sz w:val="56"/>
          <w:szCs w:val="56"/>
        </w:rPr>
        <w:t>NFTMARKET</w:t>
      </w:r>
      <w:r w:rsidRPr="38E4E55C">
        <w:rPr>
          <w:rStyle w:val="eop"/>
          <w:rFonts w:ascii="Calibri Light" w:eastAsiaTheme="majorEastAsia" w:hAnsi="Calibri Light" w:cs="Calibri Light"/>
          <w:b/>
          <w:bCs/>
          <w:sz w:val="56"/>
          <w:szCs w:val="56"/>
        </w:rPr>
        <w:t> </w:t>
      </w:r>
    </w:p>
    <w:p w14:paraId="4F2788F4" w14:textId="77777777" w:rsidR="00244339" w:rsidRDefault="00244339" w:rsidP="00244339">
      <w:pPr>
        <w:pStyle w:val="paragraph"/>
        <w:textAlignment w:val="baseline"/>
      </w:pPr>
      <w:r>
        <w:rPr>
          <w:rStyle w:val="eop"/>
          <w:rFonts w:ascii="Calibri" w:eastAsiaTheme="majorEastAsia" w:hAnsi="Calibri" w:cs="Calibri"/>
          <w:sz w:val="22"/>
          <w:szCs w:val="22"/>
        </w:rPr>
        <w:t> </w:t>
      </w:r>
    </w:p>
    <w:p w14:paraId="3ABDD600" w14:textId="7B2231F8" w:rsidR="00244339" w:rsidRDefault="00244339" w:rsidP="00244339">
      <w:pPr>
        <w:pStyle w:val="paragraph"/>
        <w:jc w:val="center"/>
        <w:textAlignment w:val="baseline"/>
      </w:pPr>
      <w:r>
        <w:rPr>
          <w:rFonts w:asciiTheme="minorHAnsi" w:eastAsiaTheme="minorHAnsi" w:hAnsiTheme="minorHAnsi" w:cstheme="minorBidi"/>
          <w:noProof/>
          <w:sz w:val="22"/>
          <w:szCs w:val="22"/>
          <w:lang w:eastAsia="en-US"/>
        </w:rPr>
        <w:drawing>
          <wp:inline distT="0" distB="0" distL="0" distR="0" wp14:anchorId="6CEB474B" wp14:editId="3BC47751">
            <wp:extent cx="3093720" cy="2750820"/>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720" cy="2750820"/>
                    </a:xfrm>
                    <a:prstGeom prst="rect">
                      <a:avLst/>
                    </a:prstGeom>
                    <a:noFill/>
                    <a:ln>
                      <a:noFill/>
                    </a:ln>
                  </pic:spPr>
                </pic:pic>
              </a:graphicData>
            </a:graphic>
          </wp:inline>
        </w:drawing>
      </w:r>
      <w:r>
        <w:rPr>
          <w:rStyle w:val="eop"/>
          <w:rFonts w:ascii="Calibri" w:eastAsiaTheme="majorEastAsia" w:hAnsi="Calibri" w:cs="Calibri"/>
          <w:sz w:val="22"/>
          <w:szCs w:val="22"/>
        </w:rPr>
        <w:t> </w:t>
      </w:r>
    </w:p>
    <w:p w14:paraId="1FC7A448" w14:textId="77777777" w:rsidR="00244339" w:rsidRDefault="00244339" w:rsidP="00244339">
      <w:pPr>
        <w:pStyle w:val="paragraph"/>
        <w:jc w:val="center"/>
        <w:textAlignment w:val="baseline"/>
      </w:pPr>
      <w:r>
        <w:rPr>
          <w:rStyle w:val="eop"/>
          <w:rFonts w:ascii="Calibri" w:eastAsiaTheme="majorEastAsia" w:hAnsi="Calibri" w:cs="Calibri"/>
          <w:sz w:val="22"/>
          <w:szCs w:val="22"/>
        </w:rPr>
        <w:t> </w:t>
      </w:r>
    </w:p>
    <w:p w14:paraId="48F60F4F" w14:textId="77777777" w:rsidR="00244339" w:rsidRDefault="00244339" w:rsidP="00244339">
      <w:pPr>
        <w:pStyle w:val="paragraph"/>
        <w:jc w:val="center"/>
        <w:textAlignment w:val="baseline"/>
      </w:pPr>
      <w:r>
        <w:rPr>
          <w:rStyle w:val="normaltextrun"/>
          <w:rFonts w:ascii="Calibri" w:hAnsi="Calibri" w:cs="Calibri"/>
          <w:sz w:val="28"/>
          <w:szCs w:val="28"/>
        </w:rPr>
        <w:t>Fundamentos de Ingeniería del Software para Sistemas Cloud</w:t>
      </w:r>
      <w:r>
        <w:rPr>
          <w:rStyle w:val="eop"/>
          <w:rFonts w:ascii="Calibri" w:eastAsiaTheme="majorEastAsia" w:hAnsi="Calibri" w:cs="Calibri"/>
          <w:sz w:val="28"/>
          <w:szCs w:val="28"/>
        </w:rPr>
        <w:t> </w:t>
      </w:r>
    </w:p>
    <w:p w14:paraId="22B62989" w14:textId="77777777" w:rsidR="00244339" w:rsidRDefault="00244339" w:rsidP="00244339">
      <w:pPr>
        <w:pStyle w:val="paragraph"/>
        <w:jc w:val="center"/>
        <w:textAlignment w:val="baseline"/>
      </w:pPr>
      <w:r>
        <w:rPr>
          <w:rStyle w:val="eop"/>
          <w:rFonts w:ascii="Calibri" w:eastAsiaTheme="majorEastAsia" w:hAnsi="Calibri" w:cs="Calibri"/>
          <w:sz w:val="28"/>
          <w:szCs w:val="28"/>
        </w:rPr>
        <w:t> </w:t>
      </w:r>
    </w:p>
    <w:p w14:paraId="41642C75" w14:textId="77777777" w:rsidR="00244339" w:rsidRDefault="00244339" w:rsidP="00244339">
      <w:pPr>
        <w:pStyle w:val="paragraph"/>
        <w:jc w:val="center"/>
        <w:textAlignment w:val="baseline"/>
      </w:pPr>
      <w:r>
        <w:rPr>
          <w:rStyle w:val="normaltextrun"/>
          <w:rFonts w:ascii="Calibri" w:hAnsi="Calibri" w:cs="Calibri"/>
          <w:sz w:val="28"/>
          <w:szCs w:val="28"/>
        </w:rPr>
        <w:t>Miembros:</w:t>
      </w:r>
      <w:r>
        <w:rPr>
          <w:rStyle w:val="eop"/>
          <w:rFonts w:ascii="Calibri" w:eastAsiaTheme="majorEastAsia" w:hAnsi="Calibri" w:cs="Calibri"/>
          <w:sz w:val="28"/>
          <w:szCs w:val="28"/>
        </w:rPr>
        <w:t> </w:t>
      </w:r>
    </w:p>
    <w:p w14:paraId="3B0A6D7B" w14:textId="77777777" w:rsidR="00244339" w:rsidRDefault="00244339" w:rsidP="004D22B4">
      <w:pPr>
        <w:pStyle w:val="paragraph"/>
        <w:spacing w:before="120" w:beforeAutospacing="0"/>
        <w:jc w:val="center"/>
        <w:textAlignment w:val="baseline"/>
      </w:pPr>
      <w:r>
        <w:rPr>
          <w:rStyle w:val="normaltextrun"/>
          <w:rFonts w:ascii="Calibri" w:hAnsi="Calibri" w:cs="Calibri"/>
          <w:sz w:val="28"/>
          <w:szCs w:val="28"/>
        </w:rPr>
        <w:t>Reyes Blasco Cuadrado</w:t>
      </w:r>
      <w:r>
        <w:rPr>
          <w:rStyle w:val="eop"/>
          <w:rFonts w:ascii="Calibri" w:eastAsiaTheme="majorEastAsia" w:hAnsi="Calibri" w:cs="Calibri"/>
          <w:sz w:val="28"/>
          <w:szCs w:val="28"/>
        </w:rPr>
        <w:t> </w:t>
      </w:r>
    </w:p>
    <w:p w14:paraId="1A16CD85" w14:textId="77777777" w:rsidR="00244339" w:rsidRDefault="00244339" w:rsidP="00244339">
      <w:pPr>
        <w:pStyle w:val="paragraph"/>
        <w:jc w:val="center"/>
        <w:textAlignment w:val="baseline"/>
      </w:pPr>
      <w:r>
        <w:rPr>
          <w:rStyle w:val="normaltextrun"/>
          <w:rFonts w:ascii="Calibri" w:hAnsi="Calibri" w:cs="Calibri"/>
          <w:sz w:val="28"/>
          <w:szCs w:val="28"/>
        </w:rPr>
        <w:t>Juan Fernández Fernández</w:t>
      </w:r>
      <w:r>
        <w:rPr>
          <w:rStyle w:val="scxw78125419"/>
          <w:rFonts w:ascii="Calibri" w:hAnsi="Calibri" w:cs="Calibri"/>
          <w:sz w:val="28"/>
          <w:szCs w:val="28"/>
        </w:rPr>
        <w:t> </w:t>
      </w:r>
      <w:r>
        <w:rPr>
          <w:rFonts w:ascii="Calibri" w:hAnsi="Calibri" w:cs="Calibri"/>
          <w:sz w:val="28"/>
          <w:szCs w:val="28"/>
        </w:rPr>
        <w:br/>
      </w:r>
      <w:r>
        <w:rPr>
          <w:rStyle w:val="eop"/>
          <w:rFonts w:ascii="Calibri" w:eastAsiaTheme="majorEastAsia" w:hAnsi="Calibri" w:cs="Calibri"/>
          <w:sz w:val="28"/>
          <w:szCs w:val="28"/>
        </w:rPr>
        <w:t> </w:t>
      </w:r>
    </w:p>
    <w:p w14:paraId="5C1A07E2" w14:textId="39C94729" w:rsidR="00244339" w:rsidRDefault="00244339">
      <w:r>
        <w:br w:type="page"/>
      </w:r>
    </w:p>
    <w:sdt>
      <w:sdtPr>
        <w:rPr>
          <w:rFonts w:asciiTheme="minorHAnsi" w:eastAsiaTheme="minorHAnsi" w:hAnsiTheme="minorHAnsi" w:cstheme="minorBidi"/>
          <w:color w:val="auto"/>
          <w:sz w:val="22"/>
          <w:szCs w:val="22"/>
          <w:lang w:eastAsia="en-US"/>
        </w:rPr>
        <w:id w:val="1306665464"/>
        <w:docPartObj>
          <w:docPartGallery w:val="Table of Contents"/>
          <w:docPartUnique/>
        </w:docPartObj>
      </w:sdtPr>
      <w:sdtEndPr>
        <w:rPr>
          <w:b/>
          <w:bCs/>
        </w:rPr>
      </w:sdtEndPr>
      <w:sdtContent>
        <w:p w14:paraId="00556223" w14:textId="5C42C34B" w:rsidR="001815FA" w:rsidRDefault="001815FA">
          <w:pPr>
            <w:pStyle w:val="TtuloTDC"/>
          </w:pPr>
          <w:r>
            <w:t>Índice</w:t>
          </w:r>
        </w:p>
        <w:p w14:paraId="1A7A3B56" w14:textId="5DBE80BD" w:rsidR="001815FA" w:rsidRDefault="001815FA">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3259510" w:history="1">
            <w:r w:rsidRPr="00E75DAF">
              <w:rPr>
                <w:rStyle w:val="Hipervnculo"/>
                <w:noProof/>
              </w:rPr>
              <w:t>Acabado del proyecto</w:t>
            </w:r>
            <w:r>
              <w:rPr>
                <w:noProof/>
                <w:webHidden/>
              </w:rPr>
              <w:tab/>
            </w:r>
            <w:r>
              <w:rPr>
                <w:noProof/>
                <w:webHidden/>
              </w:rPr>
              <w:fldChar w:fldCharType="begin"/>
            </w:r>
            <w:r>
              <w:rPr>
                <w:noProof/>
                <w:webHidden/>
              </w:rPr>
              <w:instrText xml:space="preserve"> PAGEREF _Toc93259510 \h </w:instrText>
            </w:r>
            <w:r>
              <w:rPr>
                <w:noProof/>
                <w:webHidden/>
              </w:rPr>
            </w:r>
            <w:r>
              <w:rPr>
                <w:noProof/>
                <w:webHidden/>
              </w:rPr>
              <w:fldChar w:fldCharType="separate"/>
            </w:r>
            <w:r w:rsidR="00F0761C">
              <w:rPr>
                <w:noProof/>
                <w:webHidden/>
              </w:rPr>
              <w:t>3</w:t>
            </w:r>
            <w:r>
              <w:rPr>
                <w:noProof/>
                <w:webHidden/>
              </w:rPr>
              <w:fldChar w:fldCharType="end"/>
            </w:r>
          </w:hyperlink>
        </w:p>
        <w:p w14:paraId="5E4322A4" w14:textId="1BE057DF" w:rsidR="001815FA" w:rsidRDefault="00D63E70">
          <w:pPr>
            <w:pStyle w:val="TDC2"/>
            <w:tabs>
              <w:tab w:val="right" w:leader="dot" w:pos="9016"/>
            </w:tabs>
            <w:rPr>
              <w:rFonts w:eastAsiaTheme="minorEastAsia"/>
              <w:noProof/>
              <w:lang w:eastAsia="es-ES"/>
            </w:rPr>
          </w:pPr>
          <w:hyperlink w:anchor="_Toc93259511" w:history="1">
            <w:r w:rsidR="001815FA" w:rsidRPr="00E75DAF">
              <w:rPr>
                <w:rStyle w:val="Hipervnculo"/>
                <w:noProof/>
              </w:rPr>
              <w:t>Nivel de acabado</w:t>
            </w:r>
            <w:r w:rsidR="001815FA">
              <w:rPr>
                <w:noProof/>
                <w:webHidden/>
              </w:rPr>
              <w:tab/>
            </w:r>
            <w:r w:rsidR="001815FA">
              <w:rPr>
                <w:noProof/>
                <w:webHidden/>
              </w:rPr>
              <w:fldChar w:fldCharType="begin"/>
            </w:r>
            <w:r w:rsidR="001815FA">
              <w:rPr>
                <w:noProof/>
                <w:webHidden/>
              </w:rPr>
              <w:instrText xml:space="preserve"> PAGEREF _Toc93259511 \h </w:instrText>
            </w:r>
            <w:r w:rsidR="001815FA">
              <w:rPr>
                <w:noProof/>
                <w:webHidden/>
              </w:rPr>
            </w:r>
            <w:r w:rsidR="001815FA">
              <w:rPr>
                <w:noProof/>
                <w:webHidden/>
              </w:rPr>
              <w:fldChar w:fldCharType="separate"/>
            </w:r>
            <w:r w:rsidR="00F0761C">
              <w:rPr>
                <w:noProof/>
                <w:webHidden/>
              </w:rPr>
              <w:t>3</w:t>
            </w:r>
            <w:r w:rsidR="001815FA">
              <w:rPr>
                <w:noProof/>
                <w:webHidden/>
              </w:rPr>
              <w:fldChar w:fldCharType="end"/>
            </w:r>
          </w:hyperlink>
        </w:p>
        <w:p w14:paraId="5094C398" w14:textId="4385161C" w:rsidR="001815FA" w:rsidRDefault="00D63E70">
          <w:pPr>
            <w:pStyle w:val="TDC2"/>
            <w:tabs>
              <w:tab w:val="right" w:leader="dot" w:pos="9016"/>
            </w:tabs>
            <w:rPr>
              <w:rFonts w:eastAsiaTheme="minorEastAsia"/>
              <w:noProof/>
              <w:lang w:eastAsia="es-ES"/>
            </w:rPr>
          </w:pPr>
          <w:hyperlink w:anchor="_Toc93259512" w:history="1">
            <w:r w:rsidR="001815FA" w:rsidRPr="00E75DAF">
              <w:rPr>
                <w:rStyle w:val="Hipervnculo"/>
                <w:noProof/>
              </w:rPr>
              <w:t>Implementación del código</w:t>
            </w:r>
            <w:r w:rsidR="001815FA">
              <w:rPr>
                <w:noProof/>
                <w:webHidden/>
              </w:rPr>
              <w:tab/>
            </w:r>
            <w:r w:rsidR="001815FA">
              <w:rPr>
                <w:noProof/>
                <w:webHidden/>
              </w:rPr>
              <w:fldChar w:fldCharType="begin"/>
            </w:r>
            <w:r w:rsidR="001815FA">
              <w:rPr>
                <w:noProof/>
                <w:webHidden/>
              </w:rPr>
              <w:instrText xml:space="preserve"> PAGEREF _Toc93259512 \h </w:instrText>
            </w:r>
            <w:r w:rsidR="001815FA">
              <w:rPr>
                <w:noProof/>
                <w:webHidden/>
              </w:rPr>
            </w:r>
            <w:r w:rsidR="001815FA">
              <w:rPr>
                <w:noProof/>
                <w:webHidden/>
              </w:rPr>
              <w:fldChar w:fldCharType="separate"/>
            </w:r>
            <w:r w:rsidR="00F0761C">
              <w:rPr>
                <w:noProof/>
                <w:webHidden/>
              </w:rPr>
              <w:t>4</w:t>
            </w:r>
            <w:r w:rsidR="001815FA">
              <w:rPr>
                <w:noProof/>
                <w:webHidden/>
              </w:rPr>
              <w:fldChar w:fldCharType="end"/>
            </w:r>
          </w:hyperlink>
        </w:p>
        <w:p w14:paraId="76208C23" w14:textId="296F07FC" w:rsidR="001815FA" w:rsidRDefault="00D63E70">
          <w:pPr>
            <w:pStyle w:val="TDC3"/>
            <w:tabs>
              <w:tab w:val="right" w:leader="dot" w:pos="9016"/>
            </w:tabs>
            <w:rPr>
              <w:rFonts w:eastAsiaTheme="minorEastAsia"/>
              <w:noProof/>
              <w:lang w:eastAsia="es-ES"/>
            </w:rPr>
          </w:pPr>
          <w:hyperlink w:anchor="_Toc93259513" w:history="1">
            <w:r w:rsidR="001815FA" w:rsidRPr="00E75DAF">
              <w:rPr>
                <w:rStyle w:val="Hipervnculo"/>
                <w:noProof/>
              </w:rPr>
              <w:t>Nivel hasta 5 puntos</w:t>
            </w:r>
            <w:r w:rsidR="001815FA">
              <w:rPr>
                <w:noProof/>
                <w:webHidden/>
              </w:rPr>
              <w:tab/>
            </w:r>
            <w:r w:rsidR="001815FA">
              <w:rPr>
                <w:noProof/>
                <w:webHidden/>
              </w:rPr>
              <w:fldChar w:fldCharType="begin"/>
            </w:r>
            <w:r w:rsidR="001815FA">
              <w:rPr>
                <w:noProof/>
                <w:webHidden/>
              </w:rPr>
              <w:instrText xml:space="preserve"> PAGEREF _Toc93259513 \h </w:instrText>
            </w:r>
            <w:r w:rsidR="001815FA">
              <w:rPr>
                <w:noProof/>
                <w:webHidden/>
              </w:rPr>
            </w:r>
            <w:r w:rsidR="001815FA">
              <w:rPr>
                <w:noProof/>
                <w:webHidden/>
              </w:rPr>
              <w:fldChar w:fldCharType="separate"/>
            </w:r>
            <w:r w:rsidR="00F0761C">
              <w:rPr>
                <w:noProof/>
                <w:webHidden/>
              </w:rPr>
              <w:t>4</w:t>
            </w:r>
            <w:r w:rsidR="001815FA">
              <w:rPr>
                <w:noProof/>
                <w:webHidden/>
              </w:rPr>
              <w:fldChar w:fldCharType="end"/>
            </w:r>
          </w:hyperlink>
        </w:p>
        <w:p w14:paraId="59AD0676" w14:textId="35D155EB" w:rsidR="001815FA" w:rsidRDefault="00D63E70">
          <w:pPr>
            <w:pStyle w:val="TDC3"/>
            <w:tabs>
              <w:tab w:val="right" w:leader="dot" w:pos="9016"/>
            </w:tabs>
            <w:rPr>
              <w:rFonts w:eastAsiaTheme="minorEastAsia"/>
              <w:noProof/>
              <w:lang w:eastAsia="es-ES"/>
            </w:rPr>
          </w:pPr>
          <w:hyperlink w:anchor="_Toc93259514" w:history="1">
            <w:r w:rsidR="001815FA" w:rsidRPr="00E75DAF">
              <w:rPr>
                <w:rStyle w:val="Hipervnculo"/>
                <w:noProof/>
              </w:rPr>
              <w:t>Nivel hasta 9 puntos</w:t>
            </w:r>
            <w:r w:rsidR="001815FA">
              <w:rPr>
                <w:noProof/>
                <w:webHidden/>
              </w:rPr>
              <w:tab/>
            </w:r>
            <w:r w:rsidR="001815FA">
              <w:rPr>
                <w:noProof/>
                <w:webHidden/>
              </w:rPr>
              <w:fldChar w:fldCharType="begin"/>
            </w:r>
            <w:r w:rsidR="001815FA">
              <w:rPr>
                <w:noProof/>
                <w:webHidden/>
              </w:rPr>
              <w:instrText xml:space="preserve"> PAGEREF _Toc93259514 \h </w:instrText>
            </w:r>
            <w:r w:rsidR="001815FA">
              <w:rPr>
                <w:noProof/>
                <w:webHidden/>
              </w:rPr>
            </w:r>
            <w:r w:rsidR="001815FA">
              <w:rPr>
                <w:noProof/>
                <w:webHidden/>
              </w:rPr>
              <w:fldChar w:fldCharType="separate"/>
            </w:r>
            <w:r w:rsidR="00F0761C">
              <w:rPr>
                <w:noProof/>
                <w:webHidden/>
              </w:rPr>
              <w:t>10</w:t>
            </w:r>
            <w:r w:rsidR="001815FA">
              <w:rPr>
                <w:noProof/>
                <w:webHidden/>
              </w:rPr>
              <w:fldChar w:fldCharType="end"/>
            </w:r>
          </w:hyperlink>
        </w:p>
        <w:p w14:paraId="5DDDBE7F" w14:textId="54F1A184" w:rsidR="001815FA" w:rsidRDefault="00D63E70">
          <w:pPr>
            <w:pStyle w:val="TDC1"/>
            <w:tabs>
              <w:tab w:val="right" w:leader="dot" w:pos="9016"/>
            </w:tabs>
            <w:rPr>
              <w:rFonts w:eastAsiaTheme="minorEastAsia"/>
              <w:noProof/>
              <w:lang w:eastAsia="es-ES"/>
            </w:rPr>
          </w:pPr>
          <w:hyperlink w:anchor="_Toc93259515" w:history="1">
            <w:r w:rsidR="001815FA" w:rsidRPr="00E75DAF">
              <w:rPr>
                <w:rStyle w:val="Hipervnculo"/>
                <w:noProof/>
              </w:rPr>
              <w:t>Análisis de esfuerzo</w:t>
            </w:r>
            <w:r w:rsidR="001815FA">
              <w:rPr>
                <w:noProof/>
                <w:webHidden/>
              </w:rPr>
              <w:tab/>
            </w:r>
            <w:r w:rsidR="001815FA">
              <w:rPr>
                <w:noProof/>
                <w:webHidden/>
              </w:rPr>
              <w:fldChar w:fldCharType="begin"/>
            </w:r>
            <w:r w:rsidR="001815FA">
              <w:rPr>
                <w:noProof/>
                <w:webHidden/>
              </w:rPr>
              <w:instrText xml:space="preserve"> PAGEREF _Toc93259515 \h </w:instrText>
            </w:r>
            <w:r w:rsidR="001815FA">
              <w:rPr>
                <w:noProof/>
                <w:webHidden/>
              </w:rPr>
            </w:r>
            <w:r w:rsidR="001815FA">
              <w:rPr>
                <w:noProof/>
                <w:webHidden/>
              </w:rPr>
              <w:fldChar w:fldCharType="separate"/>
            </w:r>
            <w:r w:rsidR="00F0761C">
              <w:rPr>
                <w:noProof/>
                <w:webHidden/>
              </w:rPr>
              <w:t>15</w:t>
            </w:r>
            <w:r w:rsidR="001815FA">
              <w:rPr>
                <w:noProof/>
                <w:webHidden/>
              </w:rPr>
              <w:fldChar w:fldCharType="end"/>
            </w:r>
          </w:hyperlink>
        </w:p>
        <w:p w14:paraId="66A27EDA" w14:textId="1EE201FA" w:rsidR="001815FA" w:rsidRDefault="001815FA">
          <w:r>
            <w:rPr>
              <w:b/>
              <w:bCs/>
            </w:rPr>
            <w:fldChar w:fldCharType="end"/>
          </w:r>
        </w:p>
      </w:sdtContent>
    </w:sdt>
    <w:p w14:paraId="152057CE" w14:textId="1EBA7B08" w:rsidR="0047355E" w:rsidRDefault="0047355E" w:rsidP="00E10289">
      <w:pPr>
        <w:pStyle w:val="TtuloTDC"/>
      </w:pPr>
      <w:r>
        <w:t>Ín</w:t>
      </w:r>
      <w:r w:rsidR="00E10289">
        <w:t>d</w:t>
      </w:r>
      <w:r>
        <w:t>i</w:t>
      </w:r>
      <w:r w:rsidR="00E10289">
        <w:t>c</w:t>
      </w:r>
      <w:r>
        <w:t>e de ilustraciones</w:t>
      </w:r>
    </w:p>
    <w:p w14:paraId="5BF6C3C4" w14:textId="718E1460" w:rsidR="00EA024A" w:rsidRDefault="0047355E">
      <w:pPr>
        <w:pStyle w:val="Tabladeilustraciones"/>
        <w:tabs>
          <w:tab w:val="right" w:leader="dot" w:pos="9016"/>
        </w:tabs>
        <w:rPr>
          <w:rFonts w:eastAsiaTheme="minorEastAsia"/>
          <w:noProof/>
          <w:lang w:eastAsia="es-ES"/>
        </w:rPr>
      </w:pPr>
      <w:r>
        <w:fldChar w:fldCharType="begin"/>
      </w:r>
      <w:r>
        <w:instrText xml:space="preserve"> TOC \h \z \c "Ilustración" </w:instrText>
      </w:r>
      <w:r>
        <w:fldChar w:fldCharType="separate"/>
      </w:r>
      <w:hyperlink w:anchor="_Toc93355539" w:history="1">
        <w:r w:rsidR="00EA024A" w:rsidRPr="00A16958">
          <w:rPr>
            <w:rStyle w:val="Hipervnculo"/>
            <w:noProof/>
          </w:rPr>
          <w:t>Ilustración 1. Definición de EndPoints de Backend</w:t>
        </w:r>
        <w:r w:rsidR="00EA024A">
          <w:rPr>
            <w:noProof/>
            <w:webHidden/>
          </w:rPr>
          <w:tab/>
        </w:r>
        <w:r w:rsidR="00EA024A">
          <w:rPr>
            <w:noProof/>
            <w:webHidden/>
          </w:rPr>
          <w:fldChar w:fldCharType="begin"/>
        </w:r>
        <w:r w:rsidR="00EA024A">
          <w:rPr>
            <w:noProof/>
            <w:webHidden/>
          </w:rPr>
          <w:instrText xml:space="preserve"> PAGEREF _Toc93355539 \h </w:instrText>
        </w:r>
        <w:r w:rsidR="00EA024A">
          <w:rPr>
            <w:noProof/>
            <w:webHidden/>
          </w:rPr>
        </w:r>
        <w:r w:rsidR="00EA024A">
          <w:rPr>
            <w:noProof/>
            <w:webHidden/>
          </w:rPr>
          <w:fldChar w:fldCharType="separate"/>
        </w:r>
        <w:r w:rsidR="00F0761C">
          <w:rPr>
            <w:noProof/>
            <w:webHidden/>
          </w:rPr>
          <w:t>4</w:t>
        </w:r>
        <w:r w:rsidR="00EA024A">
          <w:rPr>
            <w:noProof/>
            <w:webHidden/>
          </w:rPr>
          <w:fldChar w:fldCharType="end"/>
        </w:r>
      </w:hyperlink>
    </w:p>
    <w:p w14:paraId="24C117FD" w14:textId="7CA20C0C" w:rsidR="00EA024A" w:rsidRDefault="00D63E70">
      <w:pPr>
        <w:pStyle w:val="Tabladeilustraciones"/>
        <w:tabs>
          <w:tab w:val="right" w:leader="dot" w:pos="9016"/>
        </w:tabs>
        <w:rPr>
          <w:rFonts w:eastAsiaTheme="minorEastAsia"/>
          <w:noProof/>
          <w:lang w:eastAsia="es-ES"/>
        </w:rPr>
      </w:pPr>
      <w:hyperlink w:anchor="_Toc93355540" w:history="1">
        <w:r w:rsidR="00EA024A" w:rsidRPr="00A16958">
          <w:rPr>
            <w:rStyle w:val="Hipervnculo"/>
            <w:noProof/>
          </w:rPr>
          <w:t>Ilustración 2. Definición de authorizedClient del JWT</w:t>
        </w:r>
        <w:r w:rsidR="00EA024A">
          <w:rPr>
            <w:noProof/>
            <w:webHidden/>
          </w:rPr>
          <w:tab/>
        </w:r>
        <w:r w:rsidR="00EA024A">
          <w:rPr>
            <w:noProof/>
            <w:webHidden/>
          </w:rPr>
          <w:fldChar w:fldCharType="begin"/>
        </w:r>
        <w:r w:rsidR="00EA024A">
          <w:rPr>
            <w:noProof/>
            <w:webHidden/>
          </w:rPr>
          <w:instrText xml:space="preserve"> PAGEREF _Toc93355540 \h </w:instrText>
        </w:r>
        <w:r w:rsidR="00EA024A">
          <w:rPr>
            <w:noProof/>
            <w:webHidden/>
          </w:rPr>
        </w:r>
        <w:r w:rsidR="00EA024A">
          <w:rPr>
            <w:noProof/>
            <w:webHidden/>
          </w:rPr>
          <w:fldChar w:fldCharType="separate"/>
        </w:r>
        <w:r w:rsidR="00F0761C">
          <w:rPr>
            <w:noProof/>
            <w:webHidden/>
          </w:rPr>
          <w:t>5</w:t>
        </w:r>
        <w:r w:rsidR="00EA024A">
          <w:rPr>
            <w:noProof/>
            <w:webHidden/>
          </w:rPr>
          <w:fldChar w:fldCharType="end"/>
        </w:r>
      </w:hyperlink>
    </w:p>
    <w:p w14:paraId="1EC1F9F6" w14:textId="10F68FB0" w:rsidR="00EA024A" w:rsidRDefault="00D63E70">
      <w:pPr>
        <w:pStyle w:val="Tabladeilustraciones"/>
        <w:tabs>
          <w:tab w:val="right" w:leader="dot" w:pos="9016"/>
        </w:tabs>
        <w:rPr>
          <w:rFonts w:eastAsiaTheme="minorEastAsia"/>
          <w:noProof/>
          <w:lang w:eastAsia="es-ES"/>
        </w:rPr>
      </w:pPr>
      <w:hyperlink w:anchor="_Toc93355541" w:history="1">
        <w:r w:rsidR="00EA024A" w:rsidRPr="00A16958">
          <w:rPr>
            <w:rStyle w:val="Hipervnculo"/>
            <w:noProof/>
          </w:rPr>
          <w:t>Ilustración 3. Listado de assets en FrontEnd</w:t>
        </w:r>
        <w:r w:rsidR="00EA024A">
          <w:rPr>
            <w:noProof/>
            <w:webHidden/>
          </w:rPr>
          <w:tab/>
        </w:r>
        <w:r w:rsidR="00EA024A">
          <w:rPr>
            <w:noProof/>
            <w:webHidden/>
          </w:rPr>
          <w:fldChar w:fldCharType="begin"/>
        </w:r>
        <w:r w:rsidR="00EA024A">
          <w:rPr>
            <w:noProof/>
            <w:webHidden/>
          </w:rPr>
          <w:instrText xml:space="preserve"> PAGEREF _Toc93355541 \h </w:instrText>
        </w:r>
        <w:r w:rsidR="00EA024A">
          <w:rPr>
            <w:noProof/>
            <w:webHidden/>
          </w:rPr>
        </w:r>
        <w:r w:rsidR="00EA024A">
          <w:rPr>
            <w:noProof/>
            <w:webHidden/>
          </w:rPr>
          <w:fldChar w:fldCharType="separate"/>
        </w:r>
        <w:r w:rsidR="00F0761C">
          <w:rPr>
            <w:noProof/>
            <w:webHidden/>
          </w:rPr>
          <w:t>5</w:t>
        </w:r>
        <w:r w:rsidR="00EA024A">
          <w:rPr>
            <w:noProof/>
            <w:webHidden/>
          </w:rPr>
          <w:fldChar w:fldCharType="end"/>
        </w:r>
      </w:hyperlink>
    </w:p>
    <w:p w14:paraId="129F1CED" w14:textId="4FDF5B74" w:rsidR="00EA024A" w:rsidRDefault="00D63E70">
      <w:pPr>
        <w:pStyle w:val="Tabladeilustraciones"/>
        <w:tabs>
          <w:tab w:val="right" w:leader="dot" w:pos="9016"/>
        </w:tabs>
        <w:rPr>
          <w:rFonts w:eastAsiaTheme="minorEastAsia"/>
          <w:noProof/>
          <w:lang w:eastAsia="es-ES"/>
        </w:rPr>
      </w:pPr>
      <w:hyperlink w:anchor="_Toc93355542" w:history="1">
        <w:r w:rsidR="00EA024A" w:rsidRPr="00A16958">
          <w:rPr>
            <w:rStyle w:val="Hipervnculo"/>
            <w:noProof/>
          </w:rPr>
          <w:t>Ilustración 4. Vista individual de asset en FrontEnd</w:t>
        </w:r>
        <w:r w:rsidR="00EA024A">
          <w:rPr>
            <w:noProof/>
            <w:webHidden/>
          </w:rPr>
          <w:tab/>
        </w:r>
        <w:r w:rsidR="00EA024A">
          <w:rPr>
            <w:noProof/>
            <w:webHidden/>
          </w:rPr>
          <w:fldChar w:fldCharType="begin"/>
        </w:r>
        <w:r w:rsidR="00EA024A">
          <w:rPr>
            <w:noProof/>
            <w:webHidden/>
          </w:rPr>
          <w:instrText xml:space="preserve"> PAGEREF _Toc93355542 \h </w:instrText>
        </w:r>
        <w:r w:rsidR="00EA024A">
          <w:rPr>
            <w:noProof/>
            <w:webHidden/>
          </w:rPr>
        </w:r>
        <w:r w:rsidR="00EA024A">
          <w:rPr>
            <w:noProof/>
            <w:webHidden/>
          </w:rPr>
          <w:fldChar w:fldCharType="separate"/>
        </w:r>
        <w:r w:rsidR="00F0761C">
          <w:rPr>
            <w:noProof/>
            <w:webHidden/>
          </w:rPr>
          <w:t>6</w:t>
        </w:r>
        <w:r w:rsidR="00EA024A">
          <w:rPr>
            <w:noProof/>
            <w:webHidden/>
          </w:rPr>
          <w:fldChar w:fldCharType="end"/>
        </w:r>
      </w:hyperlink>
    </w:p>
    <w:p w14:paraId="7D25594E" w14:textId="75CD7636" w:rsidR="00EA024A" w:rsidRDefault="00D63E70">
      <w:pPr>
        <w:pStyle w:val="Tabladeilustraciones"/>
        <w:tabs>
          <w:tab w:val="right" w:leader="dot" w:pos="9016"/>
        </w:tabs>
        <w:rPr>
          <w:rFonts w:eastAsiaTheme="minorEastAsia"/>
          <w:noProof/>
          <w:lang w:eastAsia="es-ES"/>
        </w:rPr>
      </w:pPr>
      <w:hyperlink w:anchor="_Toc93355543" w:history="1">
        <w:r w:rsidR="00EA024A" w:rsidRPr="00A16958">
          <w:rPr>
            <w:rStyle w:val="Hipervnculo"/>
            <w:noProof/>
          </w:rPr>
          <w:t>Ilustración 5. Creación de un asset en FrontEnd</w:t>
        </w:r>
        <w:r w:rsidR="00EA024A">
          <w:rPr>
            <w:noProof/>
            <w:webHidden/>
          </w:rPr>
          <w:tab/>
        </w:r>
        <w:r w:rsidR="00EA024A">
          <w:rPr>
            <w:noProof/>
            <w:webHidden/>
          </w:rPr>
          <w:fldChar w:fldCharType="begin"/>
        </w:r>
        <w:r w:rsidR="00EA024A">
          <w:rPr>
            <w:noProof/>
            <w:webHidden/>
          </w:rPr>
          <w:instrText xml:space="preserve"> PAGEREF _Toc93355543 \h </w:instrText>
        </w:r>
        <w:r w:rsidR="00EA024A">
          <w:rPr>
            <w:noProof/>
            <w:webHidden/>
          </w:rPr>
        </w:r>
        <w:r w:rsidR="00EA024A">
          <w:rPr>
            <w:noProof/>
            <w:webHidden/>
          </w:rPr>
          <w:fldChar w:fldCharType="separate"/>
        </w:r>
        <w:r w:rsidR="00F0761C">
          <w:rPr>
            <w:noProof/>
            <w:webHidden/>
          </w:rPr>
          <w:t>6</w:t>
        </w:r>
        <w:r w:rsidR="00EA024A">
          <w:rPr>
            <w:noProof/>
            <w:webHidden/>
          </w:rPr>
          <w:fldChar w:fldCharType="end"/>
        </w:r>
      </w:hyperlink>
    </w:p>
    <w:p w14:paraId="1CE001CB" w14:textId="4AE05459" w:rsidR="00EA024A" w:rsidRDefault="00D63E70">
      <w:pPr>
        <w:pStyle w:val="Tabladeilustraciones"/>
        <w:tabs>
          <w:tab w:val="right" w:leader="dot" w:pos="9016"/>
        </w:tabs>
        <w:rPr>
          <w:rFonts w:eastAsiaTheme="minorEastAsia"/>
          <w:noProof/>
          <w:lang w:eastAsia="es-ES"/>
        </w:rPr>
      </w:pPr>
      <w:hyperlink w:anchor="_Toc93355544" w:history="1">
        <w:r w:rsidR="00EA024A" w:rsidRPr="00A16958">
          <w:rPr>
            <w:rStyle w:val="Hipervnculo"/>
            <w:noProof/>
          </w:rPr>
          <w:t>Ilustración 6. Conexión del servidor con MongoDB</w:t>
        </w:r>
        <w:r w:rsidR="00EA024A">
          <w:rPr>
            <w:noProof/>
            <w:webHidden/>
          </w:rPr>
          <w:tab/>
        </w:r>
        <w:r w:rsidR="00EA024A">
          <w:rPr>
            <w:noProof/>
            <w:webHidden/>
          </w:rPr>
          <w:fldChar w:fldCharType="begin"/>
        </w:r>
        <w:r w:rsidR="00EA024A">
          <w:rPr>
            <w:noProof/>
            <w:webHidden/>
          </w:rPr>
          <w:instrText xml:space="preserve"> PAGEREF _Toc93355544 \h </w:instrText>
        </w:r>
        <w:r w:rsidR="00EA024A">
          <w:rPr>
            <w:noProof/>
            <w:webHidden/>
          </w:rPr>
        </w:r>
        <w:r w:rsidR="00EA024A">
          <w:rPr>
            <w:noProof/>
            <w:webHidden/>
          </w:rPr>
          <w:fldChar w:fldCharType="separate"/>
        </w:r>
        <w:r w:rsidR="00F0761C">
          <w:rPr>
            <w:noProof/>
            <w:webHidden/>
          </w:rPr>
          <w:t>7</w:t>
        </w:r>
        <w:r w:rsidR="00EA024A">
          <w:rPr>
            <w:noProof/>
            <w:webHidden/>
          </w:rPr>
          <w:fldChar w:fldCharType="end"/>
        </w:r>
      </w:hyperlink>
    </w:p>
    <w:p w14:paraId="58B19758" w14:textId="6A4FF3FE" w:rsidR="00EA024A" w:rsidRDefault="00D63E70">
      <w:pPr>
        <w:pStyle w:val="Tabladeilustraciones"/>
        <w:tabs>
          <w:tab w:val="right" w:leader="dot" w:pos="9016"/>
        </w:tabs>
        <w:rPr>
          <w:rFonts w:eastAsiaTheme="minorEastAsia"/>
          <w:noProof/>
          <w:lang w:eastAsia="es-ES"/>
        </w:rPr>
      </w:pPr>
      <w:hyperlink w:anchor="_Toc93355545" w:history="1">
        <w:r w:rsidR="00EA024A" w:rsidRPr="00A16958">
          <w:rPr>
            <w:rStyle w:val="Hipervnculo"/>
            <w:noProof/>
          </w:rPr>
          <w:t>Ilustración 7. Validación mediante Mongoose</w:t>
        </w:r>
        <w:r w:rsidR="00EA024A">
          <w:rPr>
            <w:noProof/>
            <w:webHidden/>
          </w:rPr>
          <w:tab/>
        </w:r>
        <w:r w:rsidR="00EA024A">
          <w:rPr>
            <w:noProof/>
            <w:webHidden/>
          </w:rPr>
          <w:fldChar w:fldCharType="begin"/>
        </w:r>
        <w:r w:rsidR="00EA024A">
          <w:rPr>
            <w:noProof/>
            <w:webHidden/>
          </w:rPr>
          <w:instrText xml:space="preserve"> PAGEREF _Toc93355545 \h </w:instrText>
        </w:r>
        <w:r w:rsidR="00EA024A">
          <w:rPr>
            <w:noProof/>
            <w:webHidden/>
          </w:rPr>
        </w:r>
        <w:r w:rsidR="00EA024A">
          <w:rPr>
            <w:noProof/>
            <w:webHidden/>
          </w:rPr>
          <w:fldChar w:fldCharType="separate"/>
        </w:r>
        <w:r w:rsidR="00F0761C">
          <w:rPr>
            <w:noProof/>
            <w:webHidden/>
          </w:rPr>
          <w:t>7</w:t>
        </w:r>
        <w:r w:rsidR="00EA024A">
          <w:rPr>
            <w:noProof/>
            <w:webHidden/>
          </w:rPr>
          <w:fldChar w:fldCharType="end"/>
        </w:r>
      </w:hyperlink>
    </w:p>
    <w:p w14:paraId="3007F990" w14:textId="58EBC686" w:rsidR="00EA024A" w:rsidRDefault="00D63E70">
      <w:pPr>
        <w:pStyle w:val="Tabladeilustraciones"/>
        <w:tabs>
          <w:tab w:val="right" w:leader="dot" w:pos="9016"/>
        </w:tabs>
        <w:rPr>
          <w:rFonts w:eastAsiaTheme="minorEastAsia"/>
          <w:noProof/>
          <w:lang w:eastAsia="es-ES"/>
        </w:rPr>
      </w:pPr>
      <w:hyperlink w:anchor="_Toc93355546" w:history="1">
        <w:r w:rsidR="00EA024A" w:rsidRPr="00A16958">
          <w:rPr>
            <w:rStyle w:val="Hipervnculo"/>
            <w:noProof/>
          </w:rPr>
          <w:t>Ilustración 8. Validación manual de los datos de entrada</w:t>
        </w:r>
        <w:r w:rsidR="00EA024A">
          <w:rPr>
            <w:noProof/>
            <w:webHidden/>
          </w:rPr>
          <w:tab/>
        </w:r>
        <w:r w:rsidR="00EA024A">
          <w:rPr>
            <w:noProof/>
            <w:webHidden/>
          </w:rPr>
          <w:fldChar w:fldCharType="begin"/>
        </w:r>
        <w:r w:rsidR="00EA024A">
          <w:rPr>
            <w:noProof/>
            <w:webHidden/>
          </w:rPr>
          <w:instrText xml:space="preserve"> PAGEREF _Toc93355546 \h </w:instrText>
        </w:r>
        <w:r w:rsidR="00EA024A">
          <w:rPr>
            <w:noProof/>
            <w:webHidden/>
          </w:rPr>
        </w:r>
        <w:r w:rsidR="00EA024A">
          <w:rPr>
            <w:noProof/>
            <w:webHidden/>
          </w:rPr>
          <w:fldChar w:fldCharType="separate"/>
        </w:r>
        <w:r w:rsidR="00F0761C">
          <w:rPr>
            <w:noProof/>
            <w:webHidden/>
          </w:rPr>
          <w:t>8</w:t>
        </w:r>
        <w:r w:rsidR="00EA024A">
          <w:rPr>
            <w:noProof/>
            <w:webHidden/>
          </w:rPr>
          <w:fldChar w:fldCharType="end"/>
        </w:r>
      </w:hyperlink>
    </w:p>
    <w:p w14:paraId="3CFDE70C" w14:textId="76784352" w:rsidR="00EA024A" w:rsidRDefault="00D63E70">
      <w:pPr>
        <w:pStyle w:val="Tabladeilustraciones"/>
        <w:tabs>
          <w:tab w:val="right" w:leader="dot" w:pos="9016"/>
        </w:tabs>
        <w:rPr>
          <w:rFonts w:eastAsiaTheme="minorEastAsia"/>
          <w:noProof/>
          <w:lang w:eastAsia="es-ES"/>
        </w:rPr>
      </w:pPr>
      <w:hyperlink w:anchor="_Toc93355547" w:history="1">
        <w:r w:rsidR="00EA024A" w:rsidRPr="00A16958">
          <w:rPr>
            <w:rStyle w:val="Hipervnculo"/>
            <w:noProof/>
          </w:rPr>
          <w:t>Ilustración 9. Ejecución de las pruebas unitarias</w:t>
        </w:r>
        <w:r w:rsidR="00EA024A">
          <w:rPr>
            <w:noProof/>
            <w:webHidden/>
          </w:rPr>
          <w:tab/>
        </w:r>
        <w:r w:rsidR="00EA024A">
          <w:rPr>
            <w:noProof/>
            <w:webHidden/>
          </w:rPr>
          <w:fldChar w:fldCharType="begin"/>
        </w:r>
        <w:r w:rsidR="00EA024A">
          <w:rPr>
            <w:noProof/>
            <w:webHidden/>
          </w:rPr>
          <w:instrText xml:space="preserve"> PAGEREF _Toc93355547 \h </w:instrText>
        </w:r>
        <w:r w:rsidR="00EA024A">
          <w:rPr>
            <w:noProof/>
            <w:webHidden/>
          </w:rPr>
        </w:r>
        <w:r w:rsidR="00EA024A">
          <w:rPr>
            <w:noProof/>
            <w:webHidden/>
          </w:rPr>
          <w:fldChar w:fldCharType="separate"/>
        </w:r>
        <w:r w:rsidR="00F0761C">
          <w:rPr>
            <w:noProof/>
            <w:webHidden/>
          </w:rPr>
          <w:t>9</w:t>
        </w:r>
        <w:r w:rsidR="00EA024A">
          <w:rPr>
            <w:noProof/>
            <w:webHidden/>
          </w:rPr>
          <w:fldChar w:fldCharType="end"/>
        </w:r>
      </w:hyperlink>
    </w:p>
    <w:p w14:paraId="73959A1D" w14:textId="7DE86FC8" w:rsidR="00EA024A" w:rsidRDefault="00D63E70">
      <w:pPr>
        <w:pStyle w:val="Tabladeilustraciones"/>
        <w:tabs>
          <w:tab w:val="right" w:leader="dot" w:pos="9016"/>
        </w:tabs>
        <w:rPr>
          <w:rFonts w:eastAsiaTheme="minorEastAsia"/>
          <w:noProof/>
          <w:lang w:eastAsia="es-ES"/>
        </w:rPr>
      </w:pPr>
      <w:hyperlink w:anchor="_Toc93355548" w:history="1">
        <w:r w:rsidR="00EA024A" w:rsidRPr="00A16958">
          <w:rPr>
            <w:rStyle w:val="Hipervnculo"/>
            <w:noProof/>
          </w:rPr>
          <w:t>Ilustración 10. Suscripción de la creación de usuarios</w:t>
        </w:r>
        <w:r w:rsidR="00EA024A">
          <w:rPr>
            <w:noProof/>
            <w:webHidden/>
          </w:rPr>
          <w:tab/>
        </w:r>
        <w:r w:rsidR="00EA024A">
          <w:rPr>
            <w:noProof/>
            <w:webHidden/>
          </w:rPr>
          <w:fldChar w:fldCharType="begin"/>
        </w:r>
        <w:r w:rsidR="00EA024A">
          <w:rPr>
            <w:noProof/>
            <w:webHidden/>
          </w:rPr>
          <w:instrText xml:space="preserve"> PAGEREF _Toc93355548 \h </w:instrText>
        </w:r>
        <w:r w:rsidR="00EA024A">
          <w:rPr>
            <w:noProof/>
            <w:webHidden/>
          </w:rPr>
        </w:r>
        <w:r w:rsidR="00EA024A">
          <w:rPr>
            <w:noProof/>
            <w:webHidden/>
          </w:rPr>
          <w:fldChar w:fldCharType="separate"/>
        </w:r>
        <w:r w:rsidR="00F0761C">
          <w:rPr>
            <w:noProof/>
            <w:webHidden/>
          </w:rPr>
          <w:t>10</w:t>
        </w:r>
        <w:r w:rsidR="00EA024A">
          <w:rPr>
            <w:noProof/>
            <w:webHidden/>
          </w:rPr>
          <w:fldChar w:fldCharType="end"/>
        </w:r>
      </w:hyperlink>
    </w:p>
    <w:p w14:paraId="4D4633CF" w14:textId="1E152AD0" w:rsidR="00EA024A" w:rsidRDefault="00D63E70">
      <w:pPr>
        <w:pStyle w:val="Tabladeilustraciones"/>
        <w:tabs>
          <w:tab w:val="right" w:leader="dot" w:pos="9016"/>
        </w:tabs>
        <w:rPr>
          <w:rFonts w:eastAsiaTheme="minorEastAsia"/>
          <w:noProof/>
          <w:lang w:eastAsia="es-ES"/>
        </w:rPr>
      </w:pPr>
      <w:hyperlink w:anchor="_Toc93355549" w:history="1">
        <w:r w:rsidR="00EA024A" w:rsidRPr="00A16958">
          <w:rPr>
            <w:rStyle w:val="Hipervnculo"/>
            <w:noProof/>
          </w:rPr>
          <w:t>Ilustración 11. Consulta de un asset junto al usuario correspondiente</w:t>
        </w:r>
        <w:r w:rsidR="00EA024A">
          <w:rPr>
            <w:noProof/>
            <w:webHidden/>
          </w:rPr>
          <w:tab/>
        </w:r>
        <w:r w:rsidR="00EA024A">
          <w:rPr>
            <w:noProof/>
            <w:webHidden/>
          </w:rPr>
          <w:fldChar w:fldCharType="begin"/>
        </w:r>
        <w:r w:rsidR="00EA024A">
          <w:rPr>
            <w:noProof/>
            <w:webHidden/>
          </w:rPr>
          <w:instrText xml:space="preserve"> PAGEREF _Toc93355549 \h </w:instrText>
        </w:r>
        <w:r w:rsidR="00EA024A">
          <w:rPr>
            <w:noProof/>
            <w:webHidden/>
          </w:rPr>
        </w:r>
        <w:r w:rsidR="00EA024A">
          <w:rPr>
            <w:noProof/>
            <w:webHidden/>
          </w:rPr>
          <w:fldChar w:fldCharType="separate"/>
        </w:r>
        <w:r w:rsidR="00F0761C">
          <w:rPr>
            <w:noProof/>
            <w:webHidden/>
          </w:rPr>
          <w:t>11</w:t>
        </w:r>
        <w:r w:rsidR="00EA024A">
          <w:rPr>
            <w:noProof/>
            <w:webHidden/>
          </w:rPr>
          <w:fldChar w:fldCharType="end"/>
        </w:r>
      </w:hyperlink>
    </w:p>
    <w:p w14:paraId="193E6DFC" w14:textId="14C34B43" w:rsidR="00EA024A" w:rsidRDefault="00D63E70">
      <w:pPr>
        <w:pStyle w:val="Tabladeilustraciones"/>
        <w:tabs>
          <w:tab w:val="right" w:leader="dot" w:pos="9016"/>
        </w:tabs>
        <w:rPr>
          <w:rFonts w:eastAsiaTheme="minorEastAsia"/>
          <w:noProof/>
          <w:lang w:eastAsia="es-ES"/>
        </w:rPr>
      </w:pPr>
      <w:hyperlink w:anchor="_Toc93355550" w:history="1">
        <w:r w:rsidR="00EA024A" w:rsidRPr="00A16958">
          <w:rPr>
            <w:rStyle w:val="Hipervnculo"/>
            <w:noProof/>
          </w:rPr>
          <w:t>Ilustración 12. Definición de envío de datos mediante PubSub</w:t>
        </w:r>
        <w:r w:rsidR="00EA024A">
          <w:rPr>
            <w:noProof/>
            <w:webHidden/>
          </w:rPr>
          <w:tab/>
        </w:r>
        <w:r w:rsidR="00EA024A">
          <w:rPr>
            <w:noProof/>
            <w:webHidden/>
          </w:rPr>
          <w:fldChar w:fldCharType="begin"/>
        </w:r>
        <w:r w:rsidR="00EA024A">
          <w:rPr>
            <w:noProof/>
            <w:webHidden/>
          </w:rPr>
          <w:instrText xml:space="preserve"> PAGEREF _Toc93355550 \h </w:instrText>
        </w:r>
        <w:r w:rsidR="00EA024A">
          <w:rPr>
            <w:noProof/>
            <w:webHidden/>
          </w:rPr>
        </w:r>
        <w:r w:rsidR="00EA024A">
          <w:rPr>
            <w:noProof/>
            <w:webHidden/>
          </w:rPr>
          <w:fldChar w:fldCharType="separate"/>
        </w:r>
        <w:r w:rsidR="00F0761C">
          <w:rPr>
            <w:noProof/>
            <w:webHidden/>
          </w:rPr>
          <w:t>12</w:t>
        </w:r>
        <w:r w:rsidR="00EA024A">
          <w:rPr>
            <w:noProof/>
            <w:webHidden/>
          </w:rPr>
          <w:fldChar w:fldCharType="end"/>
        </w:r>
      </w:hyperlink>
    </w:p>
    <w:p w14:paraId="0B0E119A" w14:textId="427C97BF" w:rsidR="00EA024A" w:rsidRDefault="00D63E70">
      <w:pPr>
        <w:pStyle w:val="Tabladeilustraciones"/>
        <w:tabs>
          <w:tab w:val="right" w:leader="dot" w:pos="9016"/>
        </w:tabs>
        <w:rPr>
          <w:rFonts w:eastAsiaTheme="minorEastAsia"/>
          <w:noProof/>
          <w:lang w:eastAsia="es-ES"/>
        </w:rPr>
      </w:pPr>
      <w:hyperlink w:anchor="_Toc93355551" w:history="1">
        <w:r w:rsidR="00EA024A" w:rsidRPr="00A16958">
          <w:rPr>
            <w:rStyle w:val="Hipervnculo"/>
            <w:noProof/>
          </w:rPr>
          <w:t>Ilustración 13. Definición de la suscripción de actualización de producto</w:t>
        </w:r>
        <w:r w:rsidR="00EA024A">
          <w:rPr>
            <w:noProof/>
            <w:webHidden/>
          </w:rPr>
          <w:tab/>
        </w:r>
        <w:r w:rsidR="00EA024A">
          <w:rPr>
            <w:noProof/>
            <w:webHidden/>
          </w:rPr>
          <w:fldChar w:fldCharType="begin"/>
        </w:r>
        <w:r w:rsidR="00EA024A">
          <w:rPr>
            <w:noProof/>
            <w:webHidden/>
          </w:rPr>
          <w:instrText xml:space="preserve"> PAGEREF _Toc93355551 \h </w:instrText>
        </w:r>
        <w:r w:rsidR="00EA024A">
          <w:rPr>
            <w:noProof/>
            <w:webHidden/>
          </w:rPr>
        </w:r>
        <w:r w:rsidR="00EA024A">
          <w:rPr>
            <w:noProof/>
            <w:webHidden/>
          </w:rPr>
          <w:fldChar w:fldCharType="separate"/>
        </w:r>
        <w:r w:rsidR="00F0761C">
          <w:rPr>
            <w:noProof/>
            <w:webHidden/>
          </w:rPr>
          <w:t>13</w:t>
        </w:r>
        <w:r w:rsidR="00EA024A">
          <w:rPr>
            <w:noProof/>
            <w:webHidden/>
          </w:rPr>
          <w:fldChar w:fldCharType="end"/>
        </w:r>
      </w:hyperlink>
    </w:p>
    <w:p w14:paraId="35C5E523" w14:textId="7802B6E8" w:rsidR="00EA024A" w:rsidRDefault="00D63E70">
      <w:pPr>
        <w:pStyle w:val="Tabladeilustraciones"/>
        <w:tabs>
          <w:tab w:val="right" w:leader="dot" w:pos="9016"/>
        </w:tabs>
        <w:rPr>
          <w:rFonts w:eastAsiaTheme="minorEastAsia"/>
          <w:noProof/>
          <w:lang w:eastAsia="es-ES"/>
        </w:rPr>
      </w:pPr>
      <w:hyperlink w:anchor="_Toc93355552" w:history="1">
        <w:r w:rsidR="00EA024A" w:rsidRPr="00A16958">
          <w:rPr>
            <w:rStyle w:val="Hipervnculo"/>
            <w:noProof/>
          </w:rPr>
          <w:t>Ilustración 14: Ejemplo de uso del API Gateway con nuestro microservicio</w:t>
        </w:r>
        <w:r w:rsidR="00EA024A">
          <w:rPr>
            <w:noProof/>
            <w:webHidden/>
          </w:rPr>
          <w:tab/>
        </w:r>
        <w:r w:rsidR="00EA024A">
          <w:rPr>
            <w:noProof/>
            <w:webHidden/>
          </w:rPr>
          <w:fldChar w:fldCharType="begin"/>
        </w:r>
        <w:r w:rsidR="00EA024A">
          <w:rPr>
            <w:noProof/>
            <w:webHidden/>
          </w:rPr>
          <w:instrText xml:space="preserve"> PAGEREF _Toc93355552 \h </w:instrText>
        </w:r>
        <w:r w:rsidR="00EA024A">
          <w:rPr>
            <w:noProof/>
            <w:webHidden/>
          </w:rPr>
        </w:r>
        <w:r w:rsidR="00EA024A">
          <w:rPr>
            <w:noProof/>
            <w:webHidden/>
          </w:rPr>
          <w:fldChar w:fldCharType="separate"/>
        </w:r>
        <w:r w:rsidR="00F0761C">
          <w:rPr>
            <w:noProof/>
            <w:webHidden/>
          </w:rPr>
          <w:t>14</w:t>
        </w:r>
        <w:r w:rsidR="00EA024A">
          <w:rPr>
            <w:noProof/>
            <w:webHidden/>
          </w:rPr>
          <w:fldChar w:fldCharType="end"/>
        </w:r>
      </w:hyperlink>
    </w:p>
    <w:p w14:paraId="03F43F4B" w14:textId="13B50764" w:rsidR="00EA024A" w:rsidRDefault="00D63E70">
      <w:pPr>
        <w:pStyle w:val="Tabladeilustraciones"/>
        <w:tabs>
          <w:tab w:val="right" w:leader="dot" w:pos="9016"/>
        </w:tabs>
        <w:rPr>
          <w:rFonts w:eastAsiaTheme="minorEastAsia"/>
          <w:noProof/>
          <w:lang w:eastAsia="es-ES"/>
        </w:rPr>
      </w:pPr>
      <w:hyperlink w:anchor="_Toc93355553" w:history="1">
        <w:r w:rsidR="00EA024A" w:rsidRPr="00A16958">
          <w:rPr>
            <w:rStyle w:val="Hipervnculo"/>
            <w:noProof/>
          </w:rPr>
          <w:t>Ilustración 15. Resumen del esfuerzo dedicado</w:t>
        </w:r>
        <w:r w:rsidR="00EA024A">
          <w:rPr>
            <w:noProof/>
            <w:webHidden/>
          </w:rPr>
          <w:tab/>
        </w:r>
        <w:r w:rsidR="00EA024A">
          <w:rPr>
            <w:noProof/>
            <w:webHidden/>
          </w:rPr>
          <w:fldChar w:fldCharType="begin"/>
        </w:r>
        <w:r w:rsidR="00EA024A">
          <w:rPr>
            <w:noProof/>
            <w:webHidden/>
          </w:rPr>
          <w:instrText xml:space="preserve"> PAGEREF _Toc93355553 \h </w:instrText>
        </w:r>
        <w:r w:rsidR="00EA024A">
          <w:rPr>
            <w:noProof/>
            <w:webHidden/>
          </w:rPr>
        </w:r>
        <w:r w:rsidR="00EA024A">
          <w:rPr>
            <w:noProof/>
            <w:webHidden/>
          </w:rPr>
          <w:fldChar w:fldCharType="separate"/>
        </w:r>
        <w:r w:rsidR="00F0761C">
          <w:rPr>
            <w:noProof/>
            <w:webHidden/>
          </w:rPr>
          <w:t>15</w:t>
        </w:r>
        <w:r w:rsidR="00EA024A">
          <w:rPr>
            <w:noProof/>
            <w:webHidden/>
          </w:rPr>
          <w:fldChar w:fldCharType="end"/>
        </w:r>
      </w:hyperlink>
    </w:p>
    <w:p w14:paraId="24725658" w14:textId="4C2CCFFA" w:rsidR="00832143" w:rsidRDefault="0047355E">
      <w:pPr>
        <w:rPr>
          <w:rFonts w:asciiTheme="majorHAnsi" w:eastAsiaTheme="majorEastAsia" w:hAnsiTheme="majorHAnsi" w:cstheme="majorBidi"/>
          <w:color w:val="2F5496" w:themeColor="accent1" w:themeShade="BF"/>
          <w:sz w:val="32"/>
          <w:szCs w:val="32"/>
        </w:rPr>
      </w:pPr>
      <w:r>
        <w:fldChar w:fldCharType="end"/>
      </w:r>
      <w:r w:rsidR="00832143">
        <w:br w:type="page"/>
      </w:r>
    </w:p>
    <w:p w14:paraId="79BBC4B6" w14:textId="50F176BC" w:rsidR="007F1D43" w:rsidRDefault="00623841" w:rsidP="00244339">
      <w:pPr>
        <w:pStyle w:val="Ttulo1"/>
      </w:pPr>
      <w:bookmarkStart w:id="0" w:name="_Toc93259510"/>
      <w:r>
        <w:lastRenderedPageBreak/>
        <w:t xml:space="preserve">Acabado </w:t>
      </w:r>
      <w:r w:rsidR="006843E8">
        <w:t>del proyecto</w:t>
      </w:r>
      <w:bookmarkEnd w:id="0"/>
    </w:p>
    <w:p w14:paraId="46673ABF" w14:textId="708F676F" w:rsidR="00623841" w:rsidRDefault="00623841" w:rsidP="00623841">
      <w:pPr>
        <w:pStyle w:val="Ttulo2"/>
      </w:pPr>
      <w:bookmarkStart w:id="1" w:name="_Toc93259511"/>
      <w:r>
        <w:t>Nivel de acabado</w:t>
      </w:r>
      <w:bookmarkEnd w:id="1"/>
    </w:p>
    <w:p w14:paraId="73C4A383" w14:textId="551F5924" w:rsidR="00623841" w:rsidRDefault="006329F0" w:rsidP="00B80E12">
      <w:pPr>
        <w:jc w:val="both"/>
      </w:pPr>
      <w:r>
        <w:t xml:space="preserve">El microservicio de Upload aspira al nivel de acabado del nivel de hasta </w:t>
      </w:r>
      <w:r w:rsidRPr="004D22B4">
        <w:rPr>
          <w:b/>
          <w:bCs/>
        </w:rPr>
        <w:t>9 puntos</w:t>
      </w:r>
      <w:r>
        <w:t>. Para ello se han implementado todos los requisitos del nivel hasta 5 puntos</w:t>
      </w:r>
      <w:r w:rsidR="00B80E12">
        <w:t>,</w:t>
      </w:r>
      <w:r w:rsidR="0030688A">
        <w:t xml:space="preserve"> además de</w:t>
      </w:r>
      <w:r w:rsidR="00B80E12">
        <w:t xml:space="preserve"> 5 características del microservicio avanzado y </w:t>
      </w:r>
      <w:r w:rsidR="00FB7ED6">
        <w:t>5</w:t>
      </w:r>
      <w:r w:rsidR="00B80E12">
        <w:t xml:space="preserve"> de la aplicación basada en microservicios avanzada</w:t>
      </w:r>
      <w:r w:rsidR="006175C1">
        <w:t xml:space="preserve">, </w:t>
      </w:r>
      <w:r w:rsidR="00F676A4">
        <w:t>además de la básica</w:t>
      </w:r>
      <w:r w:rsidR="00B80E12">
        <w:t>.</w:t>
      </w:r>
    </w:p>
    <w:p w14:paraId="5C520E0D" w14:textId="5F84C29A" w:rsidR="003B5B6B" w:rsidRDefault="003B5B6B" w:rsidP="00B80E12">
      <w:pPr>
        <w:jc w:val="both"/>
      </w:pPr>
      <w:r>
        <w:t xml:space="preserve">El objetivo de este microservicio es gestionar las imágenes de los productos, encargándose de </w:t>
      </w:r>
      <w:r w:rsidR="004331DD">
        <w:t xml:space="preserve">realizar las peticiones correspondientes al almacenamiento de datos en Cloud, en nuestro caso, </w:t>
      </w:r>
      <w:r w:rsidR="0051105F">
        <w:t>Google Photos. De igual forma, debe ofrecer al resto de servicios, las imágenes y URLs correspondientes.</w:t>
      </w:r>
    </w:p>
    <w:p w14:paraId="4E17BE6A" w14:textId="702AD939" w:rsidR="00B80E12" w:rsidRDefault="00B80E12" w:rsidP="00B80E12">
      <w:pPr>
        <w:jc w:val="both"/>
      </w:pPr>
      <w:r>
        <w:t>A continuación, se listan las características implementadas:</w:t>
      </w:r>
    </w:p>
    <w:p w14:paraId="3AFFD15E" w14:textId="2762AFE6" w:rsidR="00B80E12" w:rsidRDefault="00B80E12" w:rsidP="00B80E12">
      <w:pPr>
        <w:pStyle w:val="Prrafodelista"/>
        <w:numPr>
          <w:ilvl w:val="0"/>
          <w:numId w:val="1"/>
        </w:numPr>
        <w:ind w:left="426" w:hanging="426"/>
        <w:jc w:val="both"/>
      </w:pPr>
      <w:r w:rsidRPr="004D22B4">
        <w:rPr>
          <w:b/>
          <w:bCs/>
        </w:rPr>
        <w:t>Nivel hasta 5 puntos</w:t>
      </w:r>
      <w:r>
        <w:t>:</w:t>
      </w:r>
    </w:p>
    <w:p w14:paraId="59DB6A0B" w14:textId="2D69F199" w:rsidR="00B80E12" w:rsidRDefault="002343C8" w:rsidP="00B80E12">
      <w:pPr>
        <w:pStyle w:val="Prrafodelista"/>
        <w:numPr>
          <w:ilvl w:val="1"/>
          <w:numId w:val="1"/>
        </w:numPr>
        <w:ind w:left="851" w:hanging="284"/>
        <w:jc w:val="both"/>
      </w:pPr>
      <w:r w:rsidRPr="002343C8">
        <w:t>El backend</w:t>
      </w:r>
      <w:r>
        <w:t xml:space="preserve"> </w:t>
      </w:r>
      <w:r w:rsidRPr="002343C8">
        <w:t>debe ser un</w:t>
      </w:r>
      <w:r>
        <w:t xml:space="preserve"> </w:t>
      </w:r>
      <w:r w:rsidRPr="002343C8">
        <w:t>API REST tal como se ha visto en clase implementando al menos los métodos GET, POST, PUT y DELETE y devolviendo un conjunto de códigos de estado adecuado.</w:t>
      </w:r>
    </w:p>
    <w:p w14:paraId="30968A63" w14:textId="7514E127" w:rsidR="002343C8" w:rsidRDefault="007A39C1" w:rsidP="00B80E12">
      <w:pPr>
        <w:pStyle w:val="Prrafodelista"/>
        <w:numPr>
          <w:ilvl w:val="1"/>
          <w:numId w:val="1"/>
        </w:numPr>
        <w:ind w:left="851" w:hanging="284"/>
        <w:jc w:val="both"/>
      </w:pPr>
      <w:r w:rsidRPr="007A39C1">
        <w:t>La API debe tener un mecanismo de autenticación.</w:t>
      </w:r>
    </w:p>
    <w:p w14:paraId="72CA57BD" w14:textId="53C8C544" w:rsidR="007A39C1" w:rsidRDefault="007A39C1" w:rsidP="00B80E12">
      <w:pPr>
        <w:pStyle w:val="Prrafodelista"/>
        <w:numPr>
          <w:ilvl w:val="1"/>
          <w:numId w:val="1"/>
        </w:numPr>
        <w:ind w:left="851" w:hanging="284"/>
        <w:jc w:val="both"/>
      </w:pPr>
      <w:r w:rsidRPr="007A39C1">
        <w:t>Debe tener un frontend que permita hacer todas las operaciones de la API</w:t>
      </w:r>
      <w:r w:rsidR="00581411">
        <w:t>.</w:t>
      </w:r>
    </w:p>
    <w:p w14:paraId="5734BFA4" w14:textId="279A5CAB" w:rsidR="007A39C1" w:rsidRDefault="007A39C1" w:rsidP="00B80E12">
      <w:pPr>
        <w:pStyle w:val="Prrafodelista"/>
        <w:numPr>
          <w:ilvl w:val="1"/>
          <w:numId w:val="1"/>
        </w:numPr>
        <w:ind w:left="851" w:hanging="284"/>
        <w:jc w:val="both"/>
      </w:pPr>
      <w:r w:rsidRPr="007A39C1">
        <w:t>Debe estar desplegado en la nube y ser accesible en una URL.</w:t>
      </w:r>
    </w:p>
    <w:p w14:paraId="5CFE458B" w14:textId="7A2158EE" w:rsidR="007A39C1" w:rsidRDefault="007A39C1" w:rsidP="00B80E12">
      <w:pPr>
        <w:pStyle w:val="Prrafodelista"/>
        <w:numPr>
          <w:ilvl w:val="1"/>
          <w:numId w:val="1"/>
        </w:numPr>
        <w:ind w:left="851" w:hanging="284"/>
        <w:jc w:val="both"/>
      </w:pPr>
      <w:r w:rsidRPr="007A39C1">
        <w:t>La API que gestione el recurso también debe ser accesible en una dirección bien versionada.</w:t>
      </w:r>
    </w:p>
    <w:p w14:paraId="5B1EFB38" w14:textId="7100BA38" w:rsidR="00051900" w:rsidRDefault="00051900" w:rsidP="00B80E12">
      <w:pPr>
        <w:pStyle w:val="Prrafodelista"/>
        <w:numPr>
          <w:ilvl w:val="1"/>
          <w:numId w:val="1"/>
        </w:numPr>
        <w:ind w:left="851" w:hanging="284"/>
        <w:jc w:val="both"/>
      </w:pPr>
      <w:r w:rsidRPr="00051900">
        <w:t>Se debe tener una documentación de todas las operaciones de la API</w:t>
      </w:r>
      <w:r>
        <w:t xml:space="preserve"> </w:t>
      </w:r>
      <w:r w:rsidRPr="00051900">
        <w:t>incluyendo las posibles peticiones y las respuestas recibidas.</w:t>
      </w:r>
    </w:p>
    <w:p w14:paraId="28892043" w14:textId="15B03888" w:rsidR="00051900" w:rsidRDefault="00051900" w:rsidP="00B80E12">
      <w:pPr>
        <w:pStyle w:val="Prrafodelista"/>
        <w:numPr>
          <w:ilvl w:val="1"/>
          <w:numId w:val="1"/>
        </w:numPr>
        <w:ind w:left="851" w:hanging="284"/>
        <w:jc w:val="both"/>
      </w:pPr>
      <w:r w:rsidRPr="00051900">
        <w:t>Debe tener persistencia utilizando MongoDB</w:t>
      </w:r>
      <w:r>
        <w:t xml:space="preserve"> </w:t>
      </w:r>
      <w:r w:rsidRPr="00051900">
        <w:t>u otra base de datos no SQL.</w:t>
      </w:r>
    </w:p>
    <w:p w14:paraId="4A65AEAD" w14:textId="6AB00B74" w:rsidR="00051900" w:rsidRDefault="00051900" w:rsidP="00B80E12">
      <w:pPr>
        <w:pStyle w:val="Prrafodelista"/>
        <w:numPr>
          <w:ilvl w:val="1"/>
          <w:numId w:val="1"/>
        </w:numPr>
        <w:ind w:left="851" w:hanging="284"/>
        <w:jc w:val="both"/>
      </w:pPr>
      <w:r w:rsidRPr="00051900">
        <w:t>Validación de los datos antes de almacenarlos en la base de datos (por ejemplo, haciendo uso de mongoose).</w:t>
      </w:r>
    </w:p>
    <w:p w14:paraId="642D7682" w14:textId="04A15FC3" w:rsidR="00051900" w:rsidRDefault="00A54453" w:rsidP="00B80E12">
      <w:pPr>
        <w:pStyle w:val="Prrafodelista"/>
        <w:numPr>
          <w:ilvl w:val="1"/>
          <w:numId w:val="1"/>
        </w:numPr>
        <w:ind w:left="851" w:hanging="284"/>
        <w:jc w:val="both"/>
      </w:pPr>
      <w:r w:rsidRPr="00A54453">
        <w:t>Se debe utilizar gestión del código fuente y mecanismos de integración continua</w:t>
      </w:r>
      <w:r>
        <w:t>.</w:t>
      </w:r>
    </w:p>
    <w:p w14:paraId="566F27E9" w14:textId="77A50D10" w:rsidR="00A54453" w:rsidRDefault="00A54453" w:rsidP="00B80E12">
      <w:pPr>
        <w:pStyle w:val="Prrafodelista"/>
        <w:numPr>
          <w:ilvl w:val="1"/>
          <w:numId w:val="1"/>
        </w:numPr>
        <w:ind w:left="851" w:hanging="284"/>
        <w:jc w:val="both"/>
      </w:pPr>
      <w:r w:rsidRPr="00A54453">
        <w:t>Debe haber definida una imagen Docker del proyecto</w:t>
      </w:r>
      <w:r>
        <w:t>.</w:t>
      </w:r>
    </w:p>
    <w:p w14:paraId="34089016" w14:textId="1D45A772" w:rsidR="00A54453" w:rsidRDefault="00A54453" w:rsidP="00B80E12">
      <w:pPr>
        <w:pStyle w:val="Prrafodelista"/>
        <w:numPr>
          <w:ilvl w:val="1"/>
          <w:numId w:val="1"/>
        </w:numPr>
        <w:ind w:left="851" w:hanging="284"/>
        <w:jc w:val="both"/>
      </w:pPr>
      <w:r w:rsidRPr="00A54453">
        <w:t>Debe haber pruebas unitarias implementadas en Javascript para el código del backend utilizando Jest(el  usado  en  los  ejercicios)o Mocha  y  Chai  o  similar.</w:t>
      </w:r>
    </w:p>
    <w:p w14:paraId="128E26CD" w14:textId="0F647E2D" w:rsidR="00A54453" w:rsidRDefault="00A54453" w:rsidP="00B80E12">
      <w:pPr>
        <w:pStyle w:val="Prrafodelista"/>
        <w:numPr>
          <w:ilvl w:val="1"/>
          <w:numId w:val="1"/>
        </w:numPr>
        <w:ind w:left="851" w:hanging="284"/>
        <w:jc w:val="both"/>
      </w:pPr>
      <w:r w:rsidRPr="00A54453">
        <w:t>Debe haber pruebas de integración con la base de datos.</w:t>
      </w:r>
    </w:p>
    <w:p w14:paraId="2F9889E9" w14:textId="714A79CE" w:rsidR="00A54453" w:rsidRDefault="00A54453" w:rsidP="00A54453">
      <w:pPr>
        <w:pStyle w:val="Prrafodelista"/>
        <w:numPr>
          <w:ilvl w:val="0"/>
          <w:numId w:val="1"/>
        </w:numPr>
        <w:ind w:left="426" w:hanging="426"/>
        <w:jc w:val="both"/>
      </w:pPr>
      <w:r w:rsidRPr="004D22B4">
        <w:rPr>
          <w:b/>
          <w:bCs/>
        </w:rPr>
        <w:t>Nivel hasta 9 puntos</w:t>
      </w:r>
      <w:r>
        <w:t>:</w:t>
      </w:r>
    </w:p>
    <w:p w14:paraId="661290CD" w14:textId="1201F60B" w:rsidR="00A54453" w:rsidRDefault="00643055" w:rsidP="00A54453">
      <w:pPr>
        <w:pStyle w:val="Prrafodelista"/>
        <w:numPr>
          <w:ilvl w:val="1"/>
          <w:numId w:val="1"/>
        </w:numPr>
        <w:ind w:left="851" w:hanging="284"/>
        <w:jc w:val="both"/>
      </w:pPr>
      <w:r>
        <w:t>Microservicio avanzado:</w:t>
      </w:r>
    </w:p>
    <w:p w14:paraId="32EF74E5" w14:textId="402A4B34" w:rsidR="00643055" w:rsidRDefault="00643055" w:rsidP="00643055">
      <w:pPr>
        <w:pStyle w:val="Prrafodelista"/>
        <w:numPr>
          <w:ilvl w:val="2"/>
          <w:numId w:val="1"/>
        </w:numPr>
        <w:ind w:left="1134" w:hanging="283"/>
        <w:jc w:val="both"/>
      </w:pPr>
      <w:r w:rsidRPr="00643055">
        <w:t>Implementar un frontend con rutas y navegación.</w:t>
      </w:r>
    </w:p>
    <w:p w14:paraId="119FCE17" w14:textId="181549F3" w:rsidR="00643055" w:rsidRDefault="0037301F" w:rsidP="00643055">
      <w:pPr>
        <w:pStyle w:val="Prrafodelista"/>
        <w:numPr>
          <w:ilvl w:val="2"/>
          <w:numId w:val="1"/>
        </w:numPr>
        <w:ind w:left="1134" w:hanging="283"/>
        <w:jc w:val="both"/>
      </w:pPr>
      <w:r w:rsidRPr="0037301F">
        <w:t xml:space="preserve">Uso del patrón materialized view para mantener </w:t>
      </w:r>
      <w:r w:rsidR="00444F3D" w:rsidRPr="0037301F">
        <w:t>internamente el</w:t>
      </w:r>
      <w:r w:rsidR="00265349">
        <w:t xml:space="preserve"> </w:t>
      </w:r>
      <w:r w:rsidRPr="0037301F">
        <w:t>estado de otros microservicios.</w:t>
      </w:r>
    </w:p>
    <w:p w14:paraId="0AE49FDA" w14:textId="63411E42" w:rsidR="004B3301" w:rsidRDefault="004B3301" w:rsidP="00643055">
      <w:pPr>
        <w:pStyle w:val="Prrafodelista"/>
        <w:numPr>
          <w:ilvl w:val="2"/>
          <w:numId w:val="1"/>
        </w:numPr>
        <w:ind w:left="1134" w:hanging="283"/>
        <w:jc w:val="both"/>
      </w:pPr>
      <w:r w:rsidRPr="004B3301">
        <w:t>Tener el</w:t>
      </w:r>
      <w:r>
        <w:t xml:space="preserve"> </w:t>
      </w:r>
      <w:r w:rsidRPr="004B3301">
        <w:t>APIREST</w:t>
      </w:r>
      <w:r>
        <w:t xml:space="preserve"> </w:t>
      </w:r>
      <w:r w:rsidRPr="004B3301">
        <w:t>documentado</w:t>
      </w:r>
      <w:r>
        <w:t xml:space="preserve"> </w:t>
      </w:r>
      <w:r w:rsidRPr="004B3301">
        <w:t>con swagger.</w:t>
      </w:r>
    </w:p>
    <w:p w14:paraId="35DA5990" w14:textId="0E2D54F4" w:rsidR="004B3301" w:rsidRDefault="004F6064" w:rsidP="00643055">
      <w:pPr>
        <w:pStyle w:val="Prrafodelista"/>
        <w:numPr>
          <w:ilvl w:val="2"/>
          <w:numId w:val="1"/>
        </w:numPr>
        <w:ind w:left="1134" w:hanging="283"/>
        <w:jc w:val="both"/>
      </w:pPr>
      <w:r w:rsidRPr="004B3301">
        <w:t>Implementación de</w:t>
      </w:r>
      <w:r w:rsidR="004B3301" w:rsidRPr="004B3301">
        <w:t xml:space="preserve"> un mecanismo de autenticación basado en JWT o equivalente.</w:t>
      </w:r>
    </w:p>
    <w:p w14:paraId="636A7F94" w14:textId="11AB897F" w:rsidR="004F6064" w:rsidRDefault="004F6064" w:rsidP="00643055">
      <w:pPr>
        <w:pStyle w:val="Prrafodelista"/>
        <w:numPr>
          <w:ilvl w:val="2"/>
          <w:numId w:val="1"/>
        </w:numPr>
        <w:ind w:left="1134" w:hanging="283"/>
        <w:jc w:val="both"/>
      </w:pPr>
      <w:r w:rsidRPr="004F6064">
        <w:t>Utilizar algún otro tipo de almacenamiento de datos en cloud como Amazon S3.</w:t>
      </w:r>
    </w:p>
    <w:p w14:paraId="1230E6FC" w14:textId="2A90F175" w:rsidR="004E1166" w:rsidRDefault="004E1166" w:rsidP="004E1166">
      <w:pPr>
        <w:pStyle w:val="Prrafodelista"/>
        <w:numPr>
          <w:ilvl w:val="1"/>
          <w:numId w:val="1"/>
        </w:numPr>
        <w:ind w:left="851" w:hanging="284"/>
        <w:jc w:val="both"/>
      </w:pPr>
      <w:r>
        <w:t>Aplicación b</w:t>
      </w:r>
      <w:r w:rsidR="004468D9">
        <w:t>asada en microservicios:</w:t>
      </w:r>
    </w:p>
    <w:p w14:paraId="3102DBD4" w14:textId="3AB83291" w:rsidR="004468D9" w:rsidRDefault="004468D9" w:rsidP="004468D9">
      <w:pPr>
        <w:pStyle w:val="Prrafodelista"/>
        <w:numPr>
          <w:ilvl w:val="2"/>
          <w:numId w:val="1"/>
        </w:numPr>
        <w:ind w:left="1134" w:hanging="283"/>
        <w:jc w:val="both"/>
      </w:pPr>
      <w:r w:rsidRPr="004468D9">
        <w:t>Interacción completa entre todos los microservicios</w:t>
      </w:r>
      <w:r>
        <w:t xml:space="preserve"> </w:t>
      </w:r>
      <w:r w:rsidRPr="004468D9">
        <w:t>de la aplicación integrando información.</w:t>
      </w:r>
    </w:p>
    <w:p w14:paraId="0D0758E0" w14:textId="124B760B" w:rsidR="00CD6C69" w:rsidRDefault="00CD6C69" w:rsidP="004468D9">
      <w:pPr>
        <w:pStyle w:val="Prrafodelista"/>
        <w:numPr>
          <w:ilvl w:val="2"/>
          <w:numId w:val="1"/>
        </w:numPr>
        <w:ind w:left="1134" w:hanging="283"/>
        <w:jc w:val="both"/>
      </w:pPr>
      <w:r w:rsidRPr="00CD6C69">
        <w:t>Tener un front end</w:t>
      </w:r>
      <w:r>
        <w:t xml:space="preserve"> </w:t>
      </w:r>
      <w:r w:rsidRPr="00CD6C69">
        <w:t>común que integre los front  ends</w:t>
      </w:r>
      <w:r>
        <w:t xml:space="preserve"> </w:t>
      </w:r>
      <w:r w:rsidRPr="00CD6C69">
        <w:t>de  cada  uno  de  los microservicios.</w:t>
      </w:r>
      <w:r>
        <w:t xml:space="preserve"> </w:t>
      </w:r>
    </w:p>
    <w:p w14:paraId="36F390C0" w14:textId="73FC3CCA" w:rsidR="0080745A" w:rsidRDefault="0080745A" w:rsidP="004468D9">
      <w:pPr>
        <w:pStyle w:val="Prrafodelista"/>
        <w:numPr>
          <w:ilvl w:val="2"/>
          <w:numId w:val="1"/>
        </w:numPr>
        <w:ind w:left="1134" w:hanging="283"/>
        <w:jc w:val="both"/>
      </w:pPr>
      <w:r w:rsidRPr="0080745A">
        <w:t>Hacer uso de un sistema de comunicación asíncrono mediante un</w:t>
      </w:r>
      <w:r>
        <w:t xml:space="preserve"> </w:t>
      </w:r>
      <w:r w:rsidRPr="0080745A">
        <w:t>sistema de cola de mensajes</w:t>
      </w:r>
      <w:r>
        <w:t xml:space="preserve"> </w:t>
      </w:r>
      <w:r w:rsidRPr="0080745A">
        <w:t>para todos</w:t>
      </w:r>
      <w:r>
        <w:t xml:space="preserve"> </w:t>
      </w:r>
      <w:r w:rsidRPr="0080745A">
        <w:t>los microservicios.</w:t>
      </w:r>
      <w:r>
        <w:t xml:space="preserve"> </w:t>
      </w:r>
    </w:p>
    <w:p w14:paraId="2CBB1DDE" w14:textId="60A204B4" w:rsidR="00281CA8" w:rsidRDefault="00281CA8" w:rsidP="004468D9">
      <w:pPr>
        <w:pStyle w:val="Prrafodelista"/>
        <w:numPr>
          <w:ilvl w:val="2"/>
          <w:numId w:val="1"/>
        </w:numPr>
        <w:ind w:left="1134" w:hanging="283"/>
        <w:jc w:val="both"/>
      </w:pPr>
      <w:r w:rsidRPr="00281CA8">
        <w:t>Implementación de un mecanismo de autenticación homogéneo para todos los microservicios.</w:t>
      </w:r>
    </w:p>
    <w:p w14:paraId="429B46B5" w14:textId="7331065D" w:rsidR="00CA1E8B" w:rsidRDefault="00CA1E8B" w:rsidP="004468D9">
      <w:pPr>
        <w:pStyle w:val="Prrafodelista"/>
        <w:numPr>
          <w:ilvl w:val="2"/>
          <w:numId w:val="1"/>
        </w:numPr>
        <w:ind w:left="1134" w:hanging="283"/>
        <w:jc w:val="both"/>
      </w:pPr>
      <w:r w:rsidRPr="00CA1E8B">
        <w:t>Hacer uso de un API Gateway</w:t>
      </w:r>
      <w:r>
        <w:t xml:space="preserve"> </w:t>
      </w:r>
      <w:r w:rsidRPr="00CA1E8B">
        <w:t>con funcionalidad avanzada como un mecanismo de throttlingo de autenticación.</w:t>
      </w:r>
    </w:p>
    <w:p w14:paraId="3ACE0D21" w14:textId="3073A358" w:rsidR="00FB7ED6" w:rsidRDefault="00FB7ED6" w:rsidP="004468D9">
      <w:pPr>
        <w:pStyle w:val="Prrafodelista"/>
        <w:numPr>
          <w:ilvl w:val="2"/>
          <w:numId w:val="1"/>
        </w:numPr>
        <w:ind w:left="1134" w:hanging="283"/>
        <w:jc w:val="both"/>
      </w:pPr>
      <w:r w:rsidRPr="00FB7ED6">
        <w:lastRenderedPageBreak/>
        <w:t>Definición de un customer agreement para la aplicación</w:t>
      </w:r>
      <w:r>
        <w:t xml:space="preserve"> </w:t>
      </w:r>
      <w:r w:rsidRPr="00FB7ED6">
        <w:t>en su conjunto</w:t>
      </w:r>
    </w:p>
    <w:p w14:paraId="6339E87E" w14:textId="6702EFA4" w:rsidR="00B364D4" w:rsidRDefault="00C7653C" w:rsidP="00C7653C">
      <w:pPr>
        <w:pStyle w:val="Ttulo2"/>
      </w:pPr>
      <w:bookmarkStart w:id="2" w:name="_Toc93259512"/>
      <w:r>
        <w:t>Implementación del código</w:t>
      </w:r>
      <w:bookmarkEnd w:id="2"/>
    </w:p>
    <w:p w14:paraId="65A677E2" w14:textId="3B2999D6" w:rsidR="00C7653C" w:rsidRDefault="00C7653C" w:rsidP="0096204F">
      <w:pPr>
        <w:jc w:val="both"/>
      </w:pPr>
      <w:r>
        <w:t xml:space="preserve">En este apartado, se especifica y justifica </w:t>
      </w:r>
      <w:r w:rsidR="0096204F">
        <w:t xml:space="preserve">la implementación de cada uno de los requisitos especificados en el apartado anterior. Para ello, se divide el mismo en diferentes subapartados </w:t>
      </w:r>
      <w:r w:rsidR="0063335B">
        <w:t>dependiendo del nivel de acabado.</w:t>
      </w:r>
    </w:p>
    <w:p w14:paraId="75706BBF" w14:textId="36E46851" w:rsidR="0063335B" w:rsidRDefault="0063335B" w:rsidP="0063335B">
      <w:pPr>
        <w:pStyle w:val="Ttulo3"/>
      </w:pPr>
      <w:bookmarkStart w:id="3" w:name="_Toc93259513"/>
      <w:r>
        <w:t>Nivel hasta 5 puntos</w:t>
      </w:r>
      <w:bookmarkEnd w:id="3"/>
    </w:p>
    <w:p w14:paraId="6155BCF7" w14:textId="77777777" w:rsidR="0063335B" w:rsidRDefault="0063335B" w:rsidP="0063335B">
      <w:pPr>
        <w:pStyle w:val="Prrafodelista"/>
        <w:numPr>
          <w:ilvl w:val="0"/>
          <w:numId w:val="3"/>
        </w:numPr>
        <w:ind w:left="284" w:hanging="284"/>
        <w:jc w:val="both"/>
        <w:rPr>
          <w:b/>
          <w:bCs/>
        </w:rPr>
      </w:pPr>
      <w:r w:rsidRPr="0063335B">
        <w:rPr>
          <w:b/>
          <w:bCs/>
        </w:rPr>
        <w:t>El backend debe ser un API REST tal como se ha visto en clase implementando al menos los métodos GET, POST, PUT y DELETE y devolviendo un conjunto de códigos de estado adecuado.</w:t>
      </w:r>
    </w:p>
    <w:p w14:paraId="43066CB9" w14:textId="2FC3CE6D" w:rsidR="0063335B" w:rsidRDefault="003B5B6B" w:rsidP="0063335B">
      <w:pPr>
        <w:jc w:val="both"/>
      </w:pPr>
      <w:r>
        <w:t>El backend está formado por 5 llamadas destinadas a mostrar, listar (GET), crear (POST), modificar (PUT) y borrar (DELETE) una imagen o asset.</w:t>
      </w:r>
      <w:r w:rsidR="005054C1">
        <w:t xml:space="preserve"> Esto se puede visualizar en el archivo server</w:t>
      </w:r>
      <w:r w:rsidR="007B5691">
        <w:t xml:space="preserve">.js </w:t>
      </w:r>
      <w:r w:rsidR="001B4DB5">
        <w:t>en la raíz del proyecto.</w:t>
      </w:r>
    </w:p>
    <w:p w14:paraId="70DF6E86" w14:textId="77777777" w:rsidR="001815FA" w:rsidRDefault="00314587" w:rsidP="001815FA">
      <w:pPr>
        <w:keepNext/>
        <w:jc w:val="center"/>
      </w:pPr>
      <w:r w:rsidRPr="00314587">
        <w:rPr>
          <w:noProof/>
        </w:rPr>
        <w:drawing>
          <wp:inline distT="0" distB="0" distL="0" distR="0" wp14:anchorId="5D9F1BD3" wp14:editId="6BC49A65">
            <wp:extent cx="5731510" cy="2840990"/>
            <wp:effectExtent l="0" t="0" r="2540" b="0"/>
            <wp:docPr id="2" name="Imagen 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computadora con letras&#10;&#10;Descripción generada automáticamente con confianza media"/>
                    <pic:cNvPicPr/>
                  </pic:nvPicPr>
                  <pic:blipFill>
                    <a:blip r:embed="rId7"/>
                    <a:stretch>
                      <a:fillRect/>
                    </a:stretch>
                  </pic:blipFill>
                  <pic:spPr>
                    <a:xfrm>
                      <a:off x="0" y="0"/>
                      <a:ext cx="5731510" cy="2840990"/>
                    </a:xfrm>
                    <a:prstGeom prst="rect">
                      <a:avLst/>
                    </a:prstGeom>
                  </pic:spPr>
                </pic:pic>
              </a:graphicData>
            </a:graphic>
          </wp:inline>
        </w:drawing>
      </w:r>
    </w:p>
    <w:p w14:paraId="4A1B0286" w14:textId="0FDB8CC7" w:rsidR="00314587" w:rsidRPr="0063335B" w:rsidRDefault="001815FA" w:rsidP="001815FA">
      <w:pPr>
        <w:pStyle w:val="Descripcin"/>
        <w:jc w:val="center"/>
      </w:pPr>
      <w:bookmarkStart w:id="4" w:name="_Toc93355539"/>
      <w:r>
        <w:t xml:space="preserve">Ilustración </w:t>
      </w:r>
      <w:r w:rsidR="00D63E70">
        <w:fldChar w:fldCharType="begin"/>
      </w:r>
      <w:r w:rsidR="00D63E70">
        <w:instrText xml:space="preserve"> SEQ Ilustración \* ARABIC </w:instrText>
      </w:r>
      <w:r w:rsidR="00D63E70">
        <w:fldChar w:fldCharType="separate"/>
      </w:r>
      <w:r w:rsidR="00F0761C">
        <w:rPr>
          <w:noProof/>
        </w:rPr>
        <w:t>1</w:t>
      </w:r>
      <w:r w:rsidR="00D63E70">
        <w:rPr>
          <w:noProof/>
        </w:rPr>
        <w:fldChar w:fldCharType="end"/>
      </w:r>
      <w:r>
        <w:t>. Definición de EndPoints de Backend</w:t>
      </w:r>
      <w:bookmarkEnd w:id="4"/>
    </w:p>
    <w:p w14:paraId="313F2AC5" w14:textId="77777777" w:rsidR="0063335B" w:rsidRPr="005714D6" w:rsidRDefault="0063335B" w:rsidP="0063335B">
      <w:pPr>
        <w:pStyle w:val="Prrafodelista"/>
        <w:numPr>
          <w:ilvl w:val="0"/>
          <w:numId w:val="3"/>
        </w:numPr>
        <w:ind w:left="284" w:hanging="284"/>
        <w:jc w:val="both"/>
        <w:rPr>
          <w:b/>
          <w:bCs/>
        </w:rPr>
      </w:pPr>
      <w:r w:rsidRPr="005714D6">
        <w:rPr>
          <w:b/>
          <w:bCs/>
        </w:rPr>
        <w:t>La API debe tener un mecanismo de autenticación.</w:t>
      </w:r>
    </w:p>
    <w:p w14:paraId="6E9E1632" w14:textId="382F5D1D" w:rsidR="00722256" w:rsidRDefault="00796A50" w:rsidP="00722256">
      <w:pPr>
        <w:jc w:val="both"/>
      </w:pPr>
      <w:bookmarkStart w:id="5" w:name="_Hlk93258550"/>
      <w:r>
        <w:t xml:space="preserve">Se ha hecho uso de JWT para la autenticación del usuario. Para realizar la validación </w:t>
      </w:r>
      <w:r w:rsidR="007D125B">
        <w:t>de este</w:t>
      </w:r>
      <w:r>
        <w:t xml:space="preserve">, se </w:t>
      </w:r>
      <w:r w:rsidR="00921F97">
        <w:t>ha</w:t>
      </w:r>
      <w:r>
        <w:t xml:space="preserve"> </w:t>
      </w:r>
      <w:r w:rsidR="009E4B27">
        <w:t>usa</w:t>
      </w:r>
      <w:r w:rsidR="00921F97">
        <w:t>do</w:t>
      </w:r>
      <w:r w:rsidR="009E4B27">
        <w:t xml:space="preserve"> la función</w:t>
      </w:r>
      <w:r>
        <w:t xml:space="preserve"> </w:t>
      </w:r>
      <w:r w:rsidRPr="009E4B27">
        <w:rPr>
          <w:i/>
          <w:iCs/>
        </w:rPr>
        <w:t>authorizedClient</w:t>
      </w:r>
      <w:r w:rsidR="00A25BB1">
        <w:t xml:space="preserve">, que se encuentra definida en </w:t>
      </w:r>
      <w:r w:rsidR="00CD7BA5">
        <w:t>el archivo</w:t>
      </w:r>
      <w:r w:rsidR="00A91F3A">
        <w:t xml:space="preserve"> </w:t>
      </w:r>
      <w:r w:rsidR="00A91F3A" w:rsidRPr="009E4B27">
        <w:rPr>
          <w:i/>
          <w:iCs/>
        </w:rPr>
        <w:t>middle</w:t>
      </w:r>
      <w:r w:rsidR="004C4AF6" w:rsidRPr="009E4B27">
        <w:rPr>
          <w:i/>
          <w:iCs/>
        </w:rPr>
        <w:t>wares/auhorized-roles.js</w:t>
      </w:r>
      <w:r w:rsidR="007D125B">
        <w:t>.</w:t>
      </w:r>
    </w:p>
    <w:bookmarkEnd w:id="5"/>
    <w:p w14:paraId="5BC72508" w14:textId="286A640E" w:rsidR="007D125B" w:rsidRDefault="007D125B" w:rsidP="00722256">
      <w:pPr>
        <w:jc w:val="both"/>
      </w:pPr>
      <w:r>
        <w:t>En la siguiente imagen se muestra la implementación de uno de ellos, en la que se obtiene la información de la cabecera header y se verifica que el jwt y el rol sean válidos para la petición realizada.</w:t>
      </w:r>
    </w:p>
    <w:p w14:paraId="3F993AB1" w14:textId="77777777" w:rsidR="001815FA" w:rsidRDefault="007D125B" w:rsidP="001815FA">
      <w:pPr>
        <w:keepNext/>
        <w:jc w:val="center"/>
      </w:pPr>
      <w:r w:rsidRPr="007D125B">
        <w:rPr>
          <w:noProof/>
        </w:rPr>
        <w:lastRenderedPageBreak/>
        <w:drawing>
          <wp:inline distT="0" distB="0" distL="0" distR="0" wp14:anchorId="5B17DA9A" wp14:editId="0D7019E2">
            <wp:extent cx="2872989" cy="4503810"/>
            <wp:effectExtent l="0" t="0" r="381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2872989" cy="4503810"/>
                    </a:xfrm>
                    <a:prstGeom prst="rect">
                      <a:avLst/>
                    </a:prstGeom>
                  </pic:spPr>
                </pic:pic>
              </a:graphicData>
            </a:graphic>
          </wp:inline>
        </w:drawing>
      </w:r>
    </w:p>
    <w:p w14:paraId="3AA06710" w14:textId="7A1D388D" w:rsidR="004C4AF6" w:rsidRDefault="001815FA" w:rsidP="00581411">
      <w:pPr>
        <w:pStyle w:val="Descripcin"/>
        <w:jc w:val="center"/>
      </w:pPr>
      <w:bookmarkStart w:id="6" w:name="_Toc93355540"/>
      <w:r>
        <w:t xml:space="preserve">Ilustración </w:t>
      </w:r>
      <w:r w:rsidR="00D63E70">
        <w:fldChar w:fldCharType="begin"/>
      </w:r>
      <w:r w:rsidR="00D63E70">
        <w:instrText xml:space="preserve"> SEQ Ilustración \* ARABIC </w:instrText>
      </w:r>
      <w:r w:rsidR="00D63E70">
        <w:fldChar w:fldCharType="separate"/>
      </w:r>
      <w:r w:rsidR="00F0761C">
        <w:rPr>
          <w:noProof/>
        </w:rPr>
        <w:t>2</w:t>
      </w:r>
      <w:r w:rsidR="00D63E70">
        <w:rPr>
          <w:noProof/>
        </w:rPr>
        <w:fldChar w:fldCharType="end"/>
      </w:r>
      <w:r>
        <w:t>. Definición de authorizedClient del JWT</w:t>
      </w:r>
      <w:bookmarkEnd w:id="6"/>
    </w:p>
    <w:p w14:paraId="5F5895A4" w14:textId="64F83F1F" w:rsidR="0063335B" w:rsidRPr="00EC02EE" w:rsidRDefault="0063335B" w:rsidP="0063335B">
      <w:pPr>
        <w:pStyle w:val="Prrafodelista"/>
        <w:numPr>
          <w:ilvl w:val="0"/>
          <w:numId w:val="3"/>
        </w:numPr>
        <w:ind w:left="284" w:hanging="284"/>
        <w:jc w:val="both"/>
        <w:rPr>
          <w:b/>
          <w:bCs/>
        </w:rPr>
      </w:pPr>
      <w:r w:rsidRPr="00EC02EE">
        <w:rPr>
          <w:b/>
          <w:bCs/>
        </w:rPr>
        <w:t>Debe tener un frontend que permita hacer todas las operaciones de la API</w:t>
      </w:r>
      <w:r w:rsidR="00EC02EE" w:rsidRPr="00EC02EE">
        <w:rPr>
          <w:b/>
          <w:bCs/>
        </w:rPr>
        <w:t>.</w:t>
      </w:r>
    </w:p>
    <w:p w14:paraId="1A0DF5F6" w14:textId="02FB83FB" w:rsidR="00EC02EE" w:rsidRDefault="00F119EF" w:rsidP="00EC02EE">
      <w:pPr>
        <w:jc w:val="both"/>
      </w:pPr>
      <w:r w:rsidRPr="00F119EF">
        <w:t>El front end está compue</w:t>
      </w:r>
      <w:r>
        <w:t xml:space="preserve">sto por dos vistas principales, el listado de assets y la vista individual. En el listado se hacen uso de las funciones list y create, mientras que en la vista individual se hace uso de </w:t>
      </w:r>
      <w:r w:rsidR="005D019D">
        <w:t>las funciones show, update y delete.</w:t>
      </w:r>
    </w:p>
    <w:p w14:paraId="7470514C" w14:textId="77777777" w:rsidR="001815FA" w:rsidRDefault="00FE59B4" w:rsidP="001815FA">
      <w:pPr>
        <w:keepNext/>
        <w:jc w:val="center"/>
      </w:pPr>
      <w:r w:rsidRPr="00FE59B4">
        <w:rPr>
          <w:noProof/>
        </w:rPr>
        <w:drawing>
          <wp:inline distT="0" distB="0" distL="0" distR="0" wp14:anchorId="782193B7" wp14:editId="1E44552C">
            <wp:extent cx="5664200" cy="2159635"/>
            <wp:effectExtent l="0" t="0" r="0" b="0"/>
            <wp:docPr id="4" name="Imagen 4" descr="Imagen que contiene interior, pantalla, televisión,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pantalla, televisión, viendo&#10;&#10;Descripción generada automáticamente"/>
                    <pic:cNvPicPr/>
                  </pic:nvPicPr>
                  <pic:blipFill rotWithShape="1">
                    <a:blip r:embed="rId9"/>
                    <a:srcRect r="1174"/>
                    <a:stretch/>
                  </pic:blipFill>
                  <pic:spPr bwMode="auto">
                    <a:xfrm>
                      <a:off x="0" y="0"/>
                      <a:ext cx="5664200" cy="2159635"/>
                    </a:xfrm>
                    <a:prstGeom prst="rect">
                      <a:avLst/>
                    </a:prstGeom>
                    <a:ln>
                      <a:noFill/>
                    </a:ln>
                    <a:extLst>
                      <a:ext uri="{53640926-AAD7-44D8-BBD7-CCE9431645EC}">
                        <a14:shadowObscured xmlns:a14="http://schemas.microsoft.com/office/drawing/2010/main"/>
                      </a:ext>
                    </a:extLst>
                  </pic:spPr>
                </pic:pic>
              </a:graphicData>
            </a:graphic>
          </wp:inline>
        </w:drawing>
      </w:r>
    </w:p>
    <w:p w14:paraId="3A723991" w14:textId="1AA615BD" w:rsidR="005D019D" w:rsidRDefault="001815FA" w:rsidP="001815FA">
      <w:pPr>
        <w:pStyle w:val="Descripcin"/>
        <w:jc w:val="center"/>
      </w:pPr>
      <w:bookmarkStart w:id="7" w:name="_Toc93355541"/>
      <w:r>
        <w:t xml:space="preserve">Ilustración </w:t>
      </w:r>
      <w:r w:rsidR="00D63E70">
        <w:fldChar w:fldCharType="begin"/>
      </w:r>
      <w:r w:rsidR="00D63E70">
        <w:instrText xml:space="preserve"> SEQ Ilustración \* ARABIC </w:instrText>
      </w:r>
      <w:r w:rsidR="00D63E70">
        <w:fldChar w:fldCharType="separate"/>
      </w:r>
      <w:r w:rsidR="00F0761C">
        <w:rPr>
          <w:noProof/>
        </w:rPr>
        <w:t>3</w:t>
      </w:r>
      <w:r w:rsidR="00D63E70">
        <w:rPr>
          <w:noProof/>
        </w:rPr>
        <w:fldChar w:fldCharType="end"/>
      </w:r>
      <w:r>
        <w:t>. Listado de assets en FrontEnd</w:t>
      </w:r>
      <w:bookmarkEnd w:id="7"/>
    </w:p>
    <w:p w14:paraId="07C625C2" w14:textId="77777777" w:rsidR="001815FA" w:rsidRDefault="006F275E" w:rsidP="001815FA">
      <w:pPr>
        <w:keepNext/>
        <w:jc w:val="center"/>
      </w:pPr>
      <w:r w:rsidRPr="006F275E">
        <w:rPr>
          <w:noProof/>
        </w:rPr>
        <w:lastRenderedPageBreak/>
        <w:drawing>
          <wp:inline distT="0" distB="0" distL="0" distR="0" wp14:anchorId="6113F5E1" wp14:editId="7F8B3DD8">
            <wp:extent cx="5728863" cy="2133600"/>
            <wp:effectExtent l="0" t="0" r="5715"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10"/>
                    <a:srcRect r="5163"/>
                    <a:stretch/>
                  </pic:blipFill>
                  <pic:spPr bwMode="auto">
                    <a:xfrm>
                      <a:off x="0" y="0"/>
                      <a:ext cx="5744746" cy="2139515"/>
                    </a:xfrm>
                    <a:prstGeom prst="rect">
                      <a:avLst/>
                    </a:prstGeom>
                    <a:ln>
                      <a:noFill/>
                    </a:ln>
                    <a:extLst>
                      <a:ext uri="{53640926-AAD7-44D8-BBD7-CCE9431645EC}">
                        <a14:shadowObscured xmlns:a14="http://schemas.microsoft.com/office/drawing/2010/main"/>
                      </a:ext>
                    </a:extLst>
                  </pic:spPr>
                </pic:pic>
              </a:graphicData>
            </a:graphic>
          </wp:inline>
        </w:drawing>
      </w:r>
    </w:p>
    <w:p w14:paraId="4A4E6691" w14:textId="396D9642" w:rsidR="00FE59B4" w:rsidRDefault="001815FA" w:rsidP="001815FA">
      <w:pPr>
        <w:pStyle w:val="Descripcin"/>
        <w:jc w:val="center"/>
      </w:pPr>
      <w:bookmarkStart w:id="8" w:name="_Toc93355542"/>
      <w:r>
        <w:t xml:space="preserve">Ilustración </w:t>
      </w:r>
      <w:r w:rsidR="00D63E70">
        <w:fldChar w:fldCharType="begin"/>
      </w:r>
      <w:r w:rsidR="00D63E70">
        <w:instrText xml:space="preserve"> SEQ Ilustración \* ARABIC </w:instrText>
      </w:r>
      <w:r w:rsidR="00D63E70">
        <w:fldChar w:fldCharType="separate"/>
      </w:r>
      <w:r w:rsidR="00F0761C">
        <w:rPr>
          <w:noProof/>
        </w:rPr>
        <w:t>4</w:t>
      </w:r>
      <w:r w:rsidR="00D63E70">
        <w:rPr>
          <w:noProof/>
        </w:rPr>
        <w:fldChar w:fldCharType="end"/>
      </w:r>
      <w:r>
        <w:t>. Vista individual de asset en FrontEnd</w:t>
      </w:r>
      <w:bookmarkEnd w:id="8"/>
    </w:p>
    <w:p w14:paraId="2668A121" w14:textId="77777777" w:rsidR="001815FA" w:rsidRDefault="00BB754F" w:rsidP="001815FA">
      <w:pPr>
        <w:keepNext/>
        <w:jc w:val="center"/>
      </w:pPr>
      <w:r w:rsidRPr="00BB754F">
        <w:rPr>
          <w:noProof/>
        </w:rPr>
        <w:drawing>
          <wp:inline distT="0" distB="0" distL="0" distR="0" wp14:anchorId="7E9D923B" wp14:editId="37191D36">
            <wp:extent cx="5731510" cy="2319866"/>
            <wp:effectExtent l="0" t="0" r="2540" b="4445"/>
            <wp:docPr id="6" name="Imagen 6" descr="Pantalla de celular con una fotograf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elular con una fotografía&#10;&#10;Descripción generada automáticamente"/>
                    <pic:cNvPicPr/>
                  </pic:nvPicPr>
                  <pic:blipFill rotWithShape="1">
                    <a:blip r:embed="rId11"/>
                    <a:srcRect b="14682"/>
                    <a:stretch/>
                  </pic:blipFill>
                  <pic:spPr bwMode="auto">
                    <a:xfrm>
                      <a:off x="0" y="0"/>
                      <a:ext cx="5731510" cy="2319866"/>
                    </a:xfrm>
                    <a:prstGeom prst="rect">
                      <a:avLst/>
                    </a:prstGeom>
                    <a:ln>
                      <a:noFill/>
                    </a:ln>
                    <a:extLst>
                      <a:ext uri="{53640926-AAD7-44D8-BBD7-CCE9431645EC}">
                        <a14:shadowObscured xmlns:a14="http://schemas.microsoft.com/office/drawing/2010/main"/>
                      </a:ext>
                    </a:extLst>
                  </pic:spPr>
                </pic:pic>
              </a:graphicData>
            </a:graphic>
          </wp:inline>
        </w:drawing>
      </w:r>
    </w:p>
    <w:p w14:paraId="76BA4CC4" w14:textId="4481BB0E" w:rsidR="00BB754F" w:rsidRPr="00F119EF" w:rsidRDefault="001815FA" w:rsidP="001815FA">
      <w:pPr>
        <w:pStyle w:val="Descripcin"/>
        <w:jc w:val="center"/>
      </w:pPr>
      <w:bookmarkStart w:id="9" w:name="_Toc93355543"/>
      <w:r>
        <w:t xml:space="preserve">Ilustración </w:t>
      </w:r>
      <w:r w:rsidR="00D63E70">
        <w:fldChar w:fldCharType="begin"/>
      </w:r>
      <w:r w:rsidR="00D63E70">
        <w:instrText xml:space="preserve"> SEQ Ilustració</w:instrText>
      </w:r>
      <w:r w:rsidR="00D63E70">
        <w:instrText xml:space="preserve">n \* ARABIC </w:instrText>
      </w:r>
      <w:r w:rsidR="00D63E70">
        <w:fldChar w:fldCharType="separate"/>
      </w:r>
      <w:r w:rsidR="00F0761C">
        <w:rPr>
          <w:noProof/>
        </w:rPr>
        <w:t>5</w:t>
      </w:r>
      <w:r w:rsidR="00D63E70">
        <w:rPr>
          <w:noProof/>
        </w:rPr>
        <w:fldChar w:fldCharType="end"/>
      </w:r>
      <w:r>
        <w:t>. Creación de un asset en FrontEnd</w:t>
      </w:r>
      <w:bookmarkEnd w:id="9"/>
    </w:p>
    <w:p w14:paraId="647198C1" w14:textId="229A71D6" w:rsidR="0063335B" w:rsidRPr="0035374D" w:rsidRDefault="0063335B" w:rsidP="0063335B">
      <w:pPr>
        <w:pStyle w:val="Prrafodelista"/>
        <w:numPr>
          <w:ilvl w:val="0"/>
          <w:numId w:val="3"/>
        </w:numPr>
        <w:ind w:left="284" w:hanging="284"/>
        <w:jc w:val="both"/>
        <w:rPr>
          <w:b/>
          <w:bCs/>
        </w:rPr>
      </w:pPr>
      <w:r w:rsidRPr="0035374D">
        <w:rPr>
          <w:b/>
          <w:bCs/>
        </w:rPr>
        <w:t>Debe estar desplegado en la nube y ser accesible en una URL.</w:t>
      </w:r>
    </w:p>
    <w:p w14:paraId="2F632059" w14:textId="01F079B6" w:rsidR="003D1867" w:rsidRDefault="003D1867" w:rsidP="0035374D">
      <w:pPr>
        <w:jc w:val="both"/>
      </w:pPr>
      <w:r>
        <w:t>Los sistemas se encuentran desplegados en los siguientes enlaces:</w:t>
      </w:r>
    </w:p>
    <w:p w14:paraId="3EE561D5" w14:textId="4A63AA5D" w:rsidR="003D1867" w:rsidRPr="00770897" w:rsidRDefault="003D1867" w:rsidP="0035374D">
      <w:pPr>
        <w:jc w:val="both"/>
        <w:rPr>
          <w:lang w:val="en-US"/>
        </w:rPr>
      </w:pPr>
      <w:r>
        <w:tab/>
      </w:r>
      <w:r w:rsidRPr="00770897">
        <w:rPr>
          <w:b/>
          <w:bCs/>
          <w:lang w:val="en-US"/>
        </w:rPr>
        <w:t>BackEnd</w:t>
      </w:r>
      <w:r w:rsidRPr="00770897">
        <w:rPr>
          <w:lang w:val="en-US"/>
        </w:rPr>
        <w:t>:</w:t>
      </w:r>
      <w:r w:rsidR="007E2E3F" w:rsidRPr="00770897">
        <w:rPr>
          <w:lang w:val="en-US"/>
        </w:rPr>
        <w:t xml:space="preserve"> </w:t>
      </w:r>
      <w:hyperlink r:id="rId12" w:tgtFrame="_blank" w:tooltip="https://api-reyblacua.cloud.okteto.net" w:history="1">
        <w:r w:rsidR="00770897" w:rsidRPr="00770897">
          <w:rPr>
            <w:rStyle w:val="Hipervnculo"/>
            <w:lang w:val="en-US"/>
          </w:rPr>
          <w:t>https://api-reyblacua.cloud.okteto.net</w:t>
        </w:r>
      </w:hyperlink>
    </w:p>
    <w:p w14:paraId="06B7364D" w14:textId="7C2FAC29" w:rsidR="003D1867" w:rsidRDefault="003D1867" w:rsidP="0035374D">
      <w:pPr>
        <w:jc w:val="both"/>
        <w:rPr>
          <w:lang w:val="en-US"/>
        </w:rPr>
      </w:pPr>
      <w:r w:rsidRPr="00770897">
        <w:rPr>
          <w:lang w:val="en-US"/>
        </w:rPr>
        <w:tab/>
      </w:r>
      <w:r w:rsidRPr="007E2E3F">
        <w:rPr>
          <w:b/>
          <w:bCs/>
          <w:lang w:val="en-US"/>
        </w:rPr>
        <w:t>FrontEnd</w:t>
      </w:r>
      <w:r w:rsidRPr="007E2E3F">
        <w:rPr>
          <w:lang w:val="en-US"/>
        </w:rPr>
        <w:t>:</w:t>
      </w:r>
      <w:r w:rsidR="007E2E3F" w:rsidRPr="007E2E3F">
        <w:rPr>
          <w:lang w:val="en-US"/>
        </w:rPr>
        <w:t xml:space="preserve"> </w:t>
      </w:r>
      <w:hyperlink r:id="rId13" w:history="1">
        <w:r w:rsidR="007E2E3F" w:rsidRPr="00823579">
          <w:rPr>
            <w:rStyle w:val="Hipervnculo"/>
            <w:lang w:val="en-US"/>
          </w:rPr>
          <w:t>https://nftsmarket.netlify.app/</w:t>
        </w:r>
      </w:hyperlink>
    </w:p>
    <w:p w14:paraId="74FE1EB1" w14:textId="77777777" w:rsidR="0063335B" w:rsidRDefault="0063335B" w:rsidP="0063335B">
      <w:pPr>
        <w:pStyle w:val="Prrafodelista"/>
        <w:numPr>
          <w:ilvl w:val="0"/>
          <w:numId w:val="3"/>
        </w:numPr>
        <w:ind w:left="284" w:hanging="284"/>
        <w:jc w:val="both"/>
        <w:rPr>
          <w:b/>
          <w:bCs/>
        </w:rPr>
      </w:pPr>
      <w:r w:rsidRPr="00770897">
        <w:rPr>
          <w:b/>
          <w:bCs/>
        </w:rPr>
        <w:t>La API que gestione el recurso también debe ser accesible en una dirección bien versionada.</w:t>
      </w:r>
    </w:p>
    <w:p w14:paraId="72A6A0FC" w14:textId="6D095AA1" w:rsidR="00F9262E" w:rsidRPr="00F9262E" w:rsidRDefault="00F9262E" w:rsidP="00F9262E">
      <w:pPr>
        <w:jc w:val="both"/>
      </w:pPr>
      <w:r>
        <w:t>La API</w:t>
      </w:r>
      <w:r w:rsidR="006F0D04">
        <w:t xml:space="preserve"> se encuentra versionada mediante la cadena “/api/v1” en el fichero server de la raíz del proyecto.</w:t>
      </w:r>
    </w:p>
    <w:p w14:paraId="41024497" w14:textId="636D293E" w:rsidR="00770897" w:rsidRPr="00770897" w:rsidRDefault="00F9262E" w:rsidP="006F0D04">
      <w:pPr>
        <w:jc w:val="center"/>
      </w:pPr>
      <w:r w:rsidRPr="00F9262E">
        <w:t>var BASE_API_PATH = "/api/v1";</w:t>
      </w:r>
    </w:p>
    <w:p w14:paraId="53EC72CC" w14:textId="77777777" w:rsidR="0063335B" w:rsidRPr="00233B01" w:rsidRDefault="0063335B" w:rsidP="0063335B">
      <w:pPr>
        <w:pStyle w:val="Prrafodelista"/>
        <w:numPr>
          <w:ilvl w:val="0"/>
          <w:numId w:val="3"/>
        </w:numPr>
        <w:ind w:left="284" w:hanging="284"/>
        <w:jc w:val="both"/>
        <w:rPr>
          <w:b/>
          <w:bCs/>
        </w:rPr>
      </w:pPr>
      <w:r w:rsidRPr="00233B01">
        <w:rPr>
          <w:b/>
          <w:bCs/>
        </w:rPr>
        <w:t>Se debe tener una documentación de todas las operaciones de la API incluyendo las posibles peticiones y las respuestas recibidas.</w:t>
      </w:r>
    </w:p>
    <w:p w14:paraId="6F3F04D8" w14:textId="34FB7857" w:rsidR="006A1164" w:rsidRDefault="00233B01" w:rsidP="00233B01">
      <w:pPr>
        <w:jc w:val="both"/>
      </w:pPr>
      <w:r>
        <w:t>Se ha realizado la definición de API en Swagger. Se puede acceder a ella a través de</w:t>
      </w:r>
      <w:r w:rsidR="006A1164">
        <w:t xml:space="preserve">l enlace de swagger </w:t>
      </w:r>
      <w:r>
        <w:t>o a través de</w:t>
      </w:r>
      <w:r w:rsidR="006A1164">
        <w:t>l backend desplegado.</w:t>
      </w:r>
    </w:p>
    <w:p w14:paraId="5BD1C2AC" w14:textId="1328F1E5" w:rsidR="006A1164" w:rsidRDefault="006A1164" w:rsidP="00233B01">
      <w:pPr>
        <w:jc w:val="both"/>
        <w:rPr>
          <w:lang w:val="en-US"/>
        </w:rPr>
      </w:pPr>
      <w:r>
        <w:tab/>
      </w:r>
      <w:r w:rsidRPr="00E55FFF">
        <w:rPr>
          <w:b/>
          <w:bCs/>
          <w:lang w:val="en-US"/>
        </w:rPr>
        <w:t>Swagger</w:t>
      </w:r>
      <w:r w:rsidRPr="00F315F0">
        <w:rPr>
          <w:lang w:val="en-US"/>
        </w:rPr>
        <w:t>:</w:t>
      </w:r>
      <w:r w:rsidR="00F315F0" w:rsidRPr="00F315F0">
        <w:rPr>
          <w:lang w:val="en-US"/>
        </w:rPr>
        <w:t xml:space="preserve"> </w:t>
      </w:r>
      <w:hyperlink r:id="rId14" w:history="1">
        <w:r w:rsidR="00F315F0" w:rsidRPr="00823579">
          <w:rPr>
            <w:rStyle w:val="Hipervnculo"/>
            <w:lang w:val="en-US"/>
          </w:rPr>
          <w:t>https://app.swaggerhub.com/apis-docs/reyblacua/UploadService/1.2</w:t>
        </w:r>
      </w:hyperlink>
    </w:p>
    <w:p w14:paraId="68DBE8FB" w14:textId="42837D50" w:rsidR="006A1164" w:rsidRPr="006A1164" w:rsidRDefault="006A1164" w:rsidP="00233B01">
      <w:pPr>
        <w:jc w:val="both"/>
        <w:rPr>
          <w:lang w:val="en-US"/>
        </w:rPr>
      </w:pPr>
      <w:r w:rsidRPr="00F315F0">
        <w:rPr>
          <w:lang w:val="en-US"/>
        </w:rPr>
        <w:tab/>
      </w:r>
      <w:r w:rsidRPr="00E55FFF">
        <w:rPr>
          <w:b/>
          <w:bCs/>
          <w:lang w:val="en-US"/>
        </w:rPr>
        <w:t>Backend</w:t>
      </w:r>
      <w:r w:rsidRPr="006A1164">
        <w:rPr>
          <w:lang w:val="en-US"/>
        </w:rPr>
        <w:t xml:space="preserve">: </w:t>
      </w:r>
      <w:hyperlink r:id="rId15" w:tgtFrame="_blank" w:tooltip="https://api-reyblacua.cloud.okteto.net" w:history="1">
        <w:r w:rsidRPr="00770897">
          <w:rPr>
            <w:rStyle w:val="Hipervnculo"/>
            <w:lang w:val="en-US"/>
          </w:rPr>
          <w:t>https://api-reyblacua.cloud.okteto.net</w:t>
        </w:r>
      </w:hyperlink>
    </w:p>
    <w:p w14:paraId="30FCD7BF" w14:textId="77777777" w:rsidR="0063335B" w:rsidRPr="00581411" w:rsidRDefault="0063335B" w:rsidP="0063335B">
      <w:pPr>
        <w:pStyle w:val="Prrafodelista"/>
        <w:numPr>
          <w:ilvl w:val="0"/>
          <w:numId w:val="3"/>
        </w:numPr>
        <w:ind w:left="284" w:hanging="284"/>
        <w:jc w:val="both"/>
        <w:rPr>
          <w:b/>
          <w:bCs/>
        </w:rPr>
      </w:pPr>
      <w:r w:rsidRPr="00581411">
        <w:rPr>
          <w:b/>
          <w:bCs/>
        </w:rPr>
        <w:lastRenderedPageBreak/>
        <w:t>Debe tener persistencia utilizando MongoDB u otra base de datos no SQL.</w:t>
      </w:r>
    </w:p>
    <w:p w14:paraId="15D7038D" w14:textId="33F0A498" w:rsidR="00A14C22" w:rsidRDefault="007B0171" w:rsidP="00E55FFF">
      <w:pPr>
        <w:jc w:val="both"/>
      </w:pPr>
      <w:r>
        <w:t>Los datos se almacenan en MongoDB</w:t>
      </w:r>
      <w:r w:rsidR="00A14C22">
        <w:t xml:space="preserve"> y se hace uso de Mongo</w:t>
      </w:r>
      <w:r w:rsidR="000512FD">
        <w:t>o</w:t>
      </w:r>
      <w:r w:rsidR="00A14C22">
        <w:t>se para su conexión y gestión de clases.</w:t>
      </w:r>
      <w:r w:rsidR="000F676A">
        <w:t xml:space="preserve"> </w:t>
      </w:r>
      <w:r w:rsidR="00D67A4D">
        <w:t xml:space="preserve">Esto se puede ver </w:t>
      </w:r>
      <w:r w:rsidR="006001B7">
        <w:t xml:space="preserve">en la definición de los modelos en la carpeta </w:t>
      </w:r>
      <w:r w:rsidR="006001B7" w:rsidRPr="00D56FE2">
        <w:rPr>
          <w:i/>
        </w:rPr>
        <w:t>models</w:t>
      </w:r>
      <w:r w:rsidR="00C05937">
        <w:t>, y en la conexión con la base de datos en el archivo db.js.</w:t>
      </w:r>
    </w:p>
    <w:p w14:paraId="4BCF0483" w14:textId="77777777" w:rsidR="003A06FC" w:rsidRDefault="003E4D61" w:rsidP="003A06FC">
      <w:pPr>
        <w:keepNext/>
        <w:jc w:val="center"/>
      </w:pPr>
      <w:r w:rsidRPr="003E4D61">
        <w:rPr>
          <w:noProof/>
        </w:rPr>
        <w:drawing>
          <wp:inline distT="0" distB="0" distL="0" distR="0" wp14:anchorId="784BBAA4" wp14:editId="02BDE8F4">
            <wp:extent cx="4284133" cy="2990810"/>
            <wp:effectExtent l="0" t="0" r="2540" b="63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6"/>
                    <a:stretch>
                      <a:fillRect/>
                    </a:stretch>
                  </pic:blipFill>
                  <pic:spPr>
                    <a:xfrm>
                      <a:off x="0" y="0"/>
                      <a:ext cx="4286182" cy="2992240"/>
                    </a:xfrm>
                    <a:prstGeom prst="rect">
                      <a:avLst/>
                    </a:prstGeom>
                  </pic:spPr>
                </pic:pic>
              </a:graphicData>
            </a:graphic>
          </wp:inline>
        </w:drawing>
      </w:r>
    </w:p>
    <w:p w14:paraId="348D991F" w14:textId="16F365FA" w:rsidR="00C05937" w:rsidRDefault="003A06FC" w:rsidP="003A06FC">
      <w:pPr>
        <w:pStyle w:val="Descripcin"/>
        <w:jc w:val="center"/>
      </w:pPr>
      <w:bookmarkStart w:id="10" w:name="_Toc93355544"/>
      <w:r>
        <w:t xml:space="preserve">Ilustración </w:t>
      </w:r>
      <w:r w:rsidR="00D63E70">
        <w:fldChar w:fldCharType="begin"/>
      </w:r>
      <w:r w:rsidR="00D63E70">
        <w:instrText xml:space="preserve"> SEQ Ilustración \* ARABIC </w:instrText>
      </w:r>
      <w:r w:rsidR="00D63E70">
        <w:fldChar w:fldCharType="separate"/>
      </w:r>
      <w:r w:rsidR="00F0761C">
        <w:rPr>
          <w:noProof/>
        </w:rPr>
        <w:t>6</w:t>
      </w:r>
      <w:r w:rsidR="00D63E70">
        <w:rPr>
          <w:noProof/>
        </w:rPr>
        <w:fldChar w:fldCharType="end"/>
      </w:r>
      <w:r>
        <w:t>. Conexión del servidor con MongoDB</w:t>
      </w:r>
      <w:bookmarkEnd w:id="10"/>
    </w:p>
    <w:p w14:paraId="6EED99D8" w14:textId="33FA4986" w:rsidR="0063335B" w:rsidRPr="003E4D61" w:rsidRDefault="0063335B" w:rsidP="0063335B">
      <w:pPr>
        <w:pStyle w:val="Prrafodelista"/>
        <w:numPr>
          <w:ilvl w:val="0"/>
          <w:numId w:val="3"/>
        </w:numPr>
        <w:ind w:left="284" w:hanging="284"/>
        <w:jc w:val="both"/>
        <w:rPr>
          <w:b/>
          <w:bCs/>
        </w:rPr>
      </w:pPr>
      <w:r w:rsidRPr="003E4D61">
        <w:rPr>
          <w:b/>
          <w:bCs/>
        </w:rPr>
        <w:t>Validación de los datos antes de almacenarlos en la base de datos</w:t>
      </w:r>
      <w:r w:rsidR="003E4D61" w:rsidRPr="003E4D61">
        <w:rPr>
          <w:b/>
          <w:bCs/>
        </w:rPr>
        <w:t>.</w:t>
      </w:r>
    </w:p>
    <w:p w14:paraId="684F216D" w14:textId="4A56AD6A" w:rsidR="003E4D61" w:rsidRDefault="003E4D61" w:rsidP="003E4D61">
      <w:pPr>
        <w:jc w:val="both"/>
      </w:pPr>
      <w:r>
        <w:t xml:space="preserve">La validación de los datos se ha realizado mediante los schemas de </w:t>
      </w:r>
      <w:r w:rsidR="0023302E">
        <w:t>Mongoose</w:t>
      </w:r>
      <w:r>
        <w:t xml:space="preserve"> y, a su vez, se han implementado de forma manual</w:t>
      </w:r>
      <w:r w:rsidR="00EE0265">
        <w:t>, para ofrecer mayor seguridad en la subida y modificación de los datos</w:t>
      </w:r>
      <w:r>
        <w:t xml:space="preserve">. Esto se puede ver en la carpeta </w:t>
      </w:r>
      <w:r w:rsidRPr="00310241">
        <w:rPr>
          <w:i/>
          <w:iCs/>
        </w:rPr>
        <w:t>models</w:t>
      </w:r>
      <w:r>
        <w:t xml:space="preserve"> y en el archivo </w:t>
      </w:r>
      <w:r w:rsidRPr="00310241">
        <w:rPr>
          <w:i/>
          <w:iCs/>
        </w:rPr>
        <w:t>server</w:t>
      </w:r>
      <w:r>
        <w:t>.</w:t>
      </w:r>
    </w:p>
    <w:p w14:paraId="13A76E15" w14:textId="77777777" w:rsidR="003A06FC" w:rsidRDefault="00D004FA" w:rsidP="003A06FC">
      <w:pPr>
        <w:keepNext/>
        <w:jc w:val="center"/>
      </w:pPr>
      <w:r w:rsidRPr="00D004FA">
        <w:rPr>
          <w:noProof/>
        </w:rPr>
        <w:drawing>
          <wp:inline distT="0" distB="0" distL="0" distR="0" wp14:anchorId="681F7303" wp14:editId="6BB141A1">
            <wp:extent cx="3040046" cy="3175000"/>
            <wp:effectExtent l="0" t="0" r="8255" b="635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3064062" cy="3200083"/>
                    </a:xfrm>
                    <a:prstGeom prst="rect">
                      <a:avLst/>
                    </a:prstGeom>
                  </pic:spPr>
                </pic:pic>
              </a:graphicData>
            </a:graphic>
          </wp:inline>
        </w:drawing>
      </w:r>
    </w:p>
    <w:p w14:paraId="12941EC4" w14:textId="24F9C583" w:rsidR="003E4D61" w:rsidRDefault="003A06FC" w:rsidP="003A06FC">
      <w:pPr>
        <w:pStyle w:val="Descripcin"/>
        <w:jc w:val="center"/>
      </w:pPr>
      <w:bookmarkStart w:id="11" w:name="_Toc93355545"/>
      <w:r>
        <w:t xml:space="preserve">Ilustración </w:t>
      </w:r>
      <w:r w:rsidR="00D63E70">
        <w:fldChar w:fldCharType="begin"/>
      </w:r>
      <w:r w:rsidR="00D63E70">
        <w:instrText xml:space="preserve"> SEQ Ilustración \* ARABIC </w:instrText>
      </w:r>
      <w:r w:rsidR="00D63E70">
        <w:fldChar w:fldCharType="separate"/>
      </w:r>
      <w:r w:rsidR="00F0761C">
        <w:rPr>
          <w:noProof/>
        </w:rPr>
        <w:t>7</w:t>
      </w:r>
      <w:r w:rsidR="00D63E70">
        <w:rPr>
          <w:noProof/>
        </w:rPr>
        <w:fldChar w:fldCharType="end"/>
      </w:r>
      <w:r>
        <w:t>. Validación mediante Mongoose</w:t>
      </w:r>
      <w:bookmarkEnd w:id="11"/>
    </w:p>
    <w:p w14:paraId="453D9785" w14:textId="77777777" w:rsidR="003A06FC" w:rsidRDefault="00D77E44" w:rsidP="003A06FC">
      <w:pPr>
        <w:keepNext/>
        <w:jc w:val="center"/>
      </w:pPr>
      <w:r w:rsidRPr="00D77E44">
        <w:rPr>
          <w:noProof/>
        </w:rPr>
        <w:lastRenderedPageBreak/>
        <w:drawing>
          <wp:inline distT="0" distB="0" distL="0" distR="0" wp14:anchorId="266D41D4" wp14:editId="48832FA4">
            <wp:extent cx="5654530" cy="1912786"/>
            <wp:effectExtent l="0" t="0" r="381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8"/>
                    <a:stretch>
                      <a:fillRect/>
                    </a:stretch>
                  </pic:blipFill>
                  <pic:spPr>
                    <a:xfrm>
                      <a:off x="0" y="0"/>
                      <a:ext cx="5654530" cy="1912786"/>
                    </a:xfrm>
                    <a:prstGeom prst="rect">
                      <a:avLst/>
                    </a:prstGeom>
                  </pic:spPr>
                </pic:pic>
              </a:graphicData>
            </a:graphic>
          </wp:inline>
        </w:drawing>
      </w:r>
    </w:p>
    <w:p w14:paraId="3EEB90C7" w14:textId="64F7E8D0" w:rsidR="00D77E44" w:rsidRDefault="003A06FC" w:rsidP="003A06FC">
      <w:pPr>
        <w:pStyle w:val="Descripcin"/>
        <w:jc w:val="center"/>
      </w:pPr>
      <w:bookmarkStart w:id="12" w:name="_Toc93355546"/>
      <w:r>
        <w:t xml:space="preserve">Ilustración </w:t>
      </w:r>
      <w:r w:rsidR="00D63E70">
        <w:fldChar w:fldCharType="begin"/>
      </w:r>
      <w:r w:rsidR="00D63E70">
        <w:instrText xml:space="preserve"> SEQ Ilustración \* ARABIC </w:instrText>
      </w:r>
      <w:r w:rsidR="00D63E70">
        <w:fldChar w:fldCharType="separate"/>
      </w:r>
      <w:r w:rsidR="00F0761C">
        <w:rPr>
          <w:noProof/>
        </w:rPr>
        <w:t>8</w:t>
      </w:r>
      <w:r w:rsidR="00D63E70">
        <w:rPr>
          <w:noProof/>
        </w:rPr>
        <w:fldChar w:fldCharType="end"/>
      </w:r>
      <w:r>
        <w:t>. Validación manual de los datos de entrada</w:t>
      </w:r>
      <w:bookmarkEnd w:id="12"/>
    </w:p>
    <w:p w14:paraId="2C33DD0B" w14:textId="77777777" w:rsidR="0063335B" w:rsidRPr="00D77E44" w:rsidRDefault="0063335B" w:rsidP="0063335B">
      <w:pPr>
        <w:pStyle w:val="Prrafodelista"/>
        <w:numPr>
          <w:ilvl w:val="0"/>
          <w:numId w:val="3"/>
        </w:numPr>
        <w:ind w:left="284" w:hanging="284"/>
        <w:jc w:val="both"/>
        <w:rPr>
          <w:b/>
          <w:bCs/>
        </w:rPr>
      </w:pPr>
      <w:r w:rsidRPr="00D77E44">
        <w:rPr>
          <w:b/>
          <w:bCs/>
        </w:rPr>
        <w:t>Se debe utilizar gestión del código fuente y mecanismos de integración continua.</w:t>
      </w:r>
    </w:p>
    <w:p w14:paraId="7FBF39E7" w14:textId="31B7E4C0" w:rsidR="00E16A98" w:rsidRDefault="00D77E44" w:rsidP="00D77E44">
      <w:pPr>
        <w:jc w:val="both"/>
      </w:pPr>
      <w:r>
        <w:t xml:space="preserve">Se ha hecho uso de GitHub, y se han definido </w:t>
      </w:r>
      <w:r w:rsidR="00E16A98">
        <w:t xml:space="preserve">los pipelines necesarios para github actions en el que se ejecutan las pruebas y se despliega el sistema una vez han pasado estas. Estos pipelines se encuentran en la carpeta </w:t>
      </w:r>
      <w:r w:rsidR="00E16A98" w:rsidRPr="004F10F1">
        <w:rPr>
          <w:i/>
          <w:iCs/>
        </w:rPr>
        <w:t>.github</w:t>
      </w:r>
      <w:r w:rsidR="000542F6" w:rsidRPr="004F10F1">
        <w:rPr>
          <w:i/>
          <w:iCs/>
        </w:rPr>
        <w:t>/workflows</w:t>
      </w:r>
      <w:r w:rsidR="00E16A98">
        <w:t xml:space="preserve"> del repositorio:</w:t>
      </w:r>
    </w:p>
    <w:p w14:paraId="00E12D95" w14:textId="71A9EDAF" w:rsidR="00E16A98" w:rsidRDefault="00E16A98" w:rsidP="00D77E44">
      <w:pPr>
        <w:jc w:val="both"/>
      </w:pPr>
      <w:r>
        <w:tab/>
      </w:r>
      <w:r w:rsidRPr="00E16A98">
        <w:rPr>
          <w:b/>
          <w:bCs/>
        </w:rPr>
        <w:t>Enlace al repositorio</w:t>
      </w:r>
      <w:r>
        <w:t xml:space="preserve">: </w:t>
      </w:r>
      <w:hyperlink r:id="rId19" w:history="1">
        <w:r w:rsidR="00314C7E" w:rsidRPr="00823579">
          <w:rPr>
            <w:rStyle w:val="Hipervnculo"/>
          </w:rPr>
          <w:t>https://github.com/NFTsMarket/Upload-Service</w:t>
        </w:r>
      </w:hyperlink>
    </w:p>
    <w:p w14:paraId="123395DE" w14:textId="4DB56250" w:rsidR="000542F6" w:rsidRDefault="005D1ED9" w:rsidP="000542F6">
      <w:pPr>
        <w:ind w:left="708"/>
      </w:pPr>
      <w:r w:rsidRPr="005D1ED9">
        <w:rPr>
          <w:b/>
          <w:bCs/>
        </w:rPr>
        <w:t>Enlace al pipeline</w:t>
      </w:r>
      <w:r>
        <w:t xml:space="preserve">: </w:t>
      </w:r>
      <w:hyperlink r:id="rId20" w:history="1">
        <w:r w:rsidR="000542F6" w:rsidRPr="00823579">
          <w:rPr>
            <w:rStyle w:val="Hipervnculo"/>
          </w:rPr>
          <w:t>https://github.com/NFTsMarket/Upload-Service/tree/develop/.github/workflows</w:t>
        </w:r>
      </w:hyperlink>
    </w:p>
    <w:p w14:paraId="5CB3C649" w14:textId="77777777" w:rsidR="0063335B" w:rsidRPr="000542F6" w:rsidRDefault="0063335B" w:rsidP="0063335B">
      <w:pPr>
        <w:pStyle w:val="Prrafodelista"/>
        <w:numPr>
          <w:ilvl w:val="0"/>
          <w:numId w:val="3"/>
        </w:numPr>
        <w:ind w:left="284" w:hanging="284"/>
        <w:jc w:val="both"/>
        <w:rPr>
          <w:b/>
          <w:bCs/>
        </w:rPr>
      </w:pPr>
      <w:r w:rsidRPr="000542F6">
        <w:rPr>
          <w:b/>
          <w:bCs/>
        </w:rPr>
        <w:t>Debe haber definida una imagen Docker del proyecto.</w:t>
      </w:r>
    </w:p>
    <w:p w14:paraId="307A8009" w14:textId="7EA24CB9" w:rsidR="000542F6" w:rsidRDefault="00080D14" w:rsidP="000542F6">
      <w:pPr>
        <w:jc w:val="both"/>
      </w:pPr>
      <w:r>
        <w:t xml:space="preserve">En el proyecto, se puede encontrar la imagen de Docker definida en el archivo </w:t>
      </w:r>
      <w:r w:rsidRPr="0070031F">
        <w:rPr>
          <w:i/>
          <w:iCs/>
        </w:rPr>
        <w:t>Dockerfile</w:t>
      </w:r>
      <w:r>
        <w:t xml:space="preserve">, y el fichero </w:t>
      </w:r>
      <w:r w:rsidRPr="0070031F">
        <w:rPr>
          <w:i/>
          <w:iCs/>
        </w:rPr>
        <w:t>docker-compose</w:t>
      </w:r>
      <w:r w:rsidR="00B71D63">
        <w:t xml:space="preserve"> asociado al mismo. Se adjuntan los enlaces a ambos archivos a continuación:</w:t>
      </w:r>
    </w:p>
    <w:p w14:paraId="7979DCC8" w14:textId="5044FD9B" w:rsidR="00B71D63" w:rsidRPr="00CC0791" w:rsidRDefault="00B71D63" w:rsidP="000542F6">
      <w:pPr>
        <w:jc w:val="both"/>
      </w:pPr>
      <w:r>
        <w:tab/>
      </w:r>
      <w:r w:rsidRPr="0070031F">
        <w:rPr>
          <w:i/>
          <w:iCs/>
        </w:rPr>
        <w:t>Dockerfile</w:t>
      </w:r>
      <w:r w:rsidRPr="00CC0791">
        <w:t>:</w:t>
      </w:r>
      <w:r w:rsidR="003B1CA2" w:rsidRPr="00CC0791">
        <w:t xml:space="preserve"> </w:t>
      </w:r>
      <w:hyperlink r:id="rId21" w:history="1">
        <w:r w:rsidR="003B1CA2" w:rsidRPr="00CC0791">
          <w:rPr>
            <w:rStyle w:val="Hipervnculo"/>
          </w:rPr>
          <w:t>https://github.com/NFTsMarket/Upload-Service/blob/develop/Dockerfile</w:t>
        </w:r>
      </w:hyperlink>
    </w:p>
    <w:p w14:paraId="71A5BA9F" w14:textId="086DFCE6" w:rsidR="00B71D63" w:rsidRPr="00464E05" w:rsidRDefault="00B71D63" w:rsidP="003B1CA2">
      <w:pPr>
        <w:ind w:left="708"/>
        <w:jc w:val="both"/>
        <w:rPr>
          <w:lang w:val="en-US"/>
        </w:rPr>
      </w:pPr>
      <w:r w:rsidRPr="0070031F">
        <w:rPr>
          <w:i/>
          <w:iCs/>
          <w:lang w:val="en-US"/>
        </w:rPr>
        <w:t>Docker-compose</w:t>
      </w:r>
      <w:r w:rsidRPr="003B1CA2">
        <w:rPr>
          <w:lang w:val="en-US"/>
        </w:rPr>
        <w:t>:</w:t>
      </w:r>
      <w:r w:rsidR="00701D7C">
        <w:rPr>
          <w:lang w:val="en-US"/>
        </w:rPr>
        <w:t xml:space="preserve"> </w:t>
      </w:r>
      <w:hyperlink r:id="rId22" w:history="1">
        <w:r w:rsidR="003B1CA2" w:rsidRPr="00823579">
          <w:rPr>
            <w:rStyle w:val="Hipervnculo"/>
            <w:lang w:val="en-US"/>
          </w:rPr>
          <w:t>https://github.com/NFTsMarket/Upload-Service/blob/develop/docker-compose.yml</w:t>
        </w:r>
      </w:hyperlink>
    </w:p>
    <w:p w14:paraId="77CACFCF" w14:textId="77777777" w:rsidR="0063335B" w:rsidRDefault="0063335B" w:rsidP="0063335B">
      <w:pPr>
        <w:pStyle w:val="Prrafodelista"/>
        <w:numPr>
          <w:ilvl w:val="0"/>
          <w:numId w:val="3"/>
        </w:numPr>
        <w:ind w:left="284" w:hanging="284"/>
        <w:jc w:val="both"/>
        <w:rPr>
          <w:b/>
          <w:bCs/>
        </w:rPr>
      </w:pPr>
      <w:r w:rsidRPr="003B1CA2">
        <w:rPr>
          <w:b/>
          <w:bCs/>
        </w:rPr>
        <w:t>Debe haber pruebas unitarias implementadas en Javascript para el código del backend utilizando Jest(el  usado  en  los  ejercicios)o Mocha  y  Chai  o  similar.</w:t>
      </w:r>
    </w:p>
    <w:p w14:paraId="1E416B17" w14:textId="33E29E04" w:rsidR="003B1CA2" w:rsidRDefault="003B1CA2" w:rsidP="003B1CA2">
      <w:pPr>
        <w:jc w:val="both"/>
      </w:pPr>
      <w:r>
        <w:t xml:space="preserve">Se han implementado un total de </w:t>
      </w:r>
      <w:r w:rsidR="00E10896">
        <w:t>33</w:t>
      </w:r>
      <w:r>
        <w:t xml:space="preserve"> pruebas unitarias sobre los endpoint comentados anteriormente, utilizando casos de éxito y error, concretamente la ejecución correcta de las llamadas, fallo por validación y errores producidos en la base datos.</w:t>
      </w:r>
      <w:r w:rsidR="00F52D58">
        <w:t xml:space="preserve"> Estas pruebas se pueden encontrar en el siguiente enlace: </w:t>
      </w:r>
      <w:hyperlink r:id="rId23" w:history="1">
        <w:r w:rsidR="00B70EBF" w:rsidRPr="00823579">
          <w:rPr>
            <w:rStyle w:val="Hipervnculo"/>
          </w:rPr>
          <w:t>https://github.com/NFTsMarket/Upload-Service/blob/develop/tests/server.test.js</w:t>
        </w:r>
      </w:hyperlink>
    </w:p>
    <w:p w14:paraId="588F6519" w14:textId="77777777" w:rsidR="003A06FC" w:rsidRDefault="00CC0791" w:rsidP="003A06FC">
      <w:pPr>
        <w:keepNext/>
        <w:jc w:val="center"/>
      </w:pPr>
      <w:r>
        <w:rPr>
          <w:noProof/>
        </w:rPr>
        <w:lastRenderedPageBreak/>
        <w:drawing>
          <wp:inline distT="0" distB="0" distL="0" distR="0" wp14:anchorId="7498FDEB" wp14:editId="70A15A9B">
            <wp:extent cx="5220152" cy="6927180"/>
            <wp:effectExtent l="0" t="0" r="0" b="762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20152" cy="6927180"/>
                    </a:xfrm>
                    <a:prstGeom prst="rect">
                      <a:avLst/>
                    </a:prstGeom>
                  </pic:spPr>
                </pic:pic>
              </a:graphicData>
            </a:graphic>
          </wp:inline>
        </w:drawing>
      </w:r>
    </w:p>
    <w:p w14:paraId="3FF83E72" w14:textId="3BEE5A6E" w:rsidR="00CC0791" w:rsidRDefault="003A06FC" w:rsidP="003A06FC">
      <w:pPr>
        <w:pStyle w:val="Descripcin"/>
        <w:jc w:val="center"/>
      </w:pPr>
      <w:bookmarkStart w:id="13" w:name="_Toc93355547"/>
      <w:r>
        <w:t xml:space="preserve">Ilustración </w:t>
      </w:r>
      <w:r w:rsidR="00D63E70">
        <w:fldChar w:fldCharType="begin"/>
      </w:r>
      <w:r w:rsidR="00D63E70">
        <w:instrText xml:space="preserve"> SEQ Ilustración \* ARABIC </w:instrText>
      </w:r>
      <w:r w:rsidR="00D63E70">
        <w:fldChar w:fldCharType="separate"/>
      </w:r>
      <w:r w:rsidR="00F0761C">
        <w:rPr>
          <w:noProof/>
        </w:rPr>
        <w:t>9</w:t>
      </w:r>
      <w:r w:rsidR="00D63E70">
        <w:rPr>
          <w:noProof/>
        </w:rPr>
        <w:fldChar w:fldCharType="end"/>
      </w:r>
      <w:r>
        <w:t>. Ejecución de las pruebas unitarias</w:t>
      </w:r>
      <w:bookmarkEnd w:id="13"/>
    </w:p>
    <w:p w14:paraId="3A932A9E" w14:textId="02924F5A" w:rsidR="0063335B" w:rsidRPr="00A060EF" w:rsidRDefault="0063335B" w:rsidP="0063335B">
      <w:pPr>
        <w:pStyle w:val="Prrafodelista"/>
        <w:numPr>
          <w:ilvl w:val="0"/>
          <w:numId w:val="3"/>
        </w:numPr>
        <w:ind w:left="284" w:hanging="284"/>
        <w:jc w:val="both"/>
        <w:rPr>
          <w:b/>
          <w:bCs/>
        </w:rPr>
      </w:pPr>
      <w:r w:rsidRPr="00A060EF">
        <w:rPr>
          <w:b/>
          <w:bCs/>
        </w:rPr>
        <w:t>Debe haber pruebas de integración con la base de datos.</w:t>
      </w:r>
    </w:p>
    <w:p w14:paraId="24EA5C2B" w14:textId="7B563922" w:rsidR="0063335B" w:rsidRDefault="00F52D58" w:rsidP="0063335B">
      <w:r>
        <w:t>Se han realiza</w:t>
      </w:r>
      <w:r w:rsidR="00FB4B9E">
        <w:t>do</w:t>
      </w:r>
      <w:r>
        <w:t xml:space="preserve"> las pruebas de integración correspondientes a la incorporación y consulta de datos en la base de datos.</w:t>
      </w:r>
      <w:r w:rsidR="00B70EBF">
        <w:t xml:space="preserve"> Estas pruebas se pueden encontrar en el fichero: </w:t>
      </w:r>
      <w:hyperlink r:id="rId25" w:history="1">
        <w:r w:rsidR="00EC42E5" w:rsidRPr="00823579">
          <w:rPr>
            <w:rStyle w:val="Hipervnculo"/>
          </w:rPr>
          <w:t>https://github.com/NFTsMarket/Upload-Service/blob/develop/tests/integration/integration-db.test.js</w:t>
        </w:r>
      </w:hyperlink>
    </w:p>
    <w:p w14:paraId="16EB608D" w14:textId="2446BF97" w:rsidR="00F52D58" w:rsidRDefault="008A33F4" w:rsidP="008A33F4">
      <w:pPr>
        <w:pStyle w:val="Ttulo3"/>
      </w:pPr>
      <w:bookmarkStart w:id="14" w:name="_Toc93259514"/>
      <w:r>
        <w:lastRenderedPageBreak/>
        <w:t>Nivel hasta 9 puntos</w:t>
      </w:r>
      <w:bookmarkEnd w:id="14"/>
    </w:p>
    <w:p w14:paraId="374F57F8" w14:textId="68689134" w:rsidR="008A33F4" w:rsidRDefault="008A33F4" w:rsidP="008A33F4">
      <w:pPr>
        <w:pStyle w:val="Ttulo4"/>
      </w:pPr>
      <w:r>
        <w:t>Microservicio avanzado</w:t>
      </w:r>
    </w:p>
    <w:p w14:paraId="79EEA839" w14:textId="25A99744" w:rsidR="008A33F4" w:rsidRPr="00FE35CA" w:rsidRDefault="008A33F4" w:rsidP="008A33F4">
      <w:pPr>
        <w:pStyle w:val="Prrafodelista"/>
        <w:numPr>
          <w:ilvl w:val="2"/>
          <w:numId w:val="4"/>
        </w:numPr>
        <w:ind w:left="360" w:hanging="283"/>
        <w:rPr>
          <w:b/>
          <w:bCs/>
        </w:rPr>
      </w:pPr>
      <w:r w:rsidRPr="00FE35CA">
        <w:rPr>
          <w:b/>
          <w:bCs/>
        </w:rPr>
        <w:t>Implementar un front end con rutas y navegación.</w:t>
      </w:r>
    </w:p>
    <w:p w14:paraId="4C1AC8A0" w14:textId="0E1F8F85" w:rsidR="008A33F4" w:rsidRDefault="008A33F4" w:rsidP="00827382">
      <w:pPr>
        <w:jc w:val="both"/>
      </w:pPr>
      <w:r w:rsidRPr="008A33F4">
        <w:t>El front end se encuen</w:t>
      </w:r>
      <w:r>
        <w:t xml:space="preserve">tra </w:t>
      </w:r>
      <w:r w:rsidR="00827382">
        <w:t>implementado mediante la librería next, que permite el enrutado de la aplicación de forma sencilla. Las páginas implementadas por el servicio de upload se corresponden con los siguientes enlaces:</w:t>
      </w:r>
    </w:p>
    <w:p w14:paraId="610CAF83" w14:textId="18C1BAB8" w:rsidR="00827382" w:rsidRDefault="00827382" w:rsidP="00827382">
      <w:pPr>
        <w:jc w:val="both"/>
      </w:pPr>
      <w:r>
        <w:tab/>
        <w:t>Listado de assets:</w:t>
      </w:r>
      <w:r w:rsidR="005C3F6F" w:rsidRPr="005C3F6F">
        <w:t xml:space="preserve"> </w:t>
      </w:r>
      <w:hyperlink r:id="rId26" w:history="1">
        <w:r w:rsidR="005C3F6F" w:rsidRPr="00823579">
          <w:rPr>
            <w:rStyle w:val="Hipervnculo"/>
          </w:rPr>
          <w:t>https://nftsmarket.netlify.app/assets</w:t>
        </w:r>
      </w:hyperlink>
    </w:p>
    <w:p w14:paraId="506DBCD7" w14:textId="6F2DAAB8" w:rsidR="005C3F6F" w:rsidRDefault="00827382" w:rsidP="00827382">
      <w:pPr>
        <w:jc w:val="both"/>
      </w:pPr>
      <w:r>
        <w:tab/>
        <w:t>Vista individual de assets:</w:t>
      </w:r>
      <w:r w:rsidR="005C3F6F">
        <w:t xml:space="preserve"> </w:t>
      </w:r>
      <w:hyperlink r:id="rId27" w:history="1">
        <w:r w:rsidR="005C3F6F" w:rsidRPr="00823579">
          <w:rPr>
            <w:rStyle w:val="Hipervnculo"/>
          </w:rPr>
          <w:t>https://nftsmarket.netlify.app/assets/{id}</w:t>
        </w:r>
      </w:hyperlink>
    </w:p>
    <w:p w14:paraId="02F50617" w14:textId="6A4EC3C5" w:rsidR="005C3F6F" w:rsidRDefault="005C3F6F" w:rsidP="00827382">
      <w:pPr>
        <w:jc w:val="both"/>
      </w:pPr>
      <w:r>
        <w:t xml:space="preserve">Desde el listado se puede acceder a la vista individual de un asset al pulsar encima de una de las imágenes. Esto hará que </w:t>
      </w:r>
      <w:r w:rsidR="00DE697A">
        <w:t>la aplicación cargue la vista individual con los datos asociados a la imagen con el id especificado en la url.</w:t>
      </w:r>
    </w:p>
    <w:p w14:paraId="621D9AC6" w14:textId="45B720A1" w:rsidR="00DE697A" w:rsidRPr="008A33F4" w:rsidRDefault="00C36549" w:rsidP="00827382">
      <w:pPr>
        <w:jc w:val="both"/>
      </w:pPr>
      <w:r>
        <w:t>Si el usuario no se ha identificado previamente, el sistema redirigirá al usuario a la página de catálogo. Para poder acceder a cualquiera de las dos URLs definidas, el usuario debe estar autentificado</w:t>
      </w:r>
      <w:r w:rsidR="00681D1D">
        <w:t xml:space="preserve"> para poder mostrar los assets que haya subido a la plataforma.</w:t>
      </w:r>
    </w:p>
    <w:p w14:paraId="53B88F76" w14:textId="5A088235" w:rsidR="008A33F4" w:rsidRDefault="00325F92" w:rsidP="008A33F4">
      <w:pPr>
        <w:pStyle w:val="Prrafodelista"/>
        <w:numPr>
          <w:ilvl w:val="2"/>
          <w:numId w:val="4"/>
        </w:numPr>
        <w:ind w:left="360" w:hanging="283"/>
        <w:jc w:val="both"/>
        <w:rPr>
          <w:b/>
          <w:bCs/>
        </w:rPr>
      </w:pPr>
      <w:r w:rsidRPr="00325F92">
        <w:rPr>
          <w:b/>
          <w:bCs/>
        </w:rPr>
        <w:t xml:space="preserve">Uso del patrón materialized view para mantener </w:t>
      </w:r>
      <w:r w:rsidR="00A060EF" w:rsidRPr="00325F92">
        <w:rPr>
          <w:b/>
          <w:bCs/>
        </w:rPr>
        <w:t>internamente el</w:t>
      </w:r>
      <w:r w:rsidRPr="00325F92">
        <w:rPr>
          <w:b/>
          <w:bCs/>
        </w:rPr>
        <w:t xml:space="preserve"> estado de otros microservicios</w:t>
      </w:r>
    </w:p>
    <w:p w14:paraId="0F875AFF" w14:textId="36171112" w:rsidR="00984D4C" w:rsidRDefault="005E14AF" w:rsidP="00984D4C">
      <w:pPr>
        <w:jc w:val="both"/>
      </w:pPr>
      <w:r>
        <w:t xml:space="preserve">Se hace uso del patrón materialized view debido a la implementación de la integración mediante PubSub. Al </w:t>
      </w:r>
      <w:r w:rsidR="008675CC">
        <w:t>tener</w:t>
      </w:r>
      <w:r>
        <w:t xml:space="preserve"> las </w:t>
      </w:r>
      <w:r w:rsidR="00A06FA5">
        <w:t xml:space="preserve">suscripciones </w:t>
      </w:r>
      <w:r w:rsidR="008919C5">
        <w:t>por parte de</w:t>
      </w:r>
      <w:r w:rsidR="00B70C75">
        <w:t>l micros</w:t>
      </w:r>
      <w:r w:rsidR="0005134E">
        <w:t>ervicio</w:t>
      </w:r>
      <w:r w:rsidR="00B70C75">
        <w:t xml:space="preserve"> </w:t>
      </w:r>
      <w:r w:rsidR="00B70C75" w:rsidRPr="0005134E">
        <w:rPr>
          <w:i/>
        </w:rPr>
        <w:t>Autenticación</w:t>
      </w:r>
      <w:r w:rsidR="00B70C75">
        <w:t xml:space="preserve">, </w:t>
      </w:r>
      <w:r w:rsidR="008675CC">
        <w:t>recibimos los datos de los usuarios en las llamadas de creación, actualización y borrado. Estos datos s</w:t>
      </w:r>
      <w:r w:rsidR="00C517CD">
        <w:t>on</w:t>
      </w:r>
      <w:r w:rsidR="008675CC">
        <w:t xml:space="preserve"> almacenados en una colección </w:t>
      </w:r>
      <w:r w:rsidR="008675CC" w:rsidRPr="00B16A0D">
        <w:rPr>
          <w:i/>
        </w:rPr>
        <w:t>User</w:t>
      </w:r>
      <w:r w:rsidR="008675CC">
        <w:t xml:space="preserve"> en nuestra base de datos, la cual utilizamos para no tener que realizar consultas al microservicio de </w:t>
      </w:r>
      <w:r w:rsidR="00627DBC" w:rsidRPr="0005134E">
        <w:rPr>
          <w:i/>
          <w:iCs/>
        </w:rPr>
        <w:t>Autenticación</w:t>
      </w:r>
      <w:r w:rsidR="00303C90">
        <w:t xml:space="preserve">, ya que los datos se actualizarán </w:t>
      </w:r>
      <w:r w:rsidR="003C2662">
        <w:t>a partir de lo que se indique en la suscripción que corresponda</w:t>
      </w:r>
      <w:r w:rsidR="00303C90">
        <w:t>.</w:t>
      </w:r>
    </w:p>
    <w:p w14:paraId="03505136" w14:textId="6678B9D6" w:rsidR="00303C90" w:rsidRDefault="00303C90" w:rsidP="00984D4C">
      <w:pPr>
        <w:jc w:val="both"/>
      </w:pPr>
      <w:r>
        <w:t xml:space="preserve">La información de </w:t>
      </w:r>
      <w:r w:rsidRPr="003C2662">
        <w:rPr>
          <w:i/>
        </w:rPr>
        <w:t>User</w:t>
      </w:r>
      <w:r>
        <w:t xml:space="preserve"> se usa en </w:t>
      </w:r>
      <w:r w:rsidR="00DD67C2">
        <w:t>la muestra</w:t>
      </w:r>
      <w:r>
        <w:t xml:space="preserve"> de los datos de la imagen, en la que se proporciona </w:t>
      </w:r>
      <w:r w:rsidR="00ED17EA">
        <w:t>la información del usuario que posee la imagen.</w:t>
      </w:r>
    </w:p>
    <w:p w14:paraId="42A15DB4" w14:textId="2BE1B540" w:rsidR="00ED17EA" w:rsidRDefault="00A87571" w:rsidP="00984D4C">
      <w:pPr>
        <w:jc w:val="both"/>
      </w:pPr>
      <w:r>
        <w:t xml:space="preserve">En la siguiente imagen, se puede ver la suscripción correspondiente a la creación de </w:t>
      </w:r>
      <w:r w:rsidR="00AB3765" w:rsidRPr="003C2662">
        <w:rPr>
          <w:i/>
          <w:iCs/>
        </w:rPr>
        <w:t>User</w:t>
      </w:r>
      <w:r>
        <w:t xml:space="preserve">. En la misma se puede ver como se ejecuta la creación del usuario en </w:t>
      </w:r>
      <w:r w:rsidR="0023302E">
        <w:t>mongoose</w:t>
      </w:r>
      <w:r>
        <w:t>.</w:t>
      </w:r>
    </w:p>
    <w:p w14:paraId="074F6D33" w14:textId="77777777" w:rsidR="003A06FC" w:rsidRDefault="00FC08E2" w:rsidP="003A06FC">
      <w:pPr>
        <w:keepNext/>
        <w:jc w:val="center"/>
      </w:pPr>
      <w:r w:rsidRPr="00FC08E2">
        <w:rPr>
          <w:noProof/>
        </w:rPr>
        <w:drawing>
          <wp:inline distT="0" distB="0" distL="0" distR="0" wp14:anchorId="08FA8D71" wp14:editId="0F10CABF">
            <wp:extent cx="3566469" cy="2408129"/>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3566469" cy="2408129"/>
                    </a:xfrm>
                    <a:prstGeom prst="rect">
                      <a:avLst/>
                    </a:prstGeom>
                  </pic:spPr>
                </pic:pic>
              </a:graphicData>
            </a:graphic>
          </wp:inline>
        </w:drawing>
      </w:r>
    </w:p>
    <w:p w14:paraId="64EE7C04" w14:textId="76B860B7" w:rsidR="00A87571" w:rsidRDefault="003A06FC" w:rsidP="003A06FC">
      <w:pPr>
        <w:pStyle w:val="Descripcin"/>
        <w:jc w:val="center"/>
      </w:pPr>
      <w:bookmarkStart w:id="15" w:name="_Toc93355548"/>
      <w:r>
        <w:t xml:space="preserve">Ilustración </w:t>
      </w:r>
      <w:r w:rsidR="00D63E70">
        <w:fldChar w:fldCharType="begin"/>
      </w:r>
      <w:r w:rsidR="00D63E70">
        <w:instrText xml:space="preserve"> SEQ Ilustración \* ARABIC </w:instrText>
      </w:r>
      <w:r w:rsidR="00D63E70">
        <w:fldChar w:fldCharType="separate"/>
      </w:r>
      <w:r w:rsidR="00F0761C">
        <w:rPr>
          <w:noProof/>
        </w:rPr>
        <w:t>10</w:t>
      </w:r>
      <w:r w:rsidR="00D63E70">
        <w:rPr>
          <w:noProof/>
        </w:rPr>
        <w:fldChar w:fldCharType="end"/>
      </w:r>
      <w:r>
        <w:t>. Suscripción de la creación de usuarios</w:t>
      </w:r>
      <w:bookmarkEnd w:id="15"/>
    </w:p>
    <w:p w14:paraId="0B3FED5D" w14:textId="43C89C23" w:rsidR="00FC08E2" w:rsidRDefault="006B172B" w:rsidP="00984D4C">
      <w:pPr>
        <w:jc w:val="both"/>
      </w:pPr>
      <w:r>
        <w:t xml:space="preserve">Se puede ver un ejemplo del uso de los datos de User en el método GET de </w:t>
      </w:r>
      <w:r w:rsidR="00AB3765">
        <w:rPr>
          <w:i/>
          <w:iCs/>
        </w:rPr>
        <w:t>A</w:t>
      </w:r>
      <w:r w:rsidRPr="00AB3765">
        <w:rPr>
          <w:i/>
          <w:iCs/>
        </w:rPr>
        <w:t>sset</w:t>
      </w:r>
      <w:r w:rsidR="00356C4A">
        <w:t xml:space="preserve">. En este, se realiza la consulta del </w:t>
      </w:r>
      <w:r w:rsidR="00AB3765">
        <w:rPr>
          <w:i/>
          <w:iCs/>
        </w:rPr>
        <w:t>A</w:t>
      </w:r>
      <w:r w:rsidR="00AB3765" w:rsidRPr="00AB3765">
        <w:rPr>
          <w:i/>
          <w:iCs/>
        </w:rPr>
        <w:t>sset</w:t>
      </w:r>
      <w:r w:rsidR="00356C4A">
        <w:t xml:space="preserve"> y, posteriormente, </w:t>
      </w:r>
      <w:r w:rsidR="00A247ED">
        <w:t xml:space="preserve">se obtiene el </w:t>
      </w:r>
      <w:r w:rsidR="00AB3765" w:rsidRPr="003C2662">
        <w:rPr>
          <w:i/>
          <w:iCs/>
        </w:rPr>
        <w:t>User</w:t>
      </w:r>
      <w:r w:rsidR="00A247ED">
        <w:t xml:space="preserve"> con el id </w:t>
      </w:r>
      <w:r w:rsidR="00797BFA">
        <w:t xml:space="preserve">del usuario </w:t>
      </w:r>
      <w:r w:rsidR="00A247ED">
        <w:t xml:space="preserve">del </w:t>
      </w:r>
      <w:r w:rsidR="00AB3765">
        <w:rPr>
          <w:i/>
          <w:iCs/>
        </w:rPr>
        <w:t>A</w:t>
      </w:r>
      <w:r w:rsidR="00AB3765" w:rsidRPr="00AB3765">
        <w:rPr>
          <w:i/>
          <w:iCs/>
        </w:rPr>
        <w:t>sset</w:t>
      </w:r>
      <w:r w:rsidR="000925B5">
        <w:t>.</w:t>
      </w:r>
    </w:p>
    <w:p w14:paraId="7D29852A" w14:textId="77777777" w:rsidR="003A06FC" w:rsidRDefault="00797BFA" w:rsidP="003A06FC">
      <w:pPr>
        <w:keepNext/>
        <w:jc w:val="center"/>
      </w:pPr>
      <w:r w:rsidRPr="00797BFA">
        <w:rPr>
          <w:noProof/>
        </w:rPr>
        <w:lastRenderedPageBreak/>
        <w:drawing>
          <wp:inline distT="0" distB="0" distL="0" distR="0" wp14:anchorId="3DA996D9" wp14:editId="25626144">
            <wp:extent cx="5731510" cy="2711450"/>
            <wp:effectExtent l="0" t="0" r="254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9"/>
                    <a:stretch>
                      <a:fillRect/>
                    </a:stretch>
                  </pic:blipFill>
                  <pic:spPr>
                    <a:xfrm>
                      <a:off x="0" y="0"/>
                      <a:ext cx="5731510" cy="2711450"/>
                    </a:xfrm>
                    <a:prstGeom prst="rect">
                      <a:avLst/>
                    </a:prstGeom>
                  </pic:spPr>
                </pic:pic>
              </a:graphicData>
            </a:graphic>
          </wp:inline>
        </w:drawing>
      </w:r>
    </w:p>
    <w:p w14:paraId="34D008BF" w14:textId="3E5476E1" w:rsidR="00797BFA" w:rsidRPr="00984D4C" w:rsidRDefault="003A06FC" w:rsidP="003A06FC">
      <w:pPr>
        <w:pStyle w:val="Descripcin"/>
        <w:jc w:val="center"/>
      </w:pPr>
      <w:bookmarkStart w:id="16" w:name="_Toc93355549"/>
      <w:r>
        <w:t xml:space="preserve">Ilustración </w:t>
      </w:r>
      <w:r w:rsidR="00D63E70">
        <w:fldChar w:fldCharType="begin"/>
      </w:r>
      <w:r w:rsidR="00D63E70">
        <w:instrText xml:space="preserve"> SEQ Ilustración \* ARABIC </w:instrText>
      </w:r>
      <w:r w:rsidR="00D63E70">
        <w:fldChar w:fldCharType="separate"/>
      </w:r>
      <w:r w:rsidR="00F0761C">
        <w:rPr>
          <w:noProof/>
        </w:rPr>
        <w:t>11</w:t>
      </w:r>
      <w:r w:rsidR="00D63E70">
        <w:rPr>
          <w:noProof/>
        </w:rPr>
        <w:fldChar w:fldCharType="end"/>
      </w:r>
      <w:r>
        <w:t>. Consulta de un asset junto al usuario correspondiente</w:t>
      </w:r>
      <w:bookmarkEnd w:id="16"/>
    </w:p>
    <w:p w14:paraId="6A648C57" w14:textId="77777777" w:rsidR="008A33F4" w:rsidRDefault="008A33F4" w:rsidP="008A33F4">
      <w:pPr>
        <w:pStyle w:val="Prrafodelista"/>
        <w:numPr>
          <w:ilvl w:val="2"/>
          <w:numId w:val="4"/>
        </w:numPr>
        <w:ind w:left="360" w:hanging="283"/>
        <w:jc w:val="both"/>
        <w:rPr>
          <w:b/>
          <w:bCs/>
        </w:rPr>
      </w:pPr>
      <w:r w:rsidRPr="00984D4C">
        <w:rPr>
          <w:b/>
          <w:bCs/>
        </w:rPr>
        <w:t>Tener el APIREST documentado con swagger.</w:t>
      </w:r>
    </w:p>
    <w:p w14:paraId="7E9CC20D" w14:textId="74F3CDE7" w:rsidR="0041167F" w:rsidRDefault="0041167F" w:rsidP="0041167F">
      <w:pPr>
        <w:jc w:val="both"/>
      </w:pPr>
      <w:r>
        <w:t>Como se ha comentado anteriormente, se ha definido la API REST en Swagger. Adjuntamos de nuevo los enlaces disponibles:</w:t>
      </w:r>
    </w:p>
    <w:p w14:paraId="4E70B9C5" w14:textId="77777777" w:rsidR="00661735" w:rsidRPr="00CC0791" w:rsidRDefault="00661735" w:rsidP="00661735">
      <w:pPr>
        <w:ind w:firstLine="708"/>
        <w:jc w:val="both"/>
      </w:pPr>
      <w:r w:rsidRPr="00CC0791">
        <w:rPr>
          <w:b/>
          <w:bCs/>
        </w:rPr>
        <w:t>Swagger</w:t>
      </w:r>
      <w:r w:rsidRPr="00CC0791">
        <w:t xml:space="preserve">: </w:t>
      </w:r>
      <w:hyperlink r:id="rId30" w:history="1">
        <w:r w:rsidRPr="00CC0791">
          <w:rPr>
            <w:rStyle w:val="Hipervnculo"/>
          </w:rPr>
          <w:t>https://app.swaggerhub.com/apis-docs/reyblacua/UploadService/1.2</w:t>
        </w:r>
      </w:hyperlink>
    </w:p>
    <w:p w14:paraId="653C1EA6" w14:textId="6FE224C2" w:rsidR="00661735" w:rsidRDefault="00661735" w:rsidP="0041167F">
      <w:pPr>
        <w:jc w:val="both"/>
        <w:rPr>
          <w:lang w:val="en-US"/>
        </w:rPr>
      </w:pPr>
      <w:r w:rsidRPr="00CC0791">
        <w:tab/>
      </w:r>
      <w:r w:rsidRPr="00E55FFF">
        <w:rPr>
          <w:b/>
          <w:bCs/>
          <w:lang w:val="en-US"/>
        </w:rPr>
        <w:t>Backend</w:t>
      </w:r>
      <w:r w:rsidRPr="006A1164">
        <w:rPr>
          <w:lang w:val="en-US"/>
        </w:rPr>
        <w:t xml:space="preserve">: </w:t>
      </w:r>
      <w:hyperlink r:id="rId31" w:tgtFrame="_blank" w:tooltip="https://api-reyblacua.cloud.okteto.net" w:history="1">
        <w:r w:rsidRPr="00770897">
          <w:rPr>
            <w:rStyle w:val="Hipervnculo"/>
            <w:lang w:val="en-US"/>
          </w:rPr>
          <w:t>https://api-reyblacua.cloud.okteto.net</w:t>
        </w:r>
      </w:hyperlink>
    </w:p>
    <w:p w14:paraId="2E68C3B8" w14:textId="77777777" w:rsidR="008A33F4" w:rsidRDefault="008A33F4" w:rsidP="008A33F4">
      <w:pPr>
        <w:pStyle w:val="Prrafodelista"/>
        <w:numPr>
          <w:ilvl w:val="2"/>
          <w:numId w:val="4"/>
        </w:numPr>
        <w:ind w:left="360" w:hanging="283"/>
        <w:jc w:val="both"/>
        <w:rPr>
          <w:b/>
          <w:bCs/>
        </w:rPr>
      </w:pPr>
      <w:r w:rsidRPr="00984D4C">
        <w:rPr>
          <w:b/>
          <w:bCs/>
        </w:rPr>
        <w:t>Implementación de un mecanismo de autenticación basado en JWT o equivalente.</w:t>
      </w:r>
    </w:p>
    <w:p w14:paraId="1B5CE533" w14:textId="1EC8004F" w:rsidR="00EC23B0" w:rsidRDefault="00EC23B0" w:rsidP="00EC23B0">
      <w:pPr>
        <w:jc w:val="both"/>
      </w:pPr>
      <w:r>
        <w:t xml:space="preserve">Se ha hecho uso de JWT para la autenticación del usuario. Para realizar la validación de este, se </w:t>
      </w:r>
      <w:r w:rsidR="00921F97">
        <w:t>ha usado la función</w:t>
      </w:r>
      <w:r>
        <w:t xml:space="preserve"> </w:t>
      </w:r>
      <w:r w:rsidRPr="009E4B27">
        <w:rPr>
          <w:i/>
        </w:rPr>
        <w:t>authorizedClient</w:t>
      </w:r>
      <w:r>
        <w:t xml:space="preserve">, que se </w:t>
      </w:r>
      <w:r w:rsidR="00921F97">
        <w:t>encuentra definida</w:t>
      </w:r>
      <w:r>
        <w:t xml:space="preserve"> en el archivo </w:t>
      </w:r>
      <w:r w:rsidRPr="009E4B27">
        <w:rPr>
          <w:i/>
        </w:rPr>
        <w:t>middlewares/auhorized-roles.js</w:t>
      </w:r>
      <w:r w:rsidR="00921F97">
        <w:t>, como se mencionó anteriormente</w:t>
      </w:r>
      <w:r>
        <w:t>.</w:t>
      </w:r>
    </w:p>
    <w:p w14:paraId="042922B8" w14:textId="77777777" w:rsidR="008A33F4" w:rsidRDefault="008A33F4" w:rsidP="008A33F4">
      <w:pPr>
        <w:pStyle w:val="Prrafodelista"/>
        <w:numPr>
          <w:ilvl w:val="2"/>
          <w:numId w:val="4"/>
        </w:numPr>
        <w:ind w:left="360" w:hanging="283"/>
        <w:jc w:val="both"/>
        <w:rPr>
          <w:b/>
          <w:bCs/>
        </w:rPr>
      </w:pPr>
      <w:r w:rsidRPr="00984D4C">
        <w:rPr>
          <w:b/>
          <w:bCs/>
        </w:rPr>
        <w:t>Utilizar algún otro tipo de almacenamiento de datos en cloud como Amazon S3.</w:t>
      </w:r>
    </w:p>
    <w:p w14:paraId="48CA3139" w14:textId="4C2433BD" w:rsidR="00CF26EC" w:rsidRDefault="00CF26EC" w:rsidP="00CF26EC">
      <w:pPr>
        <w:jc w:val="both"/>
      </w:pPr>
      <w:r>
        <w:t>Se ha hecho uso de Google Photos como almacenamiento de datos en cloud.</w:t>
      </w:r>
      <w:r w:rsidR="00F13C11">
        <w:t xml:space="preserve"> En el</w:t>
      </w:r>
      <w:r w:rsidR="00EF202C">
        <w:t xml:space="preserve"> directorio </w:t>
      </w:r>
      <w:r w:rsidR="00EF202C" w:rsidRPr="005D673E">
        <w:rPr>
          <w:i/>
        </w:rPr>
        <w:t>googlePhotos</w:t>
      </w:r>
      <w:r w:rsidR="00EF202C">
        <w:t xml:space="preserve"> </w:t>
      </w:r>
      <w:r w:rsidR="009A7D8D">
        <w:t xml:space="preserve">del proyecto </w:t>
      </w:r>
      <w:r w:rsidR="00EF202C">
        <w:t xml:space="preserve">se </w:t>
      </w:r>
      <w:r w:rsidR="00865719">
        <w:t>esta</w:t>
      </w:r>
      <w:r w:rsidR="006E4092">
        <w:t>bl</w:t>
      </w:r>
      <w:r w:rsidR="00EF202C">
        <w:t>e</w:t>
      </w:r>
      <w:r w:rsidR="006E4092">
        <w:t>ce</w:t>
      </w:r>
      <w:r w:rsidR="00EF202C">
        <w:t xml:space="preserve"> la conexión y </w:t>
      </w:r>
      <w:r w:rsidR="006E4092">
        <w:t>definen las</w:t>
      </w:r>
      <w:r w:rsidR="00EF202C">
        <w:t xml:space="preserve"> peticiones </w:t>
      </w:r>
      <w:r w:rsidR="00C80617">
        <w:t xml:space="preserve">a la API de Google Photos. Este archivo se puede encontrar en la siguiente dirección: </w:t>
      </w:r>
      <w:hyperlink r:id="rId32" w:history="1">
        <w:r w:rsidR="00FE35CA" w:rsidRPr="00823579">
          <w:rPr>
            <w:rStyle w:val="Hipervnculo"/>
          </w:rPr>
          <w:t>https://github.com/NFTsMarket/Upload-Service/blob/develop/googlePhotos/googlePhotosService.js</w:t>
        </w:r>
      </w:hyperlink>
    </w:p>
    <w:p w14:paraId="39259B26" w14:textId="0E976AE9" w:rsidR="008A33F4" w:rsidRDefault="008A33F4" w:rsidP="008A33F4">
      <w:pPr>
        <w:pStyle w:val="Ttulo4"/>
      </w:pPr>
      <w:r>
        <w:t>Aplicación basada en microservicios</w:t>
      </w:r>
    </w:p>
    <w:p w14:paraId="72BDE462" w14:textId="77777777" w:rsidR="008A33F4" w:rsidRDefault="008A33F4" w:rsidP="00984D4C">
      <w:pPr>
        <w:pStyle w:val="Prrafodelista"/>
        <w:numPr>
          <w:ilvl w:val="2"/>
          <w:numId w:val="5"/>
        </w:numPr>
        <w:ind w:left="360" w:hanging="283"/>
        <w:jc w:val="both"/>
        <w:rPr>
          <w:b/>
          <w:bCs/>
        </w:rPr>
      </w:pPr>
      <w:r w:rsidRPr="00984D4C">
        <w:rPr>
          <w:b/>
          <w:bCs/>
        </w:rPr>
        <w:t>Interacción completa entre todos los microservicios de la aplicación integrando información.</w:t>
      </w:r>
    </w:p>
    <w:p w14:paraId="0346F499" w14:textId="4975B53B" w:rsidR="00CD44A8" w:rsidRPr="00CD44A8" w:rsidRDefault="00CD44A8" w:rsidP="00CD44A8">
      <w:pPr>
        <w:jc w:val="both"/>
      </w:pPr>
      <w:r>
        <w:t>Se ha realizado la integración entre los servicios mediante Pub-Sub, el cuál explicaremos en el apartado de sistema de comunicación asíncrono.</w:t>
      </w:r>
    </w:p>
    <w:p w14:paraId="79EF6CCC" w14:textId="38983965" w:rsidR="008A33F4" w:rsidRDefault="008A33F4" w:rsidP="00984D4C">
      <w:pPr>
        <w:pStyle w:val="Prrafodelista"/>
        <w:numPr>
          <w:ilvl w:val="2"/>
          <w:numId w:val="5"/>
        </w:numPr>
        <w:ind w:left="360" w:hanging="283"/>
        <w:jc w:val="both"/>
        <w:rPr>
          <w:b/>
          <w:bCs/>
        </w:rPr>
      </w:pPr>
      <w:r w:rsidRPr="00984D4C">
        <w:rPr>
          <w:b/>
          <w:bCs/>
        </w:rPr>
        <w:t>Tener un front end común que integre los front  ends de  cada  uno  de  los microservicios. Cada pareja debe ocuparse, al menos, de la parte específica de su microservicio en el front end común.</w:t>
      </w:r>
    </w:p>
    <w:p w14:paraId="65C1F0B2" w14:textId="253CB29D" w:rsidR="00640FEC" w:rsidRDefault="00BF6E92" w:rsidP="00640FEC">
      <w:pPr>
        <w:jc w:val="both"/>
      </w:pPr>
      <w:r w:rsidRPr="00BF6E92">
        <w:t>Se ha desarrollado un front end común</w:t>
      </w:r>
      <w:r w:rsidR="00293E43">
        <w:t>.</w:t>
      </w:r>
      <w:r w:rsidR="00FA7439">
        <w:t xml:space="preserve"> Este se encuentra desplegado en la dirección: </w:t>
      </w:r>
      <w:hyperlink r:id="rId33" w:history="1">
        <w:r w:rsidR="00640FEC" w:rsidRPr="00C95C4B">
          <w:rPr>
            <w:rStyle w:val="Hipervnculo"/>
          </w:rPr>
          <w:t>https://nftsmarket.netlify.app/</w:t>
        </w:r>
      </w:hyperlink>
    </w:p>
    <w:p w14:paraId="320B8B70" w14:textId="45788FE9" w:rsidR="00155A19" w:rsidRPr="00D351AD" w:rsidRDefault="00EE5DED" w:rsidP="00155A19">
      <w:pPr>
        <w:jc w:val="both"/>
      </w:pPr>
      <w:r>
        <w:t xml:space="preserve">La sección de “My Assets” </w:t>
      </w:r>
      <w:r w:rsidR="00A31F7B">
        <w:t xml:space="preserve">es la perteneciente </w:t>
      </w:r>
      <w:r w:rsidR="0039364E">
        <w:t>a</w:t>
      </w:r>
      <w:r w:rsidR="00155A19">
        <w:t xml:space="preserve"> la gestión de las imágenes del usuario.</w:t>
      </w:r>
    </w:p>
    <w:p w14:paraId="17550EF5" w14:textId="393DF2C2" w:rsidR="006C2830" w:rsidRPr="000D72C9" w:rsidRDefault="008A33F4" w:rsidP="000D72C9">
      <w:pPr>
        <w:pStyle w:val="Prrafodelista"/>
        <w:numPr>
          <w:ilvl w:val="2"/>
          <w:numId w:val="5"/>
        </w:numPr>
        <w:ind w:left="360" w:hanging="283"/>
        <w:jc w:val="both"/>
        <w:rPr>
          <w:b/>
          <w:bCs/>
        </w:rPr>
      </w:pPr>
      <w:r w:rsidRPr="00984D4C">
        <w:rPr>
          <w:b/>
          <w:bCs/>
        </w:rPr>
        <w:lastRenderedPageBreak/>
        <w:t>Hacer uso de un sistema de comunicación asíncrono mediante un sistema de cola de mensajes para todos los microservicios. Si no es para todos, debe justificarse de forma razonada.</w:t>
      </w:r>
    </w:p>
    <w:p w14:paraId="42C4EA15" w14:textId="039A4A9E" w:rsidR="006C2830" w:rsidRDefault="006C2830" w:rsidP="006C2830">
      <w:pPr>
        <w:jc w:val="both"/>
      </w:pPr>
      <w:r>
        <w:t>Como se ha comentado anteriormente, se ha hecho uso de Pub Sub</w:t>
      </w:r>
      <w:r w:rsidR="008029ED">
        <w:t>. La implementación del envío de datos se encuentra en el directorio</w:t>
      </w:r>
      <w:r w:rsidR="002D7305">
        <w:t xml:space="preserve"> </w:t>
      </w:r>
      <w:r w:rsidR="002D7305" w:rsidRPr="006C5412">
        <w:rPr>
          <w:i/>
        </w:rPr>
        <w:t>controllers/serverController</w:t>
      </w:r>
      <w:r w:rsidR="00112728">
        <w:t xml:space="preserve">: </w:t>
      </w:r>
      <w:hyperlink r:id="rId34" w:history="1">
        <w:r w:rsidR="00112728" w:rsidRPr="00C95C4B">
          <w:rPr>
            <w:rStyle w:val="Hipervnculo"/>
          </w:rPr>
          <w:t>https://github.com/NFTsMarket/Upload-Service/blob/develop/controllers/serverController.js</w:t>
        </w:r>
      </w:hyperlink>
    </w:p>
    <w:p w14:paraId="2F09094A" w14:textId="4D223B85" w:rsidR="00D31BD2" w:rsidRDefault="00D31BD2" w:rsidP="006C2830">
      <w:pPr>
        <w:jc w:val="both"/>
      </w:pPr>
      <w:r>
        <w:t xml:space="preserve">Las suscripciones a los servicios se encuentran </w:t>
      </w:r>
      <w:r w:rsidR="00593014">
        <w:t xml:space="preserve">en el directorio </w:t>
      </w:r>
      <w:r w:rsidR="00593014" w:rsidRPr="00DA534F">
        <w:rPr>
          <w:i/>
        </w:rPr>
        <w:t>models/subscriptions</w:t>
      </w:r>
      <w:r w:rsidR="00835D51">
        <w:t xml:space="preserve">: </w:t>
      </w:r>
      <w:hyperlink r:id="rId35" w:history="1">
        <w:r w:rsidR="00C563A9" w:rsidRPr="00C95C4B">
          <w:rPr>
            <w:rStyle w:val="Hipervnculo"/>
          </w:rPr>
          <w:t>https://github.com/NFTsMarket/Upload-Service/blob/develop/models/subscriptions.js</w:t>
        </w:r>
      </w:hyperlink>
    </w:p>
    <w:p w14:paraId="53656EE2" w14:textId="6B7AE348" w:rsidR="00C563A9" w:rsidRDefault="00240611" w:rsidP="006C2830">
      <w:pPr>
        <w:jc w:val="both"/>
      </w:pPr>
      <w:r>
        <w:t xml:space="preserve">Se han realizado suscripciones </w:t>
      </w:r>
      <w:r w:rsidR="00997A43">
        <w:t xml:space="preserve">a los servicios </w:t>
      </w:r>
      <w:r w:rsidR="009B6B5D" w:rsidRPr="00BD260A">
        <w:rPr>
          <w:i/>
          <w:iCs/>
        </w:rPr>
        <w:t>Catalog</w:t>
      </w:r>
      <w:r w:rsidR="00AC6C97">
        <w:rPr>
          <w:i/>
          <w:iCs/>
        </w:rPr>
        <w:t>ue</w:t>
      </w:r>
      <w:r w:rsidR="009B6B5D">
        <w:t xml:space="preserve"> y </w:t>
      </w:r>
      <w:r w:rsidR="00BD260A" w:rsidRPr="0017475B">
        <w:rPr>
          <w:i/>
          <w:iCs/>
        </w:rPr>
        <w:t>Au</w:t>
      </w:r>
      <w:r w:rsidR="0017475B" w:rsidRPr="0017475B">
        <w:rPr>
          <w:i/>
          <w:iCs/>
        </w:rPr>
        <w:t>thentication</w:t>
      </w:r>
      <w:r w:rsidR="009B6B5D">
        <w:t xml:space="preserve">. En cuanto a </w:t>
      </w:r>
      <w:r w:rsidR="00AC6C97" w:rsidRPr="0017475B">
        <w:rPr>
          <w:i/>
          <w:iCs/>
        </w:rPr>
        <w:t>Authentication</w:t>
      </w:r>
      <w:r w:rsidR="009B6B5D">
        <w:t xml:space="preserve">, debemos obtener los datos </w:t>
      </w:r>
      <w:r w:rsidR="00BD717A">
        <w:t xml:space="preserve">del usuario cada vez que se cree, modifique o se borre uno. En el caso de </w:t>
      </w:r>
      <w:r w:rsidR="00BD717A" w:rsidRPr="00AC6C97">
        <w:rPr>
          <w:i/>
          <w:iCs/>
        </w:rPr>
        <w:t>Catalog</w:t>
      </w:r>
      <w:r w:rsidR="00AC6C97">
        <w:rPr>
          <w:i/>
          <w:iCs/>
        </w:rPr>
        <w:t>ue</w:t>
      </w:r>
      <w:r w:rsidR="00BD717A">
        <w:t>, se utiliza para realizar el cambio de usuario cuando se produce una compra.</w:t>
      </w:r>
    </w:p>
    <w:p w14:paraId="250F055D" w14:textId="408F4332" w:rsidR="00BD717A" w:rsidRDefault="00BD717A" w:rsidP="006C2830">
      <w:pPr>
        <w:jc w:val="both"/>
      </w:pPr>
      <w:r>
        <w:t xml:space="preserve">En este último caso, </w:t>
      </w:r>
      <w:r w:rsidR="00AC6C97" w:rsidRPr="00AC6C97">
        <w:rPr>
          <w:i/>
          <w:iCs/>
        </w:rPr>
        <w:t>Catalog</w:t>
      </w:r>
      <w:r w:rsidR="00AC6C97">
        <w:rPr>
          <w:i/>
          <w:iCs/>
        </w:rPr>
        <w:t>ue</w:t>
      </w:r>
      <w:r>
        <w:t xml:space="preserve"> consume la petición de </w:t>
      </w:r>
      <w:r w:rsidR="00AC6C97" w:rsidRPr="00AC6C97">
        <w:rPr>
          <w:i/>
          <w:iCs/>
        </w:rPr>
        <w:t>B</w:t>
      </w:r>
      <w:r w:rsidRPr="00AC6C97">
        <w:rPr>
          <w:i/>
          <w:iCs/>
        </w:rPr>
        <w:t>uy</w:t>
      </w:r>
      <w:r>
        <w:t xml:space="preserve"> y lanza un mensaje con el usuario para que el servicio de </w:t>
      </w:r>
      <w:r w:rsidRPr="00AC6C97">
        <w:rPr>
          <w:i/>
        </w:rPr>
        <w:t>Upload</w:t>
      </w:r>
      <w:r>
        <w:t xml:space="preserve"> pueda consumir este y cambiar el propietario de la imagen.</w:t>
      </w:r>
    </w:p>
    <w:p w14:paraId="288911D1" w14:textId="77777777" w:rsidR="003A06FC" w:rsidRDefault="004D23A3" w:rsidP="003A06FC">
      <w:pPr>
        <w:keepNext/>
        <w:jc w:val="center"/>
      </w:pPr>
      <w:r w:rsidRPr="004D23A3">
        <w:rPr>
          <w:noProof/>
        </w:rPr>
        <w:drawing>
          <wp:inline distT="0" distB="0" distL="0" distR="0" wp14:anchorId="69D4089B" wp14:editId="5C494B7A">
            <wp:extent cx="5731510" cy="3271520"/>
            <wp:effectExtent l="0" t="0" r="2540" b="508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6"/>
                    <a:stretch>
                      <a:fillRect/>
                    </a:stretch>
                  </pic:blipFill>
                  <pic:spPr>
                    <a:xfrm>
                      <a:off x="0" y="0"/>
                      <a:ext cx="5731510" cy="3271520"/>
                    </a:xfrm>
                    <a:prstGeom prst="rect">
                      <a:avLst/>
                    </a:prstGeom>
                  </pic:spPr>
                </pic:pic>
              </a:graphicData>
            </a:graphic>
          </wp:inline>
        </w:drawing>
      </w:r>
    </w:p>
    <w:p w14:paraId="793913D5" w14:textId="65A0CE52" w:rsidR="004D23A3" w:rsidRDefault="003A06FC" w:rsidP="003A06FC">
      <w:pPr>
        <w:pStyle w:val="Descripcin"/>
        <w:jc w:val="center"/>
      </w:pPr>
      <w:bookmarkStart w:id="17" w:name="_Toc93355550"/>
      <w:r>
        <w:t xml:space="preserve">Ilustración </w:t>
      </w:r>
      <w:r w:rsidR="00D63E70">
        <w:fldChar w:fldCharType="begin"/>
      </w:r>
      <w:r w:rsidR="00D63E70">
        <w:instrText xml:space="preserve"> SEQ Ilustración \* ARABIC </w:instrText>
      </w:r>
      <w:r w:rsidR="00D63E70">
        <w:fldChar w:fldCharType="separate"/>
      </w:r>
      <w:r w:rsidR="00F0761C">
        <w:rPr>
          <w:noProof/>
        </w:rPr>
        <w:t>12</w:t>
      </w:r>
      <w:r w:rsidR="00D63E70">
        <w:rPr>
          <w:noProof/>
        </w:rPr>
        <w:fldChar w:fldCharType="end"/>
      </w:r>
      <w:r>
        <w:t>. Definición de envío de datos mediante PubSub</w:t>
      </w:r>
      <w:bookmarkEnd w:id="17"/>
    </w:p>
    <w:p w14:paraId="2F6B86CD" w14:textId="77777777" w:rsidR="003A06FC" w:rsidRDefault="00333F27" w:rsidP="003A06FC">
      <w:pPr>
        <w:keepNext/>
        <w:jc w:val="center"/>
      </w:pPr>
      <w:r w:rsidRPr="00333F27">
        <w:rPr>
          <w:noProof/>
        </w:rPr>
        <w:lastRenderedPageBreak/>
        <w:drawing>
          <wp:inline distT="0" distB="0" distL="0" distR="0" wp14:anchorId="2A554D4C" wp14:editId="66CA6070">
            <wp:extent cx="5509737" cy="4930567"/>
            <wp:effectExtent l="0" t="0" r="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7"/>
                    <a:stretch>
                      <a:fillRect/>
                    </a:stretch>
                  </pic:blipFill>
                  <pic:spPr>
                    <a:xfrm>
                      <a:off x="0" y="0"/>
                      <a:ext cx="5509737" cy="4930567"/>
                    </a:xfrm>
                    <a:prstGeom prst="rect">
                      <a:avLst/>
                    </a:prstGeom>
                  </pic:spPr>
                </pic:pic>
              </a:graphicData>
            </a:graphic>
          </wp:inline>
        </w:drawing>
      </w:r>
    </w:p>
    <w:p w14:paraId="384F219F" w14:textId="51EF9255" w:rsidR="00BD717A" w:rsidRDefault="003A06FC" w:rsidP="003A06FC">
      <w:pPr>
        <w:pStyle w:val="Descripcin"/>
        <w:jc w:val="center"/>
      </w:pPr>
      <w:bookmarkStart w:id="18" w:name="_Toc93355551"/>
      <w:r>
        <w:t xml:space="preserve">Ilustración </w:t>
      </w:r>
      <w:r w:rsidR="00D63E70">
        <w:fldChar w:fldCharType="begin"/>
      </w:r>
      <w:r w:rsidR="00D63E70">
        <w:instrText xml:space="preserve"> SEQ Ilustración \* ARAB</w:instrText>
      </w:r>
      <w:r w:rsidR="00D63E70">
        <w:instrText xml:space="preserve">IC </w:instrText>
      </w:r>
      <w:r w:rsidR="00D63E70">
        <w:fldChar w:fldCharType="separate"/>
      </w:r>
      <w:r w:rsidR="00F0761C">
        <w:rPr>
          <w:noProof/>
        </w:rPr>
        <w:t>13</w:t>
      </w:r>
      <w:r w:rsidR="00D63E70">
        <w:rPr>
          <w:noProof/>
        </w:rPr>
        <w:fldChar w:fldCharType="end"/>
      </w:r>
      <w:r>
        <w:t>. Definición de la suscripción de actualización de producto</w:t>
      </w:r>
      <w:bookmarkEnd w:id="18"/>
    </w:p>
    <w:p w14:paraId="2D1C7052" w14:textId="77777777" w:rsidR="008A33F4" w:rsidRPr="00984D4C" w:rsidRDefault="008A33F4" w:rsidP="00984D4C">
      <w:pPr>
        <w:pStyle w:val="Prrafodelista"/>
        <w:numPr>
          <w:ilvl w:val="2"/>
          <w:numId w:val="5"/>
        </w:numPr>
        <w:ind w:left="360" w:hanging="283"/>
        <w:jc w:val="both"/>
        <w:rPr>
          <w:b/>
          <w:bCs/>
        </w:rPr>
      </w:pPr>
      <w:r w:rsidRPr="00984D4C">
        <w:rPr>
          <w:b/>
          <w:bCs/>
        </w:rPr>
        <w:t>Implementación de un mecanismo de autenticación homogéneo para todos los microservicios.</w:t>
      </w:r>
    </w:p>
    <w:p w14:paraId="6EEFF2C9" w14:textId="5D9D7CB3" w:rsidR="008A33F4" w:rsidRDefault="004D23A3" w:rsidP="008A33F4">
      <w:r>
        <w:t xml:space="preserve">Se ha implementado la autenticación mediante JWT en todos los servicios del sistema. El ejemplo de implementación </w:t>
      </w:r>
      <w:r w:rsidR="00D351AD">
        <w:t>de este</w:t>
      </w:r>
      <w:r>
        <w:t xml:space="preserve"> se puede observar en los diferentes </w:t>
      </w:r>
      <w:r w:rsidR="005B6A3D">
        <w:t>apartados anteriores.</w:t>
      </w:r>
    </w:p>
    <w:p w14:paraId="2369CDE3" w14:textId="6B950116" w:rsidR="007C7DDF" w:rsidRPr="00984D4C" w:rsidRDefault="007C7DDF" w:rsidP="007C7DDF">
      <w:pPr>
        <w:pStyle w:val="Prrafodelista"/>
        <w:numPr>
          <w:ilvl w:val="2"/>
          <w:numId w:val="5"/>
        </w:numPr>
        <w:ind w:left="360" w:hanging="283"/>
        <w:jc w:val="both"/>
        <w:rPr>
          <w:b/>
          <w:bCs/>
        </w:rPr>
      </w:pPr>
      <w:r>
        <w:rPr>
          <w:b/>
          <w:bCs/>
        </w:rPr>
        <w:t>Hacer uso de un API Gateway con funcionalidad avanzada como un mecanismo throttlingo de autenticación</w:t>
      </w:r>
      <w:r w:rsidRPr="00984D4C">
        <w:rPr>
          <w:b/>
          <w:bCs/>
        </w:rPr>
        <w:t>.</w:t>
      </w:r>
    </w:p>
    <w:p w14:paraId="7464D862" w14:textId="77777777" w:rsidR="00552492" w:rsidRDefault="00552492" w:rsidP="009B28DD">
      <w:pPr>
        <w:jc w:val="both"/>
      </w:pPr>
      <w:r>
        <w:t>Se ha implementado un API Gateway que cumple con los requisitos de este punto e incluye a todos los microservicios en:</w:t>
      </w:r>
    </w:p>
    <w:p w14:paraId="529CE612" w14:textId="6F43F22A" w:rsidR="00552492" w:rsidRDefault="00D63E70" w:rsidP="009B28DD">
      <w:pPr>
        <w:jc w:val="both"/>
      </w:pPr>
      <w:hyperlink r:id="rId38" w:history="1">
        <w:r w:rsidR="00552492" w:rsidRPr="004A480B">
          <w:rPr>
            <w:rStyle w:val="Hipervnculo"/>
          </w:rPr>
          <w:t>https://api-gateway-bujosa.cloud.okteto.net</w:t>
        </w:r>
      </w:hyperlink>
    </w:p>
    <w:p w14:paraId="1CAE2893" w14:textId="706309AC" w:rsidR="00047F5A" w:rsidRDefault="00047F5A" w:rsidP="009B28DD">
      <w:pPr>
        <w:jc w:val="both"/>
      </w:pPr>
      <w:r>
        <w:t xml:space="preserve">Para hacer uso </w:t>
      </w:r>
      <w:r w:rsidR="00EA024A">
        <w:t>de este</w:t>
      </w:r>
      <w:r>
        <w:t xml:space="preserve">, simplemente ha habido que sustituir el endpoint de nuestra API por el enlace anteriormente mencionado, añadiéndole /upload, que haría referencia a nuestra API versionada, </w:t>
      </w:r>
      <w:r w:rsidR="00EA024A">
        <w:t>y luego /asset, que es la entidad que se gestiona en nuestro microservicio y sobre la que se realizan todas las peticiones.</w:t>
      </w:r>
    </w:p>
    <w:p w14:paraId="456FD1A9" w14:textId="77777777" w:rsidR="00EA024A" w:rsidRDefault="00EA024A" w:rsidP="00EA024A">
      <w:pPr>
        <w:keepNext/>
      </w:pPr>
      <w:r>
        <w:rPr>
          <w:noProof/>
        </w:rPr>
        <w:lastRenderedPageBreak/>
        <w:drawing>
          <wp:inline distT="0" distB="0" distL="0" distR="0" wp14:anchorId="086938B3" wp14:editId="1A3EC08C">
            <wp:extent cx="5731510" cy="3709670"/>
            <wp:effectExtent l="0" t="0" r="2540"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9"/>
                    <a:stretch>
                      <a:fillRect/>
                    </a:stretch>
                  </pic:blipFill>
                  <pic:spPr>
                    <a:xfrm>
                      <a:off x="0" y="0"/>
                      <a:ext cx="5731510" cy="3709670"/>
                    </a:xfrm>
                    <a:prstGeom prst="rect">
                      <a:avLst/>
                    </a:prstGeom>
                  </pic:spPr>
                </pic:pic>
              </a:graphicData>
            </a:graphic>
          </wp:inline>
        </w:drawing>
      </w:r>
    </w:p>
    <w:p w14:paraId="7A183927" w14:textId="2CA43EA3" w:rsidR="00EA024A" w:rsidRDefault="00EA024A" w:rsidP="00EA024A">
      <w:pPr>
        <w:pStyle w:val="Descripcin"/>
        <w:jc w:val="center"/>
      </w:pPr>
      <w:bookmarkStart w:id="19" w:name="_Toc93355552"/>
      <w:r>
        <w:t xml:space="preserve">Ilustración </w:t>
      </w:r>
      <w:fldSimple w:instr=" SEQ Ilustración \* ARABIC ">
        <w:r w:rsidR="00F0761C">
          <w:rPr>
            <w:noProof/>
          </w:rPr>
          <w:t>14</w:t>
        </w:r>
      </w:fldSimple>
      <w:r>
        <w:t>: Ejemplo de uso del API Gateway con nuestro microservicio</w:t>
      </w:r>
      <w:bookmarkEnd w:id="19"/>
    </w:p>
    <w:p w14:paraId="3403B813" w14:textId="0DB987F9" w:rsidR="00FB7ED6" w:rsidRDefault="00FB7ED6" w:rsidP="00FB7ED6"/>
    <w:p w14:paraId="0D21E52A" w14:textId="3507A825" w:rsidR="00FB7ED6" w:rsidRPr="00984D4C" w:rsidRDefault="00FB7ED6" w:rsidP="00FB7ED6">
      <w:pPr>
        <w:pStyle w:val="Prrafodelista"/>
        <w:numPr>
          <w:ilvl w:val="2"/>
          <w:numId w:val="5"/>
        </w:numPr>
        <w:ind w:left="360" w:hanging="283"/>
        <w:jc w:val="both"/>
        <w:rPr>
          <w:b/>
          <w:bCs/>
        </w:rPr>
      </w:pPr>
      <w:r>
        <w:rPr>
          <w:b/>
          <w:bCs/>
        </w:rPr>
        <w:t>Definición de un customer agreement para la aplicación en su conjunto</w:t>
      </w:r>
      <w:r w:rsidRPr="00984D4C">
        <w:rPr>
          <w:b/>
          <w:bCs/>
        </w:rPr>
        <w:t>.</w:t>
      </w:r>
    </w:p>
    <w:p w14:paraId="2FB532D7" w14:textId="0FED560B" w:rsidR="00FB7ED6" w:rsidRDefault="00FB7ED6" w:rsidP="00FB7ED6">
      <w:pPr>
        <w:jc w:val="both"/>
      </w:pPr>
      <w:r>
        <w:t xml:space="preserve">Se ha elaborado un SLA que se encuentra en la raíz del proyecto y </w:t>
      </w:r>
      <w:r w:rsidR="00DC6DCE">
        <w:t>en el que se explican los conceptos básicos, las características del acuerdo,</w:t>
      </w:r>
      <w:r w:rsidR="00FA6787">
        <w:t xml:space="preserve"> quién es</w:t>
      </w:r>
      <w:r w:rsidR="00DC6DCE">
        <w:t xml:space="preserve"> el cliente (que sería el profesor), los compromisos, sus métricas y las excepciones y limitaciones</w:t>
      </w:r>
      <w:r>
        <w:t>.</w:t>
      </w:r>
    </w:p>
    <w:p w14:paraId="21A2117C" w14:textId="77777777" w:rsidR="00FB7ED6" w:rsidRPr="00FB7ED6" w:rsidRDefault="00FB7ED6" w:rsidP="00FB7ED6"/>
    <w:p w14:paraId="65DB0C25" w14:textId="17D9A8AB" w:rsidR="00623841" w:rsidRDefault="00623841" w:rsidP="00623841">
      <w:pPr>
        <w:pStyle w:val="Ttulo1"/>
      </w:pPr>
      <w:bookmarkStart w:id="20" w:name="_Toc93259515"/>
      <w:r>
        <w:lastRenderedPageBreak/>
        <w:t>Análisis de esfuerzo</w:t>
      </w:r>
      <w:bookmarkEnd w:id="20"/>
    </w:p>
    <w:p w14:paraId="212B70E3" w14:textId="321EFBC6" w:rsidR="003A06FC" w:rsidRDefault="004543B9" w:rsidP="003A06FC">
      <w:pPr>
        <w:keepNext/>
        <w:jc w:val="center"/>
      </w:pPr>
      <w:r w:rsidRPr="004543B9">
        <w:rPr>
          <w:noProof/>
        </w:rPr>
        <w:drawing>
          <wp:inline distT="0" distB="0" distL="0" distR="0" wp14:anchorId="48AF92D6" wp14:editId="29D25564">
            <wp:extent cx="5731510" cy="8111490"/>
            <wp:effectExtent l="0" t="0" r="2540" b="3810"/>
            <wp:docPr id="21" name="Imagen 2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Gráfic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111490"/>
                    </a:xfrm>
                    <a:prstGeom prst="rect">
                      <a:avLst/>
                    </a:prstGeom>
                    <a:noFill/>
                    <a:ln>
                      <a:noFill/>
                    </a:ln>
                  </pic:spPr>
                </pic:pic>
              </a:graphicData>
            </a:graphic>
          </wp:inline>
        </w:drawing>
      </w:r>
    </w:p>
    <w:p w14:paraId="25873E5F" w14:textId="5E9A768D" w:rsidR="00693304" w:rsidRPr="00693304" w:rsidRDefault="003A06FC" w:rsidP="003A06FC">
      <w:pPr>
        <w:pStyle w:val="Descripcin"/>
        <w:jc w:val="center"/>
      </w:pPr>
      <w:bookmarkStart w:id="21" w:name="_Toc93355553"/>
      <w:r>
        <w:t xml:space="preserve">Ilustración </w:t>
      </w:r>
      <w:r w:rsidR="00D63E70">
        <w:fldChar w:fldCharType="begin"/>
      </w:r>
      <w:r w:rsidR="00D63E70">
        <w:instrText xml:space="preserve"> SEQ Ilustración \* ARABIC </w:instrText>
      </w:r>
      <w:r w:rsidR="00D63E70">
        <w:fldChar w:fldCharType="separate"/>
      </w:r>
      <w:r w:rsidR="00F0761C">
        <w:rPr>
          <w:noProof/>
        </w:rPr>
        <w:t>15</w:t>
      </w:r>
      <w:r w:rsidR="00D63E70">
        <w:rPr>
          <w:noProof/>
        </w:rPr>
        <w:fldChar w:fldCharType="end"/>
      </w:r>
      <w:r>
        <w:t>. Resumen del esfuerzo</w:t>
      </w:r>
      <w:r>
        <w:rPr>
          <w:noProof/>
        </w:rPr>
        <w:t xml:space="preserve"> dedicado</w:t>
      </w:r>
      <w:bookmarkEnd w:id="21"/>
    </w:p>
    <w:sectPr w:rsidR="00693304" w:rsidRPr="0069330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34F"/>
    <w:multiLevelType w:val="hybridMultilevel"/>
    <w:tmpl w:val="5EC2A2D2"/>
    <w:lvl w:ilvl="0" w:tplc="1B98E29C">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7E3AFB"/>
    <w:multiLevelType w:val="hybridMultilevel"/>
    <w:tmpl w:val="EF38B8FC"/>
    <w:lvl w:ilvl="0" w:tplc="FFFFFFFF">
      <w:start w:val="1"/>
      <w:numFmt w:val="bullet"/>
      <w:lvlText w:val=""/>
      <w:lvlJc w:val="left"/>
      <w:rPr>
        <w:rFonts w:ascii="Symbol" w:hAnsi="Symbol" w:hint="default"/>
      </w:rPr>
    </w:lvl>
    <w:lvl w:ilvl="1" w:tplc="FFFFFFFF">
      <w:start w:val="1"/>
      <w:numFmt w:val="bullet"/>
      <w:lvlText w:val="­"/>
      <w:lvlJc w:val="left"/>
      <w:rPr>
        <w:rFonts w:ascii="Courier New" w:hAnsi="Courier New" w:hint="default"/>
      </w:rPr>
    </w:lvl>
    <w:lvl w:ilvl="2" w:tplc="F92CD29C">
      <w:start w:val="1"/>
      <w:numFmt w:val="bullet"/>
      <w:lvlText w:val=""/>
      <w:lvlJc w:val="left"/>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B9553B4"/>
    <w:multiLevelType w:val="hybridMultilevel"/>
    <w:tmpl w:val="E8F8200A"/>
    <w:lvl w:ilvl="0" w:tplc="FFFFFFFF">
      <w:start w:val="1"/>
      <w:numFmt w:val="bullet"/>
      <w:lvlText w:val=""/>
      <w:lvlJc w:val="left"/>
      <w:rPr>
        <w:rFonts w:ascii="Symbol" w:hAnsi="Symbol" w:hint="default"/>
      </w:rPr>
    </w:lvl>
    <w:lvl w:ilvl="1" w:tplc="FFFFFFFF">
      <w:start w:val="1"/>
      <w:numFmt w:val="bullet"/>
      <w:lvlText w:val="­"/>
      <w:lvlJc w:val="left"/>
      <w:rPr>
        <w:rFonts w:ascii="Courier New" w:hAnsi="Courier New" w:hint="default"/>
      </w:rPr>
    </w:lvl>
    <w:lvl w:ilvl="2" w:tplc="F92CD29C">
      <w:start w:val="1"/>
      <w:numFmt w:val="bullet"/>
      <w:lvlText w:val=""/>
      <w:lvlJc w:val="left"/>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3B411BD"/>
    <w:multiLevelType w:val="hybridMultilevel"/>
    <w:tmpl w:val="8766F288"/>
    <w:lvl w:ilvl="0" w:tplc="F92CD29C">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4F6496"/>
    <w:multiLevelType w:val="hybridMultilevel"/>
    <w:tmpl w:val="C3C866D2"/>
    <w:lvl w:ilvl="0" w:tplc="F92CD29C">
      <w:start w:val="1"/>
      <w:numFmt w:val="bullet"/>
      <w:lvlText w:val=""/>
      <w:lvlJc w:val="left"/>
      <w:rPr>
        <w:rFonts w:ascii="Symbol" w:hAnsi="Symbol" w:hint="default"/>
      </w:rPr>
    </w:lvl>
    <w:lvl w:ilvl="1" w:tplc="1B98E29C">
      <w:start w:val="1"/>
      <w:numFmt w:val="bullet"/>
      <w:lvlText w:val="­"/>
      <w:lvlJc w:val="left"/>
      <w:rPr>
        <w:rFonts w:ascii="Courier New" w:hAnsi="Courier New" w:hint="default"/>
      </w:rPr>
    </w:lvl>
    <w:lvl w:ilvl="2" w:tplc="1B98E29C">
      <w:start w:val="1"/>
      <w:numFmt w:val="bullet"/>
      <w:lvlText w:val="­"/>
      <w:lvlJc w:val="left"/>
      <w:pPr>
        <w:ind w:left="360"/>
      </w:pPr>
      <w:rPr>
        <w:rFonts w:ascii="Courier New" w:hAnsi="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D8479A"/>
    <w:rsid w:val="00027821"/>
    <w:rsid w:val="0003195A"/>
    <w:rsid w:val="00047F5A"/>
    <w:rsid w:val="000512FD"/>
    <w:rsid w:val="0005134E"/>
    <w:rsid w:val="00051900"/>
    <w:rsid w:val="000542F6"/>
    <w:rsid w:val="000634BB"/>
    <w:rsid w:val="00064D34"/>
    <w:rsid w:val="00080D14"/>
    <w:rsid w:val="000925B5"/>
    <w:rsid w:val="000B604A"/>
    <w:rsid w:val="000D2361"/>
    <w:rsid w:val="000D72C9"/>
    <w:rsid w:val="000E4638"/>
    <w:rsid w:val="000E60DC"/>
    <w:rsid w:val="000F676A"/>
    <w:rsid w:val="0010022B"/>
    <w:rsid w:val="00102946"/>
    <w:rsid w:val="001068F4"/>
    <w:rsid w:val="00106B46"/>
    <w:rsid w:val="00112728"/>
    <w:rsid w:val="001338AF"/>
    <w:rsid w:val="00152A03"/>
    <w:rsid w:val="00155A19"/>
    <w:rsid w:val="0015615C"/>
    <w:rsid w:val="00156916"/>
    <w:rsid w:val="001577DF"/>
    <w:rsid w:val="00157C63"/>
    <w:rsid w:val="0017475B"/>
    <w:rsid w:val="001815FA"/>
    <w:rsid w:val="00192FE6"/>
    <w:rsid w:val="00196D41"/>
    <w:rsid w:val="001B020F"/>
    <w:rsid w:val="001B4DB5"/>
    <w:rsid w:val="001B718D"/>
    <w:rsid w:val="001C1C08"/>
    <w:rsid w:val="00201DD2"/>
    <w:rsid w:val="0023302E"/>
    <w:rsid w:val="00233B01"/>
    <w:rsid w:val="002343C8"/>
    <w:rsid w:val="00240611"/>
    <w:rsid w:val="00244339"/>
    <w:rsid w:val="00254CA8"/>
    <w:rsid w:val="00254E0B"/>
    <w:rsid w:val="002636A0"/>
    <w:rsid w:val="00265349"/>
    <w:rsid w:val="00270D69"/>
    <w:rsid w:val="00281CA8"/>
    <w:rsid w:val="00293E43"/>
    <w:rsid w:val="002A3E87"/>
    <w:rsid w:val="002C4BB6"/>
    <w:rsid w:val="002D2084"/>
    <w:rsid w:val="002D7305"/>
    <w:rsid w:val="002F655F"/>
    <w:rsid w:val="00301F3D"/>
    <w:rsid w:val="00303C90"/>
    <w:rsid w:val="0030688A"/>
    <w:rsid w:val="00310241"/>
    <w:rsid w:val="00314587"/>
    <w:rsid w:val="00314C7E"/>
    <w:rsid w:val="0032305C"/>
    <w:rsid w:val="00325F92"/>
    <w:rsid w:val="00333F27"/>
    <w:rsid w:val="00352D6E"/>
    <w:rsid w:val="0035374D"/>
    <w:rsid w:val="00356C4A"/>
    <w:rsid w:val="0037301F"/>
    <w:rsid w:val="0039364E"/>
    <w:rsid w:val="003A06FC"/>
    <w:rsid w:val="003A1BB2"/>
    <w:rsid w:val="003B1CA2"/>
    <w:rsid w:val="003B5B6B"/>
    <w:rsid w:val="003C2662"/>
    <w:rsid w:val="003D1867"/>
    <w:rsid w:val="003E4D61"/>
    <w:rsid w:val="003F1E66"/>
    <w:rsid w:val="0041167F"/>
    <w:rsid w:val="004331DD"/>
    <w:rsid w:val="00444F3D"/>
    <w:rsid w:val="004468D9"/>
    <w:rsid w:val="004543B9"/>
    <w:rsid w:val="00464E05"/>
    <w:rsid w:val="0047355E"/>
    <w:rsid w:val="0048421B"/>
    <w:rsid w:val="004A38CC"/>
    <w:rsid w:val="004A7F8D"/>
    <w:rsid w:val="004B2397"/>
    <w:rsid w:val="004B3301"/>
    <w:rsid w:val="004C0EE3"/>
    <w:rsid w:val="004C4AF6"/>
    <w:rsid w:val="004D1033"/>
    <w:rsid w:val="004D22B4"/>
    <w:rsid w:val="004D23A3"/>
    <w:rsid w:val="004E1166"/>
    <w:rsid w:val="004E4705"/>
    <w:rsid w:val="004F10F1"/>
    <w:rsid w:val="004F6064"/>
    <w:rsid w:val="005054C1"/>
    <w:rsid w:val="00507E4F"/>
    <w:rsid w:val="0051105F"/>
    <w:rsid w:val="00524AE3"/>
    <w:rsid w:val="00534C0C"/>
    <w:rsid w:val="00551E44"/>
    <w:rsid w:val="00552492"/>
    <w:rsid w:val="005640E0"/>
    <w:rsid w:val="005643B5"/>
    <w:rsid w:val="005714D6"/>
    <w:rsid w:val="00581411"/>
    <w:rsid w:val="005928EB"/>
    <w:rsid w:val="00593014"/>
    <w:rsid w:val="005B6A3D"/>
    <w:rsid w:val="005C3F6F"/>
    <w:rsid w:val="005C566A"/>
    <w:rsid w:val="005D019D"/>
    <w:rsid w:val="005D1ED9"/>
    <w:rsid w:val="005D673E"/>
    <w:rsid w:val="005E14AF"/>
    <w:rsid w:val="006001B7"/>
    <w:rsid w:val="006175C1"/>
    <w:rsid w:val="00623841"/>
    <w:rsid w:val="006258DC"/>
    <w:rsid w:val="00627DBC"/>
    <w:rsid w:val="00631308"/>
    <w:rsid w:val="006329F0"/>
    <w:rsid w:val="0063335B"/>
    <w:rsid w:val="00640FEC"/>
    <w:rsid w:val="00643055"/>
    <w:rsid w:val="006453F9"/>
    <w:rsid w:val="006477D6"/>
    <w:rsid w:val="00661735"/>
    <w:rsid w:val="00675DDC"/>
    <w:rsid w:val="00681D1D"/>
    <w:rsid w:val="006843E8"/>
    <w:rsid w:val="00693304"/>
    <w:rsid w:val="006A1164"/>
    <w:rsid w:val="006A4C6A"/>
    <w:rsid w:val="006B172B"/>
    <w:rsid w:val="006C2830"/>
    <w:rsid w:val="006C5412"/>
    <w:rsid w:val="006E4092"/>
    <w:rsid w:val="006E7FB4"/>
    <w:rsid w:val="006F0D04"/>
    <w:rsid w:val="006F275E"/>
    <w:rsid w:val="006F4473"/>
    <w:rsid w:val="0070031F"/>
    <w:rsid w:val="00701D7C"/>
    <w:rsid w:val="00722256"/>
    <w:rsid w:val="00725368"/>
    <w:rsid w:val="0073411F"/>
    <w:rsid w:val="00737711"/>
    <w:rsid w:val="007545D0"/>
    <w:rsid w:val="007648CE"/>
    <w:rsid w:val="00770897"/>
    <w:rsid w:val="00796A50"/>
    <w:rsid w:val="00797BFA"/>
    <w:rsid w:val="007A39C1"/>
    <w:rsid w:val="007B0171"/>
    <w:rsid w:val="007B5691"/>
    <w:rsid w:val="007C7DDF"/>
    <w:rsid w:val="007D125B"/>
    <w:rsid w:val="007E2E3F"/>
    <w:rsid w:val="007E72A7"/>
    <w:rsid w:val="007F1D43"/>
    <w:rsid w:val="007F47B3"/>
    <w:rsid w:val="008029ED"/>
    <w:rsid w:val="0080745A"/>
    <w:rsid w:val="00827382"/>
    <w:rsid w:val="00832143"/>
    <w:rsid w:val="00835D51"/>
    <w:rsid w:val="008517A0"/>
    <w:rsid w:val="00865719"/>
    <w:rsid w:val="008675CC"/>
    <w:rsid w:val="00867D74"/>
    <w:rsid w:val="00876DD8"/>
    <w:rsid w:val="008919C5"/>
    <w:rsid w:val="008A33F4"/>
    <w:rsid w:val="00901181"/>
    <w:rsid w:val="00921F97"/>
    <w:rsid w:val="00927433"/>
    <w:rsid w:val="0096204F"/>
    <w:rsid w:val="00984D4C"/>
    <w:rsid w:val="00997A43"/>
    <w:rsid w:val="009A7D8D"/>
    <w:rsid w:val="009B28DD"/>
    <w:rsid w:val="009B6B5D"/>
    <w:rsid w:val="009C2CDB"/>
    <w:rsid w:val="009E4B27"/>
    <w:rsid w:val="00A060EF"/>
    <w:rsid w:val="00A06FA5"/>
    <w:rsid w:val="00A14C22"/>
    <w:rsid w:val="00A247ED"/>
    <w:rsid w:val="00A25BB1"/>
    <w:rsid w:val="00A30632"/>
    <w:rsid w:val="00A31F7B"/>
    <w:rsid w:val="00A42E42"/>
    <w:rsid w:val="00A54453"/>
    <w:rsid w:val="00A57F67"/>
    <w:rsid w:val="00A82475"/>
    <w:rsid w:val="00A87571"/>
    <w:rsid w:val="00A91F3A"/>
    <w:rsid w:val="00AB3765"/>
    <w:rsid w:val="00AC6C97"/>
    <w:rsid w:val="00AF60EA"/>
    <w:rsid w:val="00B16A0D"/>
    <w:rsid w:val="00B364D4"/>
    <w:rsid w:val="00B662CF"/>
    <w:rsid w:val="00B673BC"/>
    <w:rsid w:val="00B70C75"/>
    <w:rsid w:val="00B70EBF"/>
    <w:rsid w:val="00B71D63"/>
    <w:rsid w:val="00B80E12"/>
    <w:rsid w:val="00BB4B52"/>
    <w:rsid w:val="00BB6936"/>
    <w:rsid w:val="00BB754F"/>
    <w:rsid w:val="00BC635D"/>
    <w:rsid w:val="00BD260A"/>
    <w:rsid w:val="00BD717A"/>
    <w:rsid w:val="00BF2BD4"/>
    <w:rsid w:val="00BF6E92"/>
    <w:rsid w:val="00C04E63"/>
    <w:rsid w:val="00C051CF"/>
    <w:rsid w:val="00C05937"/>
    <w:rsid w:val="00C3606A"/>
    <w:rsid w:val="00C36549"/>
    <w:rsid w:val="00C439A5"/>
    <w:rsid w:val="00C45C9E"/>
    <w:rsid w:val="00C517CD"/>
    <w:rsid w:val="00C52B06"/>
    <w:rsid w:val="00C563A9"/>
    <w:rsid w:val="00C7653C"/>
    <w:rsid w:val="00C80617"/>
    <w:rsid w:val="00C91065"/>
    <w:rsid w:val="00C91B72"/>
    <w:rsid w:val="00CA1E8B"/>
    <w:rsid w:val="00CB31B4"/>
    <w:rsid w:val="00CC0791"/>
    <w:rsid w:val="00CD44A8"/>
    <w:rsid w:val="00CD6C69"/>
    <w:rsid w:val="00CD7BA5"/>
    <w:rsid w:val="00CE34ED"/>
    <w:rsid w:val="00CF26EC"/>
    <w:rsid w:val="00CF76A8"/>
    <w:rsid w:val="00D004FA"/>
    <w:rsid w:val="00D14279"/>
    <w:rsid w:val="00D31BD2"/>
    <w:rsid w:val="00D351AD"/>
    <w:rsid w:val="00D5125B"/>
    <w:rsid w:val="00D56FE2"/>
    <w:rsid w:val="00D62CF4"/>
    <w:rsid w:val="00D63E70"/>
    <w:rsid w:val="00D67A4D"/>
    <w:rsid w:val="00D7283F"/>
    <w:rsid w:val="00D77E44"/>
    <w:rsid w:val="00D926C9"/>
    <w:rsid w:val="00DA534F"/>
    <w:rsid w:val="00DC421C"/>
    <w:rsid w:val="00DC6DCE"/>
    <w:rsid w:val="00DD67C2"/>
    <w:rsid w:val="00DE697A"/>
    <w:rsid w:val="00DE7FD7"/>
    <w:rsid w:val="00E10289"/>
    <w:rsid w:val="00E10896"/>
    <w:rsid w:val="00E168DD"/>
    <w:rsid w:val="00E16A98"/>
    <w:rsid w:val="00E16D78"/>
    <w:rsid w:val="00E22CDE"/>
    <w:rsid w:val="00E55FFF"/>
    <w:rsid w:val="00E848BF"/>
    <w:rsid w:val="00E96C23"/>
    <w:rsid w:val="00EA024A"/>
    <w:rsid w:val="00EC02EE"/>
    <w:rsid w:val="00EC23B0"/>
    <w:rsid w:val="00EC42E5"/>
    <w:rsid w:val="00ED17EA"/>
    <w:rsid w:val="00EE0265"/>
    <w:rsid w:val="00EE5DED"/>
    <w:rsid w:val="00EF12B6"/>
    <w:rsid w:val="00EF202C"/>
    <w:rsid w:val="00EF249C"/>
    <w:rsid w:val="00F0761C"/>
    <w:rsid w:val="00F119EF"/>
    <w:rsid w:val="00F13C11"/>
    <w:rsid w:val="00F315F0"/>
    <w:rsid w:val="00F34577"/>
    <w:rsid w:val="00F43DB7"/>
    <w:rsid w:val="00F52D58"/>
    <w:rsid w:val="00F62802"/>
    <w:rsid w:val="00F676A4"/>
    <w:rsid w:val="00F9262E"/>
    <w:rsid w:val="00F92DD4"/>
    <w:rsid w:val="00FA6787"/>
    <w:rsid w:val="00FA7439"/>
    <w:rsid w:val="00FB4B9E"/>
    <w:rsid w:val="00FB7ED6"/>
    <w:rsid w:val="00FC08E2"/>
    <w:rsid w:val="00FD4A67"/>
    <w:rsid w:val="00FE35CA"/>
    <w:rsid w:val="00FE59B4"/>
    <w:rsid w:val="26D8479A"/>
    <w:rsid w:val="38E4E5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479A"/>
  <w15:chartTrackingRefBased/>
  <w15:docId w15:val="{AB791BD4-007C-4703-8E3D-047C058F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4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238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33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A33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2443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244339"/>
  </w:style>
  <w:style w:type="character" w:customStyle="1" w:styleId="eop">
    <w:name w:val="eop"/>
    <w:basedOn w:val="Fuentedeprrafopredeter"/>
    <w:rsid w:val="00244339"/>
  </w:style>
  <w:style w:type="character" w:customStyle="1" w:styleId="scxw78125419">
    <w:name w:val="scxw78125419"/>
    <w:basedOn w:val="Fuentedeprrafopredeter"/>
    <w:rsid w:val="00244339"/>
  </w:style>
  <w:style w:type="character" w:customStyle="1" w:styleId="Ttulo1Car">
    <w:name w:val="Título 1 Car"/>
    <w:basedOn w:val="Fuentedeprrafopredeter"/>
    <w:link w:val="Ttulo1"/>
    <w:uiPriority w:val="9"/>
    <w:rsid w:val="0024433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2384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80E12"/>
    <w:pPr>
      <w:ind w:left="720"/>
      <w:contextualSpacing/>
    </w:pPr>
  </w:style>
  <w:style w:type="character" w:customStyle="1" w:styleId="Ttulo3Car">
    <w:name w:val="Título 3 Car"/>
    <w:basedOn w:val="Fuentedeprrafopredeter"/>
    <w:link w:val="Ttulo3"/>
    <w:uiPriority w:val="9"/>
    <w:rsid w:val="0063335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E2E3F"/>
    <w:rPr>
      <w:color w:val="0563C1" w:themeColor="hyperlink"/>
      <w:u w:val="single"/>
    </w:rPr>
  </w:style>
  <w:style w:type="character" w:styleId="Mencinsinresolver">
    <w:name w:val="Unresolved Mention"/>
    <w:basedOn w:val="Fuentedeprrafopredeter"/>
    <w:uiPriority w:val="99"/>
    <w:semiHidden/>
    <w:unhideWhenUsed/>
    <w:rsid w:val="007E2E3F"/>
    <w:rPr>
      <w:color w:val="605E5C"/>
      <w:shd w:val="clear" w:color="auto" w:fill="E1DFDD"/>
    </w:rPr>
  </w:style>
  <w:style w:type="character" w:customStyle="1" w:styleId="Ttulo4Car">
    <w:name w:val="Título 4 Car"/>
    <w:basedOn w:val="Fuentedeprrafopredeter"/>
    <w:link w:val="Ttulo4"/>
    <w:uiPriority w:val="9"/>
    <w:rsid w:val="008A33F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815FA"/>
    <w:pPr>
      <w:outlineLvl w:val="9"/>
    </w:pPr>
    <w:rPr>
      <w:lang w:eastAsia="es-ES"/>
    </w:rPr>
  </w:style>
  <w:style w:type="paragraph" w:styleId="TDC1">
    <w:name w:val="toc 1"/>
    <w:basedOn w:val="Normal"/>
    <w:next w:val="Normal"/>
    <w:autoRedefine/>
    <w:uiPriority w:val="39"/>
    <w:unhideWhenUsed/>
    <w:rsid w:val="001815FA"/>
    <w:pPr>
      <w:spacing w:after="100"/>
    </w:pPr>
  </w:style>
  <w:style w:type="paragraph" w:styleId="TDC2">
    <w:name w:val="toc 2"/>
    <w:basedOn w:val="Normal"/>
    <w:next w:val="Normal"/>
    <w:autoRedefine/>
    <w:uiPriority w:val="39"/>
    <w:unhideWhenUsed/>
    <w:rsid w:val="001815FA"/>
    <w:pPr>
      <w:spacing w:after="100"/>
      <w:ind w:left="220"/>
    </w:pPr>
  </w:style>
  <w:style w:type="paragraph" w:styleId="TDC3">
    <w:name w:val="toc 3"/>
    <w:basedOn w:val="Normal"/>
    <w:next w:val="Normal"/>
    <w:autoRedefine/>
    <w:uiPriority w:val="39"/>
    <w:unhideWhenUsed/>
    <w:rsid w:val="001815FA"/>
    <w:pPr>
      <w:spacing w:after="100"/>
      <w:ind w:left="440"/>
    </w:pPr>
  </w:style>
  <w:style w:type="paragraph" w:styleId="Descripcin">
    <w:name w:val="caption"/>
    <w:basedOn w:val="Normal"/>
    <w:next w:val="Normal"/>
    <w:uiPriority w:val="35"/>
    <w:unhideWhenUsed/>
    <w:qFormat/>
    <w:rsid w:val="001815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7355E"/>
    <w:pPr>
      <w:spacing w:after="0"/>
    </w:pPr>
  </w:style>
  <w:style w:type="character" w:styleId="Hipervnculovisitado">
    <w:name w:val="FollowedHyperlink"/>
    <w:basedOn w:val="Fuentedeprrafopredeter"/>
    <w:uiPriority w:val="99"/>
    <w:semiHidden/>
    <w:unhideWhenUsed/>
    <w:rsid w:val="005524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785966">
      <w:bodyDiv w:val="1"/>
      <w:marLeft w:val="0"/>
      <w:marRight w:val="0"/>
      <w:marTop w:val="0"/>
      <w:marBottom w:val="0"/>
      <w:divBdr>
        <w:top w:val="none" w:sz="0" w:space="0" w:color="auto"/>
        <w:left w:val="none" w:sz="0" w:space="0" w:color="auto"/>
        <w:bottom w:val="none" w:sz="0" w:space="0" w:color="auto"/>
        <w:right w:val="none" w:sz="0" w:space="0" w:color="auto"/>
      </w:divBdr>
      <w:divsChild>
        <w:div w:id="472718064">
          <w:marLeft w:val="0"/>
          <w:marRight w:val="0"/>
          <w:marTop w:val="0"/>
          <w:marBottom w:val="0"/>
          <w:divBdr>
            <w:top w:val="none" w:sz="0" w:space="0" w:color="auto"/>
            <w:left w:val="none" w:sz="0" w:space="0" w:color="auto"/>
            <w:bottom w:val="none" w:sz="0" w:space="0" w:color="auto"/>
            <w:right w:val="none" w:sz="0" w:space="0" w:color="auto"/>
          </w:divBdr>
        </w:div>
        <w:div w:id="870194187">
          <w:marLeft w:val="0"/>
          <w:marRight w:val="0"/>
          <w:marTop w:val="0"/>
          <w:marBottom w:val="0"/>
          <w:divBdr>
            <w:top w:val="none" w:sz="0" w:space="0" w:color="auto"/>
            <w:left w:val="none" w:sz="0" w:space="0" w:color="auto"/>
            <w:bottom w:val="none" w:sz="0" w:space="0" w:color="auto"/>
            <w:right w:val="none" w:sz="0" w:space="0" w:color="auto"/>
          </w:divBdr>
        </w:div>
        <w:div w:id="1104812099">
          <w:marLeft w:val="0"/>
          <w:marRight w:val="0"/>
          <w:marTop w:val="0"/>
          <w:marBottom w:val="0"/>
          <w:divBdr>
            <w:top w:val="none" w:sz="0" w:space="0" w:color="auto"/>
            <w:left w:val="none" w:sz="0" w:space="0" w:color="auto"/>
            <w:bottom w:val="none" w:sz="0" w:space="0" w:color="auto"/>
            <w:right w:val="none" w:sz="0" w:space="0" w:color="auto"/>
          </w:divBdr>
        </w:div>
        <w:div w:id="1277251338">
          <w:marLeft w:val="0"/>
          <w:marRight w:val="0"/>
          <w:marTop w:val="0"/>
          <w:marBottom w:val="0"/>
          <w:divBdr>
            <w:top w:val="none" w:sz="0" w:space="0" w:color="auto"/>
            <w:left w:val="none" w:sz="0" w:space="0" w:color="auto"/>
            <w:bottom w:val="none" w:sz="0" w:space="0" w:color="auto"/>
            <w:right w:val="none" w:sz="0" w:space="0" w:color="auto"/>
          </w:divBdr>
        </w:div>
        <w:div w:id="1395852193">
          <w:marLeft w:val="0"/>
          <w:marRight w:val="0"/>
          <w:marTop w:val="0"/>
          <w:marBottom w:val="0"/>
          <w:divBdr>
            <w:top w:val="none" w:sz="0" w:space="0" w:color="auto"/>
            <w:left w:val="none" w:sz="0" w:space="0" w:color="auto"/>
            <w:bottom w:val="none" w:sz="0" w:space="0" w:color="auto"/>
            <w:right w:val="none" w:sz="0" w:space="0" w:color="auto"/>
          </w:divBdr>
        </w:div>
        <w:div w:id="1458258073">
          <w:marLeft w:val="0"/>
          <w:marRight w:val="0"/>
          <w:marTop w:val="0"/>
          <w:marBottom w:val="0"/>
          <w:divBdr>
            <w:top w:val="none" w:sz="0" w:space="0" w:color="auto"/>
            <w:left w:val="none" w:sz="0" w:space="0" w:color="auto"/>
            <w:bottom w:val="none" w:sz="0" w:space="0" w:color="auto"/>
            <w:right w:val="none" w:sz="0" w:space="0" w:color="auto"/>
          </w:divBdr>
        </w:div>
        <w:div w:id="1493636944">
          <w:marLeft w:val="0"/>
          <w:marRight w:val="0"/>
          <w:marTop w:val="0"/>
          <w:marBottom w:val="0"/>
          <w:divBdr>
            <w:top w:val="none" w:sz="0" w:space="0" w:color="auto"/>
            <w:left w:val="none" w:sz="0" w:space="0" w:color="auto"/>
            <w:bottom w:val="none" w:sz="0" w:space="0" w:color="auto"/>
            <w:right w:val="none" w:sz="0" w:space="0" w:color="auto"/>
          </w:divBdr>
        </w:div>
        <w:div w:id="1535076859">
          <w:marLeft w:val="0"/>
          <w:marRight w:val="0"/>
          <w:marTop w:val="0"/>
          <w:marBottom w:val="0"/>
          <w:divBdr>
            <w:top w:val="none" w:sz="0" w:space="0" w:color="auto"/>
            <w:left w:val="none" w:sz="0" w:space="0" w:color="auto"/>
            <w:bottom w:val="none" w:sz="0" w:space="0" w:color="auto"/>
            <w:right w:val="none" w:sz="0" w:space="0" w:color="auto"/>
          </w:divBdr>
        </w:div>
        <w:div w:id="1568801600">
          <w:marLeft w:val="0"/>
          <w:marRight w:val="0"/>
          <w:marTop w:val="0"/>
          <w:marBottom w:val="0"/>
          <w:divBdr>
            <w:top w:val="none" w:sz="0" w:space="0" w:color="auto"/>
            <w:left w:val="none" w:sz="0" w:space="0" w:color="auto"/>
            <w:bottom w:val="none" w:sz="0" w:space="0" w:color="auto"/>
            <w:right w:val="none" w:sz="0" w:space="0" w:color="auto"/>
          </w:divBdr>
        </w:div>
        <w:div w:id="1697465886">
          <w:marLeft w:val="0"/>
          <w:marRight w:val="0"/>
          <w:marTop w:val="0"/>
          <w:marBottom w:val="0"/>
          <w:divBdr>
            <w:top w:val="none" w:sz="0" w:space="0" w:color="auto"/>
            <w:left w:val="none" w:sz="0" w:space="0" w:color="auto"/>
            <w:bottom w:val="none" w:sz="0" w:space="0" w:color="auto"/>
            <w:right w:val="none" w:sz="0" w:space="0" w:color="auto"/>
          </w:divBdr>
        </w:div>
        <w:div w:id="1858227308">
          <w:marLeft w:val="0"/>
          <w:marRight w:val="0"/>
          <w:marTop w:val="0"/>
          <w:marBottom w:val="0"/>
          <w:divBdr>
            <w:top w:val="none" w:sz="0" w:space="0" w:color="auto"/>
            <w:left w:val="none" w:sz="0" w:space="0" w:color="auto"/>
            <w:bottom w:val="none" w:sz="0" w:space="0" w:color="auto"/>
            <w:right w:val="none" w:sz="0" w:space="0" w:color="auto"/>
          </w:divBdr>
        </w:div>
      </w:divsChild>
    </w:div>
    <w:div w:id="1731660086">
      <w:bodyDiv w:val="1"/>
      <w:marLeft w:val="0"/>
      <w:marRight w:val="0"/>
      <w:marTop w:val="0"/>
      <w:marBottom w:val="0"/>
      <w:divBdr>
        <w:top w:val="none" w:sz="0" w:space="0" w:color="auto"/>
        <w:left w:val="none" w:sz="0" w:space="0" w:color="auto"/>
        <w:bottom w:val="none" w:sz="0" w:space="0" w:color="auto"/>
        <w:right w:val="none" w:sz="0" w:space="0" w:color="auto"/>
      </w:divBdr>
      <w:divsChild>
        <w:div w:id="1027097691">
          <w:marLeft w:val="0"/>
          <w:marRight w:val="0"/>
          <w:marTop w:val="0"/>
          <w:marBottom w:val="0"/>
          <w:divBdr>
            <w:top w:val="none" w:sz="0" w:space="0" w:color="auto"/>
            <w:left w:val="none" w:sz="0" w:space="0" w:color="auto"/>
            <w:bottom w:val="none" w:sz="0" w:space="0" w:color="auto"/>
            <w:right w:val="none" w:sz="0" w:space="0" w:color="auto"/>
          </w:divBdr>
          <w:divsChild>
            <w:div w:id="16008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ftsmarket.netlify.app/" TargetMode="External"/><Relationship Id="rId18" Type="http://schemas.openxmlformats.org/officeDocument/2006/relationships/image" Target="media/image9.png"/><Relationship Id="rId26" Type="http://schemas.openxmlformats.org/officeDocument/2006/relationships/hyperlink" Target="https://nftsmarket.netlify.app/assets" TargetMode="External"/><Relationship Id="rId39" Type="http://schemas.openxmlformats.org/officeDocument/2006/relationships/image" Target="media/image15.png"/><Relationship Id="rId21" Type="http://schemas.openxmlformats.org/officeDocument/2006/relationships/hyperlink" Target="https://github.com/NFTsMarket/Upload-Service/blob/develop/Dockerfile" TargetMode="External"/><Relationship Id="rId34" Type="http://schemas.openxmlformats.org/officeDocument/2006/relationships/hyperlink" Target="https://github.com/NFTsMarket/Upload-Service/blob/develop/controllers/serverController.j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FTsMarket/Upload-Service/tree/develop/.github/workflows"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hyperlink" Target="https://github.com/NFTsMarket/Upload-Service/blob/develop/googlePhotos/googlePhotosService.js" TargetMode="External"/><Relationship Id="rId37" Type="http://schemas.openxmlformats.org/officeDocument/2006/relationships/image" Target="media/image14.png"/><Relationship Id="rId40"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api-reyblacua.cloud.okteto.net" TargetMode="External"/><Relationship Id="rId23" Type="http://schemas.openxmlformats.org/officeDocument/2006/relationships/hyperlink" Target="https://github.com/NFTsMarket/Upload-Service/blob/develop/tests/server.test.js" TargetMode="External"/><Relationship Id="rId28" Type="http://schemas.openxmlformats.org/officeDocument/2006/relationships/image" Target="media/image11.png"/><Relationship Id="rId36"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github.com/NFTsMarket/Upload-Service" TargetMode="External"/><Relationship Id="rId31" Type="http://schemas.openxmlformats.org/officeDocument/2006/relationships/hyperlink" Target="https://api-reyblacua.cloud.okteto.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pp.swaggerhub.com/apis-docs/reyblacua/UploadService/1.2" TargetMode="External"/><Relationship Id="rId22" Type="http://schemas.openxmlformats.org/officeDocument/2006/relationships/hyperlink" Target="https://github.com/NFTsMarket/Upload-Service/blob/develop/docker-compose.yml" TargetMode="External"/><Relationship Id="rId27" Type="http://schemas.openxmlformats.org/officeDocument/2006/relationships/hyperlink" Target="https://nftsmarket.netlify.app/assets/%7bid%7d" TargetMode="External"/><Relationship Id="rId30" Type="http://schemas.openxmlformats.org/officeDocument/2006/relationships/hyperlink" Target="https://app.swaggerhub.com/apis-docs/reyblacua/UploadService/1.2" TargetMode="External"/><Relationship Id="rId35" Type="http://schemas.openxmlformats.org/officeDocument/2006/relationships/hyperlink" Target="https://github.com/NFTsMarket/Upload-Service/blob/develop/models/subscriptions.j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api-reyblacua.cloud.okteto.net" TargetMode="External"/><Relationship Id="rId17" Type="http://schemas.openxmlformats.org/officeDocument/2006/relationships/image" Target="media/image8.png"/><Relationship Id="rId25" Type="http://schemas.openxmlformats.org/officeDocument/2006/relationships/hyperlink" Target="https://github.com/NFTsMarket/Upload-Service/blob/develop/tests/integration/integration-db.test.js" TargetMode="External"/><Relationship Id="rId33" Type="http://schemas.openxmlformats.org/officeDocument/2006/relationships/hyperlink" Target="https://nftsmarket.netlify.app/" TargetMode="External"/><Relationship Id="rId38" Type="http://schemas.openxmlformats.org/officeDocument/2006/relationships/hyperlink" Target="https://api-gateway-bujosa.cloud.okteto.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0A510-019C-4E86-AF4D-60D05F2F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2928</Words>
  <Characters>16105</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18996</CharactersWithSpaces>
  <SharedDoc>false</SharedDoc>
  <HLinks>
    <vt:vector size="228" baseType="variant">
      <vt:variant>
        <vt:i4>4653134</vt:i4>
      </vt:variant>
      <vt:variant>
        <vt:i4>210</vt:i4>
      </vt:variant>
      <vt:variant>
        <vt:i4>0</vt:i4>
      </vt:variant>
      <vt:variant>
        <vt:i4>5</vt:i4>
      </vt:variant>
      <vt:variant>
        <vt:lpwstr>https://github.com/NFTsMarket/Upload-Service/blob/develop/models/subscriptions.js</vt:lpwstr>
      </vt:variant>
      <vt:variant>
        <vt:lpwstr/>
      </vt:variant>
      <vt:variant>
        <vt:i4>196624</vt:i4>
      </vt:variant>
      <vt:variant>
        <vt:i4>207</vt:i4>
      </vt:variant>
      <vt:variant>
        <vt:i4>0</vt:i4>
      </vt:variant>
      <vt:variant>
        <vt:i4>5</vt:i4>
      </vt:variant>
      <vt:variant>
        <vt:lpwstr>https://github.com/NFTsMarket/Upload-Service/blob/develop/controllers/serverController.js</vt:lpwstr>
      </vt:variant>
      <vt:variant>
        <vt:lpwstr/>
      </vt:variant>
      <vt:variant>
        <vt:i4>6357055</vt:i4>
      </vt:variant>
      <vt:variant>
        <vt:i4>204</vt:i4>
      </vt:variant>
      <vt:variant>
        <vt:i4>0</vt:i4>
      </vt:variant>
      <vt:variant>
        <vt:i4>5</vt:i4>
      </vt:variant>
      <vt:variant>
        <vt:lpwstr>https://nftsmarket.netlify.app/</vt:lpwstr>
      </vt:variant>
      <vt:variant>
        <vt:lpwstr/>
      </vt:variant>
      <vt:variant>
        <vt:i4>5636174</vt:i4>
      </vt:variant>
      <vt:variant>
        <vt:i4>201</vt:i4>
      </vt:variant>
      <vt:variant>
        <vt:i4>0</vt:i4>
      </vt:variant>
      <vt:variant>
        <vt:i4>5</vt:i4>
      </vt:variant>
      <vt:variant>
        <vt:lpwstr>https://github.com/NFTsMarket/Upload-Service/blob/develop/googlePhotos/googlePhotosService.js</vt:lpwstr>
      </vt:variant>
      <vt:variant>
        <vt:lpwstr/>
      </vt:variant>
      <vt:variant>
        <vt:i4>3997793</vt:i4>
      </vt:variant>
      <vt:variant>
        <vt:i4>198</vt:i4>
      </vt:variant>
      <vt:variant>
        <vt:i4>0</vt:i4>
      </vt:variant>
      <vt:variant>
        <vt:i4>5</vt:i4>
      </vt:variant>
      <vt:variant>
        <vt:lpwstr>https://api-reyblacua.cloud.okteto.net/</vt:lpwstr>
      </vt:variant>
      <vt:variant>
        <vt:lpwstr/>
      </vt:variant>
      <vt:variant>
        <vt:i4>1310800</vt:i4>
      </vt:variant>
      <vt:variant>
        <vt:i4>195</vt:i4>
      </vt:variant>
      <vt:variant>
        <vt:i4>0</vt:i4>
      </vt:variant>
      <vt:variant>
        <vt:i4>5</vt:i4>
      </vt:variant>
      <vt:variant>
        <vt:lpwstr>https://app.swaggerhub.com/apis-docs/reyblacua/UploadService/1.2</vt:lpwstr>
      </vt:variant>
      <vt:variant>
        <vt:lpwstr/>
      </vt:variant>
      <vt:variant>
        <vt:i4>3604577</vt:i4>
      </vt:variant>
      <vt:variant>
        <vt:i4>186</vt:i4>
      </vt:variant>
      <vt:variant>
        <vt:i4>0</vt:i4>
      </vt:variant>
      <vt:variant>
        <vt:i4>5</vt:i4>
      </vt:variant>
      <vt:variant>
        <vt:lpwstr>https://nftsmarket.netlify.app/assets/%7bid%7d</vt:lpwstr>
      </vt:variant>
      <vt:variant>
        <vt:lpwstr/>
      </vt:variant>
      <vt:variant>
        <vt:i4>458758</vt:i4>
      </vt:variant>
      <vt:variant>
        <vt:i4>183</vt:i4>
      </vt:variant>
      <vt:variant>
        <vt:i4>0</vt:i4>
      </vt:variant>
      <vt:variant>
        <vt:i4>5</vt:i4>
      </vt:variant>
      <vt:variant>
        <vt:lpwstr>https://nftsmarket.netlify.app/assets</vt:lpwstr>
      </vt:variant>
      <vt:variant>
        <vt:lpwstr/>
      </vt:variant>
      <vt:variant>
        <vt:i4>2293868</vt:i4>
      </vt:variant>
      <vt:variant>
        <vt:i4>180</vt:i4>
      </vt:variant>
      <vt:variant>
        <vt:i4>0</vt:i4>
      </vt:variant>
      <vt:variant>
        <vt:i4>5</vt:i4>
      </vt:variant>
      <vt:variant>
        <vt:lpwstr>https://github.com/NFTsMarket/Upload-Service/blob/develop/tests/integration/integration-db.test.js</vt:lpwstr>
      </vt:variant>
      <vt:variant>
        <vt:lpwstr/>
      </vt:variant>
      <vt:variant>
        <vt:i4>2228332</vt:i4>
      </vt:variant>
      <vt:variant>
        <vt:i4>174</vt:i4>
      </vt:variant>
      <vt:variant>
        <vt:i4>0</vt:i4>
      </vt:variant>
      <vt:variant>
        <vt:i4>5</vt:i4>
      </vt:variant>
      <vt:variant>
        <vt:lpwstr>https://github.com/NFTsMarket/Upload-Service/blob/develop/tests/server.test.js</vt:lpwstr>
      </vt:variant>
      <vt:variant>
        <vt:lpwstr/>
      </vt:variant>
      <vt:variant>
        <vt:i4>4194377</vt:i4>
      </vt:variant>
      <vt:variant>
        <vt:i4>171</vt:i4>
      </vt:variant>
      <vt:variant>
        <vt:i4>0</vt:i4>
      </vt:variant>
      <vt:variant>
        <vt:i4>5</vt:i4>
      </vt:variant>
      <vt:variant>
        <vt:lpwstr>https://github.com/NFTsMarket/Upload-Service/blob/develop/docker-compose.yml</vt:lpwstr>
      </vt:variant>
      <vt:variant>
        <vt:lpwstr/>
      </vt:variant>
      <vt:variant>
        <vt:i4>6094913</vt:i4>
      </vt:variant>
      <vt:variant>
        <vt:i4>168</vt:i4>
      </vt:variant>
      <vt:variant>
        <vt:i4>0</vt:i4>
      </vt:variant>
      <vt:variant>
        <vt:i4>5</vt:i4>
      </vt:variant>
      <vt:variant>
        <vt:lpwstr>https://github.com/NFTsMarket/Upload-Service/blob/develop/Dockerfile</vt:lpwstr>
      </vt:variant>
      <vt:variant>
        <vt:lpwstr/>
      </vt:variant>
      <vt:variant>
        <vt:i4>7143537</vt:i4>
      </vt:variant>
      <vt:variant>
        <vt:i4>165</vt:i4>
      </vt:variant>
      <vt:variant>
        <vt:i4>0</vt:i4>
      </vt:variant>
      <vt:variant>
        <vt:i4>5</vt:i4>
      </vt:variant>
      <vt:variant>
        <vt:lpwstr>https://github.com/NFTsMarket/Upload-Service/tree/develop/.github/workflows</vt:lpwstr>
      </vt:variant>
      <vt:variant>
        <vt:lpwstr/>
      </vt:variant>
      <vt:variant>
        <vt:i4>4521990</vt:i4>
      </vt:variant>
      <vt:variant>
        <vt:i4>162</vt:i4>
      </vt:variant>
      <vt:variant>
        <vt:i4>0</vt:i4>
      </vt:variant>
      <vt:variant>
        <vt:i4>5</vt:i4>
      </vt:variant>
      <vt:variant>
        <vt:lpwstr>https://github.com/NFTsMarket/Upload-Service</vt:lpwstr>
      </vt:variant>
      <vt:variant>
        <vt:lpwstr/>
      </vt:variant>
      <vt:variant>
        <vt:i4>3997793</vt:i4>
      </vt:variant>
      <vt:variant>
        <vt:i4>150</vt:i4>
      </vt:variant>
      <vt:variant>
        <vt:i4>0</vt:i4>
      </vt:variant>
      <vt:variant>
        <vt:i4>5</vt:i4>
      </vt:variant>
      <vt:variant>
        <vt:lpwstr>https://api-reyblacua.cloud.okteto.net/</vt:lpwstr>
      </vt:variant>
      <vt:variant>
        <vt:lpwstr/>
      </vt:variant>
      <vt:variant>
        <vt:i4>1310800</vt:i4>
      </vt:variant>
      <vt:variant>
        <vt:i4>147</vt:i4>
      </vt:variant>
      <vt:variant>
        <vt:i4>0</vt:i4>
      </vt:variant>
      <vt:variant>
        <vt:i4>5</vt:i4>
      </vt:variant>
      <vt:variant>
        <vt:lpwstr>https://app.swaggerhub.com/apis-docs/reyblacua/UploadService/1.2</vt:lpwstr>
      </vt:variant>
      <vt:variant>
        <vt:lpwstr/>
      </vt:variant>
      <vt:variant>
        <vt:i4>6357055</vt:i4>
      </vt:variant>
      <vt:variant>
        <vt:i4>144</vt:i4>
      </vt:variant>
      <vt:variant>
        <vt:i4>0</vt:i4>
      </vt:variant>
      <vt:variant>
        <vt:i4>5</vt:i4>
      </vt:variant>
      <vt:variant>
        <vt:lpwstr>https://nftsmarket.netlify.app/</vt:lpwstr>
      </vt:variant>
      <vt:variant>
        <vt:lpwstr/>
      </vt:variant>
      <vt:variant>
        <vt:i4>3997793</vt:i4>
      </vt:variant>
      <vt:variant>
        <vt:i4>141</vt:i4>
      </vt:variant>
      <vt:variant>
        <vt:i4>0</vt:i4>
      </vt:variant>
      <vt:variant>
        <vt:i4>5</vt:i4>
      </vt:variant>
      <vt:variant>
        <vt:lpwstr>https://api-reyblacua.cloud.okteto.net/</vt:lpwstr>
      </vt:variant>
      <vt:variant>
        <vt:lpwstr/>
      </vt:variant>
      <vt:variant>
        <vt:i4>1048625</vt:i4>
      </vt:variant>
      <vt:variant>
        <vt:i4>119</vt:i4>
      </vt:variant>
      <vt:variant>
        <vt:i4>0</vt:i4>
      </vt:variant>
      <vt:variant>
        <vt:i4>5</vt:i4>
      </vt:variant>
      <vt:variant>
        <vt:lpwstr/>
      </vt:variant>
      <vt:variant>
        <vt:lpwstr>_Toc93259839</vt:lpwstr>
      </vt:variant>
      <vt:variant>
        <vt:i4>1114161</vt:i4>
      </vt:variant>
      <vt:variant>
        <vt:i4>113</vt:i4>
      </vt:variant>
      <vt:variant>
        <vt:i4>0</vt:i4>
      </vt:variant>
      <vt:variant>
        <vt:i4>5</vt:i4>
      </vt:variant>
      <vt:variant>
        <vt:lpwstr/>
      </vt:variant>
      <vt:variant>
        <vt:lpwstr>_Toc93259838</vt:lpwstr>
      </vt:variant>
      <vt:variant>
        <vt:i4>1966129</vt:i4>
      </vt:variant>
      <vt:variant>
        <vt:i4>107</vt:i4>
      </vt:variant>
      <vt:variant>
        <vt:i4>0</vt:i4>
      </vt:variant>
      <vt:variant>
        <vt:i4>5</vt:i4>
      </vt:variant>
      <vt:variant>
        <vt:lpwstr/>
      </vt:variant>
      <vt:variant>
        <vt:lpwstr>_Toc93259837</vt:lpwstr>
      </vt:variant>
      <vt:variant>
        <vt:i4>2031665</vt:i4>
      </vt:variant>
      <vt:variant>
        <vt:i4>101</vt:i4>
      </vt:variant>
      <vt:variant>
        <vt:i4>0</vt:i4>
      </vt:variant>
      <vt:variant>
        <vt:i4>5</vt:i4>
      </vt:variant>
      <vt:variant>
        <vt:lpwstr/>
      </vt:variant>
      <vt:variant>
        <vt:lpwstr>_Toc93259836</vt:lpwstr>
      </vt:variant>
      <vt:variant>
        <vt:i4>1835057</vt:i4>
      </vt:variant>
      <vt:variant>
        <vt:i4>95</vt:i4>
      </vt:variant>
      <vt:variant>
        <vt:i4>0</vt:i4>
      </vt:variant>
      <vt:variant>
        <vt:i4>5</vt:i4>
      </vt:variant>
      <vt:variant>
        <vt:lpwstr/>
      </vt:variant>
      <vt:variant>
        <vt:lpwstr>_Toc93259835</vt:lpwstr>
      </vt:variant>
      <vt:variant>
        <vt:i4>1900593</vt:i4>
      </vt:variant>
      <vt:variant>
        <vt:i4>89</vt:i4>
      </vt:variant>
      <vt:variant>
        <vt:i4>0</vt:i4>
      </vt:variant>
      <vt:variant>
        <vt:i4>5</vt:i4>
      </vt:variant>
      <vt:variant>
        <vt:lpwstr/>
      </vt:variant>
      <vt:variant>
        <vt:lpwstr>_Toc93259834</vt:lpwstr>
      </vt:variant>
      <vt:variant>
        <vt:i4>1703985</vt:i4>
      </vt:variant>
      <vt:variant>
        <vt:i4>83</vt:i4>
      </vt:variant>
      <vt:variant>
        <vt:i4>0</vt:i4>
      </vt:variant>
      <vt:variant>
        <vt:i4>5</vt:i4>
      </vt:variant>
      <vt:variant>
        <vt:lpwstr/>
      </vt:variant>
      <vt:variant>
        <vt:lpwstr>_Toc93259833</vt:lpwstr>
      </vt:variant>
      <vt:variant>
        <vt:i4>1769521</vt:i4>
      </vt:variant>
      <vt:variant>
        <vt:i4>77</vt:i4>
      </vt:variant>
      <vt:variant>
        <vt:i4>0</vt:i4>
      </vt:variant>
      <vt:variant>
        <vt:i4>5</vt:i4>
      </vt:variant>
      <vt:variant>
        <vt:lpwstr/>
      </vt:variant>
      <vt:variant>
        <vt:lpwstr>_Toc93259832</vt:lpwstr>
      </vt:variant>
      <vt:variant>
        <vt:i4>1572913</vt:i4>
      </vt:variant>
      <vt:variant>
        <vt:i4>71</vt:i4>
      </vt:variant>
      <vt:variant>
        <vt:i4>0</vt:i4>
      </vt:variant>
      <vt:variant>
        <vt:i4>5</vt:i4>
      </vt:variant>
      <vt:variant>
        <vt:lpwstr/>
      </vt:variant>
      <vt:variant>
        <vt:lpwstr>_Toc93259831</vt:lpwstr>
      </vt:variant>
      <vt:variant>
        <vt:i4>1638449</vt:i4>
      </vt:variant>
      <vt:variant>
        <vt:i4>65</vt:i4>
      </vt:variant>
      <vt:variant>
        <vt:i4>0</vt:i4>
      </vt:variant>
      <vt:variant>
        <vt:i4>5</vt:i4>
      </vt:variant>
      <vt:variant>
        <vt:lpwstr/>
      </vt:variant>
      <vt:variant>
        <vt:lpwstr>_Toc93259830</vt:lpwstr>
      </vt:variant>
      <vt:variant>
        <vt:i4>1048624</vt:i4>
      </vt:variant>
      <vt:variant>
        <vt:i4>59</vt:i4>
      </vt:variant>
      <vt:variant>
        <vt:i4>0</vt:i4>
      </vt:variant>
      <vt:variant>
        <vt:i4>5</vt:i4>
      </vt:variant>
      <vt:variant>
        <vt:lpwstr/>
      </vt:variant>
      <vt:variant>
        <vt:lpwstr>_Toc93259829</vt:lpwstr>
      </vt:variant>
      <vt:variant>
        <vt:i4>1114160</vt:i4>
      </vt:variant>
      <vt:variant>
        <vt:i4>53</vt:i4>
      </vt:variant>
      <vt:variant>
        <vt:i4>0</vt:i4>
      </vt:variant>
      <vt:variant>
        <vt:i4>5</vt:i4>
      </vt:variant>
      <vt:variant>
        <vt:lpwstr/>
      </vt:variant>
      <vt:variant>
        <vt:lpwstr>_Toc93259828</vt:lpwstr>
      </vt:variant>
      <vt:variant>
        <vt:i4>1966128</vt:i4>
      </vt:variant>
      <vt:variant>
        <vt:i4>47</vt:i4>
      </vt:variant>
      <vt:variant>
        <vt:i4>0</vt:i4>
      </vt:variant>
      <vt:variant>
        <vt:i4>5</vt:i4>
      </vt:variant>
      <vt:variant>
        <vt:lpwstr/>
      </vt:variant>
      <vt:variant>
        <vt:lpwstr>_Toc93259827</vt:lpwstr>
      </vt:variant>
      <vt:variant>
        <vt:i4>2031664</vt:i4>
      </vt:variant>
      <vt:variant>
        <vt:i4>41</vt:i4>
      </vt:variant>
      <vt:variant>
        <vt:i4>0</vt:i4>
      </vt:variant>
      <vt:variant>
        <vt:i4>5</vt:i4>
      </vt:variant>
      <vt:variant>
        <vt:lpwstr/>
      </vt:variant>
      <vt:variant>
        <vt:lpwstr>_Toc93259826</vt:lpwstr>
      </vt:variant>
      <vt:variant>
        <vt:i4>1114163</vt:i4>
      </vt:variant>
      <vt:variant>
        <vt:i4>32</vt:i4>
      </vt:variant>
      <vt:variant>
        <vt:i4>0</vt:i4>
      </vt:variant>
      <vt:variant>
        <vt:i4>5</vt:i4>
      </vt:variant>
      <vt:variant>
        <vt:lpwstr/>
      </vt:variant>
      <vt:variant>
        <vt:lpwstr>_Toc93259515</vt:lpwstr>
      </vt:variant>
      <vt:variant>
        <vt:i4>1048627</vt:i4>
      </vt:variant>
      <vt:variant>
        <vt:i4>26</vt:i4>
      </vt:variant>
      <vt:variant>
        <vt:i4>0</vt:i4>
      </vt:variant>
      <vt:variant>
        <vt:i4>5</vt:i4>
      </vt:variant>
      <vt:variant>
        <vt:lpwstr/>
      </vt:variant>
      <vt:variant>
        <vt:lpwstr>_Toc93259514</vt:lpwstr>
      </vt:variant>
      <vt:variant>
        <vt:i4>1507379</vt:i4>
      </vt:variant>
      <vt:variant>
        <vt:i4>20</vt:i4>
      </vt:variant>
      <vt:variant>
        <vt:i4>0</vt:i4>
      </vt:variant>
      <vt:variant>
        <vt:i4>5</vt:i4>
      </vt:variant>
      <vt:variant>
        <vt:lpwstr/>
      </vt:variant>
      <vt:variant>
        <vt:lpwstr>_Toc93259513</vt:lpwstr>
      </vt:variant>
      <vt:variant>
        <vt:i4>1441843</vt:i4>
      </vt:variant>
      <vt:variant>
        <vt:i4>14</vt:i4>
      </vt:variant>
      <vt:variant>
        <vt:i4>0</vt:i4>
      </vt:variant>
      <vt:variant>
        <vt:i4>5</vt:i4>
      </vt:variant>
      <vt:variant>
        <vt:lpwstr/>
      </vt:variant>
      <vt:variant>
        <vt:lpwstr>_Toc93259512</vt:lpwstr>
      </vt:variant>
      <vt:variant>
        <vt:i4>1376307</vt:i4>
      </vt:variant>
      <vt:variant>
        <vt:i4>8</vt:i4>
      </vt:variant>
      <vt:variant>
        <vt:i4>0</vt:i4>
      </vt:variant>
      <vt:variant>
        <vt:i4>5</vt:i4>
      </vt:variant>
      <vt:variant>
        <vt:lpwstr/>
      </vt:variant>
      <vt:variant>
        <vt:lpwstr>_Toc93259511</vt:lpwstr>
      </vt:variant>
      <vt:variant>
        <vt:i4>1310771</vt:i4>
      </vt:variant>
      <vt:variant>
        <vt:i4>2</vt:i4>
      </vt:variant>
      <vt:variant>
        <vt:i4>0</vt:i4>
      </vt:variant>
      <vt:variant>
        <vt:i4>5</vt:i4>
      </vt:variant>
      <vt:variant>
        <vt:lpwstr/>
      </vt:variant>
      <vt:variant>
        <vt:lpwstr>_Toc93259510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BLASCO CUADRADO</dc:creator>
  <cp:keywords/>
  <dc:description/>
  <cp:lastModifiedBy>JUAN FERNANDEZ FERNANDEZ</cp:lastModifiedBy>
  <cp:revision>10</cp:revision>
  <cp:lastPrinted>2022-01-17T22:48:00Z</cp:lastPrinted>
  <dcterms:created xsi:type="dcterms:W3CDTF">2022-01-16T20:13:00Z</dcterms:created>
  <dcterms:modified xsi:type="dcterms:W3CDTF">2022-01-18T12:39:00Z</dcterms:modified>
</cp:coreProperties>
</file>