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79E08" w14:textId="77777777" w:rsidR="008C039E" w:rsidRPr="008C039E" w:rsidRDefault="008C039E" w:rsidP="008C039E">
      <w:pPr>
        <w:rPr>
          <w:rFonts w:ascii="Times New Roman" w:eastAsia="Times New Roman" w:hAnsi="Times New Roman" w:cs="Times New Roman"/>
          <w:b/>
          <w:bCs/>
          <w:lang w:eastAsia="en-GB"/>
        </w:rPr>
      </w:pPr>
      <w:r w:rsidRPr="008C039E">
        <w:rPr>
          <w:rFonts w:ascii="Times New Roman" w:eastAsia="Times New Roman" w:hAnsi="Times New Roman" w:cs="Times New Roman"/>
          <w:b/>
          <w:bCs/>
          <w:lang w:eastAsia="en-GB"/>
        </w:rPr>
        <w:t>7. peatükk. Funktsiooni tuletis ja diferentsiaal</w:t>
      </w:r>
    </w:p>
    <w:p w14:paraId="3FA8B620" w14:textId="465FC364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  <w:r w:rsidRPr="008C039E">
        <w:rPr>
          <w:rFonts w:ascii="Times New Roman" w:eastAsia="Times New Roman" w:hAnsi="Times New Roman" w:cs="Times New Roman"/>
          <w:lang w:eastAsia="en-GB"/>
        </w:rPr>
        <w:t xml:space="preserve"> </w:t>
      </w:r>
    </w:p>
    <w:p w14:paraId="67E6EC7B" w14:textId="407CE73C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  <w:r w:rsidRPr="008C039E">
        <w:rPr>
          <w:rFonts w:ascii="Times New Roman" w:eastAsia="Times New Roman" w:hAnsi="Times New Roman" w:cs="Times New Roman"/>
          <w:lang w:eastAsia="en-GB"/>
        </w:rPr>
        <w:t>10) Definitsioon 7.9: joone puutuja</w:t>
      </w:r>
    </w:p>
    <w:p w14:paraId="12BFB17B" w14:textId="5F087680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62B6FCE4" w14:textId="17E43A4A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  <w:r w:rsidRPr="008C039E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99CE042" wp14:editId="0254005F">
            <wp:extent cx="4851400" cy="17399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2346" w14:textId="77777777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2C8D423F" w14:textId="6B9EFF6C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  <w:r w:rsidRPr="008C039E">
        <w:rPr>
          <w:rFonts w:ascii="Times New Roman" w:eastAsia="Times New Roman" w:hAnsi="Times New Roman" w:cs="Times New Roman"/>
          <w:lang w:eastAsia="en-GB"/>
        </w:rPr>
        <w:t>11) Definitsioon 7.10: joone normaal</w:t>
      </w:r>
    </w:p>
    <w:p w14:paraId="4DB9B3F1" w14:textId="68391012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702A757A" w14:textId="198B91FD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  <w:r w:rsidRPr="008C039E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A6C5A93" wp14:editId="49DB6DB4">
            <wp:extent cx="4851400" cy="16637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437B" w14:textId="77777777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18E912A4" w14:textId="020C63FE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  <w:r w:rsidRPr="008C039E">
        <w:rPr>
          <w:rFonts w:ascii="Times New Roman" w:eastAsia="Times New Roman" w:hAnsi="Times New Roman" w:cs="Times New Roman"/>
          <w:lang w:eastAsia="en-GB"/>
        </w:rPr>
        <w:t>12) Definitsioon 7.11: funktsiooni diferentsiaal</w:t>
      </w:r>
    </w:p>
    <w:p w14:paraId="3064B355" w14:textId="2240963B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22D01174" w14:textId="1CA114A5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  <w:r w:rsidRPr="008C039E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AA1C01A" wp14:editId="5A538E32">
            <wp:extent cx="4851400" cy="2247900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B85B" w14:textId="77777777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79DF941F" w14:textId="77777777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3D9DD77D" w14:textId="77777777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78E5E6F1" w14:textId="77777777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07F518FC" w14:textId="77777777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13E72E59" w14:textId="77777777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6FCC613D" w14:textId="77777777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37B19860" w14:textId="26E9BB8A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  <w:r w:rsidRPr="008C039E">
        <w:rPr>
          <w:rFonts w:ascii="Times New Roman" w:eastAsia="Times New Roman" w:hAnsi="Times New Roman" w:cs="Times New Roman"/>
          <w:lang w:eastAsia="en-GB"/>
        </w:rPr>
        <w:lastRenderedPageBreak/>
        <w:t xml:space="preserve">13) Valemid 7.1, 7.2: funktsiooni muudu ja funktsiooni uue väärtuse leidmine ligikaudselt (diferentsiaali abil) </w:t>
      </w:r>
    </w:p>
    <w:p w14:paraId="038FB270" w14:textId="3ABD1861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035D02BB" w14:textId="0EBB65A3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  <w:r w:rsidRPr="008C039E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275EFB6" wp14:editId="0179D6F0">
            <wp:extent cx="4572000" cy="1346200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D716" w14:textId="65798894" w:rsidR="008C039E" w:rsidRP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  <w:r w:rsidRPr="008C039E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2797D52" wp14:editId="09C96751">
            <wp:extent cx="2349500" cy="45720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8A9F" w14:textId="0E8D4E92" w:rsidR="00A62AC8" w:rsidRDefault="00A62AC8">
      <w:pPr>
        <w:rPr>
          <w:rFonts w:ascii="Times New Roman" w:hAnsi="Times New Roman" w:cs="Times New Roman"/>
          <w:lang w:val="en-US"/>
        </w:rPr>
      </w:pPr>
    </w:p>
    <w:p w14:paraId="1F342ACC" w14:textId="2F5AA1E3" w:rsidR="008C039E" w:rsidRDefault="008C039E" w:rsidP="008C039E">
      <w:pPr>
        <w:rPr>
          <w:rFonts w:ascii="Times New Roman" w:eastAsia="Times New Roman" w:hAnsi="Times New Roman" w:cs="Times New Roman"/>
          <w:b/>
          <w:bCs/>
          <w:lang w:eastAsia="en-GB"/>
        </w:rPr>
      </w:pPr>
      <w:r w:rsidRPr="008C039E">
        <w:rPr>
          <w:rFonts w:ascii="Times New Roman" w:eastAsia="Times New Roman" w:hAnsi="Times New Roman" w:cs="Times New Roman"/>
          <w:b/>
          <w:bCs/>
          <w:lang w:eastAsia="en-GB"/>
        </w:rPr>
        <w:t>8. peatükk. Funktsiooni uurimine</w:t>
      </w:r>
    </w:p>
    <w:p w14:paraId="430149C5" w14:textId="2377EF46" w:rsidR="008C039E" w:rsidRDefault="008C039E" w:rsidP="008C039E">
      <w:pPr>
        <w:rPr>
          <w:rFonts w:ascii="Times New Roman" w:eastAsia="Times New Roman" w:hAnsi="Times New Roman" w:cs="Times New Roman"/>
          <w:b/>
          <w:bCs/>
          <w:lang w:eastAsia="en-GB"/>
        </w:rPr>
      </w:pPr>
    </w:p>
    <w:p w14:paraId="60741B62" w14:textId="7AA5D967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  <w:r w:rsidRPr="008C039E">
        <w:rPr>
          <w:rFonts w:ascii="Times New Roman" w:eastAsia="Times New Roman" w:hAnsi="Times New Roman" w:cs="Times New Roman"/>
          <w:lang w:eastAsia="en-GB"/>
        </w:rPr>
        <w:t>1) Definitsioon 8.1: funktsiooni maksimaalne ja minimaalne väärtus</w:t>
      </w:r>
    </w:p>
    <w:p w14:paraId="479242BF" w14:textId="51177CD1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0D1C3931" w14:textId="6202782A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  <w:r w:rsidRPr="008C039E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3C8C079" wp14:editId="178C93F0">
            <wp:extent cx="4800600" cy="2311400"/>
            <wp:effectExtent l="0" t="0" r="0" b="0"/>
            <wp:docPr id="7" name="Picture 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E5B1" w14:textId="77777777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79BEB761" w14:textId="08816649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  <w:r w:rsidRPr="008C039E">
        <w:rPr>
          <w:rFonts w:ascii="Times New Roman" w:eastAsia="Times New Roman" w:hAnsi="Times New Roman" w:cs="Times New Roman"/>
          <w:lang w:eastAsia="en-GB"/>
        </w:rPr>
        <w:t>2) Teoreem 8.1: Fermat’ teoreem</w:t>
      </w:r>
    </w:p>
    <w:p w14:paraId="673DADB9" w14:textId="443E7CAE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2C41FD53" w14:textId="4BDC2E0D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  <w:r w:rsidRPr="008C039E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8DF7EC7" wp14:editId="110F768E">
            <wp:extent cx="4800600" cy="1333500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44D9" w14:textId="77777777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73C135FB" w14:textId="77777777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10727B5E" w14:textId="77777777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2507DA07" w14:textId="77777777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0054C839" w14:textId="77777777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2B1E8BEA" w14:textId="77777777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311187DD" w14:textId="77777777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7D0E5F49" w14:textId="77777777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3D40D12F" w14:textId="0895FCC2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  <w:r w:rsidRPr="008C039E">
        <w:rPr>
          <w:rFonts w:ascii="Times New Roman" w:eastAsia="Times New Roman" w:hAnsi="Times New Roman" w:cs="Times New Roman"/>
          <w:lang w:eastAsia="en-GB"/>
        </w:rPr>
        <w:lastRenderedPageBreak/>
        <w:t>3) Teoreem 8.2: Rolle’i teoreem, geomeetriline tõlgendus</w:t>
      </w:r>
    </w:p>
    <w:p w14:paraId="275A9116" w14:textId="587CCB7D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469753B9" w14:textId="144F2456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  <w:r w:rsidRPr="008C039E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A4931E2" wp14:editId="050B5F55">
            <wp:extent cx="4800600" cy="11684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C3E5" w14:textId="67E5C407" w:rsidR="00E140EB" w:rsidRDefault="00E140EB" w:rsidP="008C039E">
      <w:pPr>
        <w:rPr>
          <w:rFonts w:ascii="Times New Roman" w:eastAsia="Times New Roman" w:hAnsi="Times New Roman" w:cs="Times New Roman"/>
          <w:lang w:eastAsia="en-GB"/>
        </w:rPr>
      </w:pPr>
      <w:r w:rsidRPr="00E140EB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49E411E" wp14:editId="76351069">
            <wp:extent cx="4305300" cy="3200400"/>
            <wp:effectExtent l="0" t="0" r="0" b="0"/>
            <wp:docPr id="12" name="Picture 12" descr="Chart, line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0DE4" w14:textId="77777777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21C7284B" w14:textId="77777777" w:rsidR="00E140EB" w:rsidRDefault="00E140EB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67D11253" w14:textId="77777777" w:rsidR="00E140EB" w:rsidRDefault="00E140EB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010DF8EA" w14:textId="77777777" w:rsidR="00E140EB" w:rsidRDefault="00E140EB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3CB8A8B5" w14:textId="77777777" w:rsidR="00E140EB" w:rsidRDefault="00E140EB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3E0C63BD" w14:textId="77777777" w:rsidR="00E140EB" w:rsidRDefault="00E140EB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4E8201C7" w14:textId="77777777" w:rsidR="00E140EB" w:rsidRDefault="00E140EB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2BBF3C7A" w14:textId="77777777" w:rsidR="00E140EB" w:rsidRDefault="00E140EB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5C1223EB" w14:textId="77777777" w:rsidR="00E140EB" w:rsidRDefault="00E140EB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68F1D39D" w14:textId="77777777" w:rsidR="00E140EB" w:rsidRDefault="00E140EB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3E97B101" w14:textId="77777777" w:rsidR="00E140EB" w:rsidRDefault="00E140EB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103842AF" w14:textId="77777777" w:rsidR="00E140EB" w:rsidRDefault="00E140EB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44071B38" w14:textId="77777777" w:rsidR="00E140EB" w:rsidRDefault="00E140EB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67D5C67C" w14:textId="77777777" w:rsidR="00E140EB" w:rsidRDefault="00E140EB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35C02D72" w14:textId="77777777" w:rsidR="00E140EB" w:rsidRDefault="00E140EB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0D67847B" w14:textId="77777777" w:rsidR="00E140EB" w:rsidRDefault="00E140EB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02D87831" w14:textId="77777777" w:rsidR="00E140EB" w:rsidRDefault="00E140EB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7F89ECB9" w14:textId="77777777" w:rsidR="00E140EB" w:rsidRDefault="00E140EB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0DC1BC08" w14:textId="77777777" w:rsidR="00E140EB" w:rsidRDefault="00E140EB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195CBDF5" w14:textId="77777777" w:rsidR="00E140EB" w:rsidRDefault="00E140EB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35B80C66" w14:textId="77777777" w:rsidR="00E140EB" w:rsidRDefault="00E140EB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24D67D19" w14:textId="77777777" w:rsidR="00E140EB" w:rsidRDefault="00E140EB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6BF50065" w14:textId="77777777" w:rsidR="00E140EB" w:rsidRDefault="00E140EB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2222F3CA" w14:textId="410DB3C6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  <w:r w:rsidRPr="008C039E">
        <w:rPr>
          <w:rFonts w:ascii="Times New Roman" w:eastAsia="Times New Roman" w:hAnsi="Times New Roman" w:cs="Times New Roman"/>
          <w:lang w:eastAsia="en-GB"/>
        </w:rPr>
        <w:lastRenderedPageBreak/>
        <w:t xml:space="preserve">4) Teoreem 8.3: Lagrange’i keskväärtusteoreem, geomeetriline tõlgendus (märkus </w:t>
      </w:r>
      <w:r w:rsidR="00E140EB">
        <w:rPr>
          <w:rFonts w:ascii="Times New Roman" w:eastAsia="Times New Roman" w:hAnsi="Times New Roman" w:cs="Times New Roman"/>
          <w:lang w:val="en-US" w:eastAsia="en-GB"/>
        </w:rPr>
        <w:t>8</w:t>
      </w:r>
      <w:r w:rsidRPr="008C039E">
        <w:rPr>
          <w:rFonts w:ascii="Times New Roman" w:eastAsia="Times New Roman" w:hAnsi="Times New Roman" w:cs="Times New Roman"/>
          <w:lang w:eastAsia="en-GB"/>
        </w:rPr>
        <w:t>.3)</w:t>
      </w:r>
    </w:p>
    <w:p w14:paraId="2E95A9FE" w14:textId="3EA73975" w:rsidR="008C039E" w:rsidRDefault="008C039E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30542295" w14:textId="2E748AF8" w:rsidR="008C039E" w:rsidRDefault="00E140EB" w:rsidP="008C039E">
      <w:pPr>
        <w:rPr>
          <w:rFonts w:ascii="Times New Roman" w:eastAsia="Times New Roman" w:hAnsi="Times New Roman" w:cs="Times New Roman"/>
          <w:lang w:eastAsia="en-GB"/>
        </w:rPr>
      </w:pPr>
      <w:r w:rsidRPr="00E140EB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3BF47ED" wp14:editId="3C373EE4">
            <wp:extent cx="4800600" cy="130810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1347" w14:textId="5E5A1148" w:rsidR="00E140EB" w:rsidRDefault="00E140EB" w:rsidP="008C039E">
      <w:pPr>
        <w:rPr>
          <w:rFonts w:ascii="Times New Roman" w:eastAsia="Times New Roman" w:hAnsi="Times New Roman" w:cs="Times New Roman"/>
          <w:lang w:eastAsia="en-GB"/>
        </w:rPr>
      </w:pPr>
      <w:r w:rsidRPr="00E140EB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763C413" wp14:editId="3965E000">
            <wp:extent cx="4305300" cy="5778500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E7B3" w14:textId="3AA69120" w:rsidR="001218D9" w:rsidRDefault="001218D9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01254D2D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384FE4E0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2D8CFAFF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6D8248AF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2895D79E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46E8D0CF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3DA42B16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2A28EB10" w14:textId="6C9F7DA6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  <w:r w:rsidRPr="001218D9">
        <w:rPr>
          <w:rFonts w:ascii="Times New Roman" w:eastAsia="Times New Roman" w:hAnsi="Times New Roman" w:cs="Times New Roman"/>
          <w:lang w:eastAsia="en-GB"/>
        </w:rPr>
        <w:lastRenderedPageBreak/>
        <w:t>5) Teoreem 8.5: L’Hospitali reegel</w:t>
      </w:r>
    </w:p>
    <w:p w14:paraId="4A4D83DD" w14:textId="67C95C26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32E1128B" w14:textId="2C43C871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  <w:r w:rsidRPr="001218D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F6D6461" wp14:editId="62B0A218">
            <wp:extent cx="5664200" cy="32385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5D7E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38429676" w14:textId="5E15C67A" w:rsidR="001218D9" w:rsidRDefault="001218D9" w:rsidP="001218D9">
      <w:pPr>
        <w:rPr>
          <w:rFonts w:ascii="Cambria Math" w:eastAsia="Times New Roman" w:hAnsi="Cambria Math" w:cs="Cambria Math"/>
          <w:lang w:eastAsia="en-GB"/>
        </w:rPr>
      </w:pPr>
      <w:r w:rsidRPr="001218D9">
        <w:rPr>
          <w:rFonts w:ascii="Times New Roman" w:eastAsia="Times New Roman" w:hAnsi="Times New Roman" w:cs="Times New Roman"/>
          <w:lang w:eastAsia="en-GB"/>
        </w:rPr>
        <w:t xml:space="preserve">6) Definitsioon 8.2: kasvav, kahanev funktsioon hulgas </w:t>
      </w:r>
      <w:r w:rsidRPr="001218D9">
        <w:rPr>
          <w:rFonts w:ascii="Cambria Math" w:eastAsia="Times New Roman" w:hAnsi="Cambria Math" w:cs="Cambria Math"/>
          <w:lang w:eastAsia="en-GB"/>
        </w:rPr>
        <w:t>𝑋</w:t>
      </w:r>
    </w:p>
    <w:p w14:paraId="046C2E36" w14:textId="453572B5" w:rsidR="001218D9" w:rsidRDefault="001218D9" w:rsidP="001218D9">
      <w:pPr>
        <w:rPr>
          <w:rFonts w:ascii="Cambria Math" w:eastAsia="Times New Roman" w:hAnsi="Cambria Math" w:cs="Cambria Math"/>
          <w:lang w:eastAsia="en-GB"/>
        </w:rPr>
      </w:pPr>
    </w:p>
    <w:p w14:paraId="2E7E6039" w14:textId="1FC93B94" w:rsidR="001218D9" w:rsidRDefault="001218D9" w:rsidP="001218D9">
      <w:pPr>
        <w:rPr>
          <w:rFonts w:ascii="Cambria Math" w:eastAsia="Times New Roman" w:hAnsi="Cambria Math" w:cs="Cambria Math"/>
          <w:lang w:eastAsia="en-GB"/>
        </w:rPr>
      </w:pPr>
      <w:r w:rsidRPr="001218D9">
        <w:rPr>
          <w:rFonts w:ascii="Cambria Math" w:eastAsia="Times New Roman" w:hAnsi="Cambria Math" w:cs="Cambria Math"/>
          <w:noProof/>
          <w:lang w:eastAsia="en-GB"/>
        </w:rPr>
        <w:drawing>
          <wp:inline distT="0" distB="0" distL="0" distR="0" wp14:anchorId="05FF709D" wp14:editId="338FF454">
            <wp:extent cx="5664200" cy="16383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5A24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7A93AFC9" w14:textId="1E51D472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  <w:r w:rsidRPr="001218D9">
        <w:rPr>
          <w:rFonts w:ascii="Times New Roman" w:eastAsia="Times New Roman" w:hAnsi="Times New Roman" w:cs="Times New Roman"/>
          <w:lang w:eastAsia="en-GB"/>
        </w:rPr>
        <w:t>7) Teoreem 8.6: kasvav, kahanev funktsioon vahemikus (</w:t>
      </w:r>
      <w:r w:rsidRPr="001218D9">
        <w:rPr>
          <w:rFonts w:ascii="Cambria Math" w:eastAsia="Times New Roman" w:hAnsi="Cambria Math" w:cs="Cambria Math"/>
          <w:lang w:eastAsia="en-GB"/>
        </w:rPr>
        <w:t>𝑎</w:t>
      </w:r>
      <w:r w:rsidRPr="001218D9">
        <w:rPr>
          <w:rFonts w:ascii="Times New Roman" w:eastAsia="Times New Roman" w:hAnsi="Times New Roman" w:cs="Times New Roman"/>
          <w:lang w:eastAsia="en-GB"/>
        </w:rPr>
        <w:t xml:space="preserve">, </w:t>
      </w:r>
      <w:r w:rsidRPr="001218D9">
        <w:rPr>
          <w:rFonts w:ascii="Cambria Math" w:eastAsia="Times New Roman" w:hAnsi="Cambria Math" w:cs="Cambria Math"/>
          <w:lang w:eastAsia="en-GB"/>
        </w:rPr>
        <w:t>𝑏</w:t>
      </w:r>
      <w:r w:rsidRPr="001218D9">
        <w:rPr>
          <w:rFonts w:ascii="Times New Roman" w:eastAsia="Times New Roman" w:hAnsi="Times New Roman" w:cs="Times New Roman"/>
          <w:lang w:eastAsia="en-GB"/>
        </w:rPr>
        <w:t>)</w:t>
      </w:r>
    </w:p>
    <w:p w14:paraId="444FEA30" w14:textId="48D805EF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22687B24" w14:textId="23A25415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  <w:r w:rsidRPr="001218D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5806054" wp14:editId="48FC40EB">
            <wp:extent cx="5664200" cy="1638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421E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697E9DD8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261937FB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06553151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12682B4E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7009B013" w14:textId="0D51B3B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  <w:r w:rsidRPr="001218D9">
        <w:rPr>
          <w:rFonts w:ascii="Times New Roman" w:eastAsia="Times New Roman" w:hAnsi="Times New Roman" w:cs="Times New Roman"/>
          <w:lang w:eastAsia="en-GB"/>
        </w:rPr>
        <w:lastRenderedPageBreak/>
        <w:t>8) Definitsioon 8.3: funktsiooni lokaalne maksimum ja miinimum</w:t>
      </w:r>
    </w:p>
    <w:p w14:paraId="4D3CC6E7" w14:textId="2FA7750B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4641FAC4" w14:textId="398E281E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  <w:r w:rsidRPr="001218D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DA5ECBA" wp14:editId="01776FA5">
            <wp:extent cx="5664200" cy="28702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B1C1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79708A26" w14:textId="735B0F5A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  <w:r w:rsidRPr="001218D9">
        <w:rPr>
          <w:rFonts w:ascii="Times New Roman" w:eastAsia="Times New Roman" w:hAnsi="Times New Roman" w:cs="Times New Roman"/>
          <w:lang w:eastAsia="en-GB"/>
        </w:rPr>
        <w:t>9) Definitsioon 8.4: funktsiooni kriitilised punktid</w:t>
      </w:r>
    </w:p>
    <w:p w14:paraId="0768F286" w14:textId="602CB7D9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2E95F060" w14:textId="3DE1EA66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  <w:r w:rsidRPr="001218D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EEA11B7" wp14:editId="14B657F9">
            <wp:extent cx="5664200" cy="1384300"/>
            <wp:effectExtent l="0" t="0" r="0" b="0"/>
            <wp:docPr id="16" name="Picture 1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C5CA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21B60B12" w14:textId="77777777" w:rsidR="00CF1AC6" w:rsidRDefault="00CF1AC6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4BA07E95" w14:textId="77777777" w:rsidR="00CF1AC6" w:rsidRDefault="00CF1AC6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0FDB60D4" w14:textId="77777777" w:rsidR="00CF1AC6" w:rsidRDefault="00CF1AC6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1F60727D" w14:textId="77777777" w:rsidR="00CF1AC6" w:rsidRDefault="00CF1AC6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064CBD12" w14:textId="77777777" w:rsidR="00CF1AC6" w:rsidRDefault="00CF1AC6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54792ACC" w14:textId="77777777" w:rsidR="00CF1AC6" w:rsidRDefault="00CF1AC6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0BF3F2D0" w14:textId="77777777" w:rsidR="00CF1AC6" w:rsidRDefault="00CF1AC6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05292EE1" w14:textId="77777777" w:rsidR="00CF1AC6" w:rsidRDefault="00CF1AC6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27697246" w14:textId="77777777" w:rsidR="00CF1AC6" w:rsidRDefault="00CF1AC6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3D1DC30A" w14:textId="77777777" w:rsidR="00CF1AC6" w:rsidRDefault="00CF1AC6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025669D7" w14:textId="77777777" w:rsidR="00CF1AC6" w:rsidRDefault="00CF1AC6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1E88AC3C" w14:textId="77777777" w:rsidR="00CF1AC6" w:rsidRDefault="00CF1AC6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62359DCF" w14:textId="77777777" w:rsidR="00CF1AC6" w:rsidRDefault="00CF1AC6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56102024" w14:textId="77777777" w:rsidR="00CF1AC6" w:rsidRDefault="00CF1AC6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03390D6C" w14:textId="77777777" w:rsidR="00CF1AC6" w:rsidRDefault="00CF1AC6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17ECA2EA" w14:textId="77777777" w:rsidR="00CF1AC6" w:rsidRDefault="00CF1AC6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6F105488" w14:textId="77777777" w:rsidR="00CF1AC6" w:rsidRDefault="00CF1AC6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57F0A9E2" w14:textId="77777777" w:rsidR="00CF1AC6" w:rsidRDefault="00CF1AC6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3D295766" w14:textId="77777777" w:rsidR="00CF1AC6" w:rsidRDefault="00CF1AC6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1679DC7A" w14:textId="77777777" w:rsidR="00CF1AC6" w:rsidRDefault="00CF1AC6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49584074" w14:textId="760AC6CF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  <w:r w:rsidRPr="001218D9">
        <w:rPr>
          <w:rFonts w:ascii="Times New Roman" w:eastAsia="Times New Roman" w:hAnsi="Times New Roman" w:cs="Times New Roman"/>
          <w:lang w:eastAsia="en-GB"/>
        </w:rPr>
        <w:lastRenderedPageBreak/>
        <w:t>10) Teoreem 8.7: lokaalse ekstreemumi liik tuletise kaudu</w:t>
      </w:r>
    </w:p>
    <w:p w14:paraId="771E20EC" w14:textId="59E1F9E4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4D3C78EB" w14:textId="7CB137FB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  <w:r w:rsidRPr="001218D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5BD82B2" wp14:editId="424BB51D">
            <wp:extent cx="5664200" cy="6718300"/>
            <wp:effectExtent l="0" t="0" r="0" b="0"/>
            <wp:docPr id="17" name="Picture 17" descr="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Lin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303A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773F737D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6FEF20BF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72EC04CE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72E59DC1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0F25A66B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414DD87D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0C60E0A2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51959FE1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08D29610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0006250A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31D8EFE7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5E2C430F" w14:textId="06C7962D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  <w:r w:rsidRPr="001218D9">
        <w:rPr>
          <w:rFonts w:ascii="Times New Roman" w:eastAsia="Times New Roman" w:hAnsi="Times New Roman" w:cs="Times New Roman"/>
          <w:lang w:eastAsia="en-GB"/>
        </w:rPr>
        <w:t>11) Märkus 8.8: funktsiooni globaalsed ekstreemumid, nende leidmine</w:t>
      </w:r>
    </w:p>
    <w:p w14:paraId="543F06C3" w14:textId="10F34EFE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612A2C2E" w14:textId="0CAD4240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  <w:r w:rsidRPr="001218D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DD3568E" wp14:editId="5FAC8676">
            <wp:extent cx="5664200" cy="2781300"/>
            <wp:effectExtent l="0" t="0" r="0" b="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45BB" w14:textId="77777777" w:rsid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</w:p>
    <w:p w14:paraId="22E20457" w14:textId="702F35B5" w:rsidR="001218D9" w:rsidRPr="001218D9" w:rsidRDefault="001218D9" w:rsidP="001218D9">
      <w:pPr>
        <w:rPr>
          <w:rFonts w:ascii="Times New Roman" w:eastAsia="Times New Roman" w:hAnsi="Times New Roman" w:cs="Times New Roman"/>
          <w:lang w:eastAsia="en-GB"/>
        </w:rPr>
      </w:pPr>
      <w:r w:rsidRPr="001218D9">
        <w:rPr>
          <w:rFonts w:ascii="Times New Roman" w:eastAsia="Times New Roman" w:hAnsi="Times New Roman" w:cs="Times New Roman"/>
          <w:lang w:eastAsia="en-GB"/>
        </w:rPr>
        <w:t>12) Lause 8.1: funktsiooni lokaalsed ekstreemumid</w:t>
      </w:r>
    </w:p>
    <w:p w14:paraId="231A3CF6" w14:textId="77777777" w:rsidR="001218D9" w:rsidRPr="008C039E" w:rsidRDefault="001218D9" w:rsidP="008C039E">
      <w:pPr>
        <w:rPr>
          <w:rFonts w:ascii="Times New Roman" w:eastAsia="Times New Roman" w:hAnsi="Times New Roman" w:cs="Times New Roman"/>
          <w:lang w:eastAsia="en-GB"/>
        </w:rPr>
      </w:pPr>
    </w:p>
    <w:p w14:paraId="4B2308B3" w14:textId="77777777" w:rsidR="008C039E" w:rsidRPr="008C039E" w:rsidRDefault="008C039E" w:rsidP="008C039E">
      <w:pPr>
        <w:rPr>
          <w:rFonts w:ascii="Times New Roman" w:eastAsia="Times New Roman" w:hAnsi="Times New Roman" w:cs="Times New Roman"/>
          <w:b/>
          <w:bCs/>
          <w:lang w:eastAsia="en-GB"/>
        </w:rPr>
      </w:pPr>
    </w:p>
    <w:p w14:paraId="5E0BEDBA" w14:textId="2CFD61CE" w:rsidR="008C039E" w:rsidRDefault="001218D9">
      <w:pPr>
        <w:rPr>
          <w:rFonts w:ascii="Times New Roman" w:hAnsi="Times New Roman" w:cs="Times New Roman"/>
        </w:rPr>
      </w:pPr>
      <w:r w:rsidRPr="001218D9">
        <w:rPr>
          <w:rFonts w:ascii="Times New Roman" w:hAnsi="Times New Roman" w:cs="Times New Roman"/>
          <w:noProof/>
        </w:rPr>
        <w:drawing>
          <wp:inline distT="0" distB="0" distL="0" distR="0" wp14:anchorId="08AF311F" wp14:editId="43FC309A">
            <wp:extent cx="5664200" cy="2362200"/>
            <wp:effectExtent l="0" t="0" r="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E053" w14:textId="2BAE0AD1" w:rsidR="004D133A" w:rsidRDefault="004D133A">
      <w:pPr>
        <w:rPr>
          <w:rFonts w:ascii="Times New Roman" w:hAnsi="Times New Roman" w:cs="Times New Roman"/>
        </w:rPr>
      </w:pPr>
    </w:p>
    <w:p w14:paraId="4EE1C3E0" w14:textId="462451F3" w:rsidR="004D133A" w:rsidRDefault="004D133A">
      <w:pPr>
        <w:rPr>
          <w:rFonts w:ascii="Times New Roman" w:hAnsi="Times New Roman" w:cs="Times New Roman"/>
        </w:rPr>
      </w:pPr>
    </w:p>
    <w:p w14:paraId="7A68AE7E" w14:textId="1CFB0219" w:rsidR="004D133A" w:rsidRDefault="004D133A">
      <w:pPr>
        <w:rPr>
          <w:rFonts w:ascii="Times New Roman" w:hAnsi="Times New Roman" w:cs="Times New Roman"/>
        </w:rPr>
      </w:pPr>
    </w:p>
    <w:p w14:paraId="648C4954" w14:textId="74E609F5" w:rsidR="004D133A" w:rsidRDefault="004D133A">
      <w:pPr>
        <w:rPr>
          <w:rFonts w:ascii="Times New Roman" w:hAnsi="Times New Roman" w:cs="Times New Roman"/>
        </w:rPr>
      </w:pPr>
    </w:p>
    <w:p w14:paraId="3818F22B" w14:textId="300F2055" w:rsidR="004D133A" w:rsidRDefault="004D133A">
      <w:pPr>
        <w:rPr>
          <w:rFonts w:ascii="Times New Roman" w:hAnsi="Times New Roman" w:cs="Times New Roman"/>
        </w:rPr>
      </w:pPr>
    </w:p>
    <w:p w14:paraId="4F582602" w14:textId="03B6FF5C" w:rsidR="004D133A" w:rsidRDefault="004D133A">
      <w:pPr>
        <w:rPr>
          <w:rFonts w:ascii="Times New Roman" w:hAnsi="Times New Roman" w:cs="Times New Roman"/>
        </w:rPr>
      </w:pPr>
    </w:p>
    <w:p w14:paraId="1E6F1DBA" w14:textId="27D42FFB" w:rsidR="004D133A" w:rsidRDefault="004D133A">
      <w:pPr>
        <w:rPr>
          <w:rFonts w:ascii="Times New Roman" w:hAnsi="Times New Roman" w:cs="Times New Roman"/>
        </w:rPr>
      </w:pPr>
    </w:p>
    <w:p w14:paraId="124167A2" w14:textId="72317536" w:rsidR="004D133A" w:rsidRDefault="004D133A">
      <w:pPr>
        <w:rPr>
          <w:rFonts w:ascii="Times New Roman" w:hAnsi="Times New Roman" w:cs="Times New Roman"/>
        </w:rPr>
      </w:pPr>
    </w:p>
    <w:p w14:paraId="6E6A7DC5" w14:textId="0667D0CD" w:rsidR="004D133A" w:rsidRDefault="004D133A">
      <w:pPr>
        <w:rPr>
          <w:rFonts w:ascii="Times New Roman" w:hAnsi="Times New Roman" w:cs="Times New Roman"/>
        </w:rPr>
      </w:pPr>
    </w:p>
    <w:p w14:paraId="57C2010B" w14:textId="77777777" w:rsidR="004D133A" w:rsidRDefault="004D133A">
      <w:pPr>
        <w:rPr>
          <w:rFonts w:ascii="Times New Roman" w:hAnsi="Times New Roman" w:cs="Times New Roman"/>
        </w:rPr>
      </w:pPr>
    </w:p>
    <w:p w14:paraId="7826E63B" w14:textId="77777777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54AAFA2D" w14:textId="77777777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153C1D7B" w14:textId="77777777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48C74A80" w14:textId="77777777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3446EEEC" w14:textId="77777777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6206E4AF" w14:textId="2048B00C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  <w:r w:rsidRPr="004D133A">
        <w:rPr>
          <w:rFonts w:ascii="Times New Roman" w:eastAsia="Times New Roman" w:hAnsi="Times New Roman" w:cs="Times New Roman"/>
          <w:lang w:eastAsia="en-GB"/>
        </w:rPr>
        <w:t>13) Definitsioon 8.5: funktsiooni graafiku kumerus, nõgusus</w:t>
      </w:r>
    </w:p>
    <w:p w14:paraId="4E810BB9" w14:textId="47ABA72D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1F394390" w14:textId="03DA3C92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  <w:r w:rsidRPr="004D133A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6526888" wp14:editId="02810BCB">
            <wp:extent cx="5664200" cy="4165600"/>
            <wp:effectExtent l="0" t="0" r="0" b="0"/>
            <wp:docPr id="20" name="Picture 2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CF03" w14:textId="77777777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5E608930" w14:textId="5FD69CB3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  <w:r w:rsidRPr="004D133A">
        <w:rPr>
          <w:rFonts w:ascii="Times New Roman" w:eastAsia="Times New Roman" w:hAnsi="Times New Roman" w:cs="Times New Roman"/>
          <w:lang w:eastAsia="en-GB"/>
        </w:rPr>
        <w:t>14) Teoreem 8.8: tingimused funktsiooni kumeruseks, nõgususeks vahemikus</w:t>
      </w:r>
    </w:p>
    <w:p w14:paraId="47466D79" w14:textId="61EE8FB2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180B886B" w14:textId="5DE96CB8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  <w:r w:rsidRPr="004D133A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EFCBBDD" wp14:editId="20BFF224">
            <wp:extent cx="5664200" cy="13589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F91C" w14:textId="77777777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51FBCEBF" w14:textId="0D7D21CD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  <w:r w:rsidRPr="004D133A">
        <w:rPr>
          <w:rFonts w:ascii="Times New Roman" w:eastAsia="Times New Roman" w:hAnsi="Times New Roman" w:cs="Times New Roman"/>
          <w:lang w:eastAsia="en-GB"/>
        </w:rPr>
        <w:t>15) Definitsioon 8.6: funktsiooni graafiku käänupunkt</w:t>
      </w:r>
    </w:p>
    <w:p w14:paraId="14868067" w14:textId="2B622FD0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70D11494" w14:textId="77777777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0F3CD273" w14:textId="0C014EBB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  <w:r w:rsidRPr="004D133A"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293613D5" wp14:editId="1AA39930">
            <wp:extent cx="5664200" cy="1511300"/>
            <wp:effectExtent l="0" t="0" r="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A866" w14:textId="2E071325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60762DDC" w14:textId="77777777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711BCE32" w14:textId="065BC532" w:rsidR="004D133A" w:rsidRDefault="004D133A" w:rsidP="004D133A">
      <w:pPr>
        <w:rPr>
          <w:rFonts w:ascii="Times New Roman" w:eastAsia="Times New Roman" w:hAnsi="Times New Roman" w:cs="Times New Roman"/>
          <w:b/>
          <w:bCs/>
          <w:lang w:val="en-US" w:eastAsia="en-GB"/>
        </w:rPr>
      </w:pPr>
      <w:r w:rsidRPr="004D133A">
        <w:rPr>
          <w:rFonts w:ascii="Times New Roman" w:eastAsia="Times New Roman" w:hAnsi="Times New Roman" w:cs="Times New Roman"/>
          <w:b/>
          <w:bCs/>
          <w:lang w:eastAsia="en-GB"/>
        </w:rPr>
        <w:t>9. peatükk. Algfunktsioon ja määramata integraa</w:t>
      </w:r>
      <w:r>
        <w:rPr>
          <w:rFonts w:ascii="Times New Roman" w:eastAsia="Times New Roman" w:hAnsi="Times New Roman" w:cs="Times New Roman"/>
          <w:b/>
          <w:bCs/>
          <w:lang w:val="en-US" w:eastAsia="en-GB"/>
        </w:rPr>
        <w:t>l</w:t>
      </w:r>
    </w:p>
    <w:p w14:paraId="09A8C0B2" w14:textId="77777777" w:rsidR="004D133A" w:rsidRPr="004D133A" w:rsidRDefault="004D133A" w:rsidP="004D133A">
      <w:pPr>
        <w:rPr>
          <w:rFonts w:ascii="Times New Roman" w:eastAsia="Times New Roman" w:hAnsi="Times New Roman" w:cs="Times New Roman"/>
          <w:b/>
          <w:bCs/>
          <w:lang w:val="en-US" w:eastAsia="en-GB"/>
        </w:rPr>
      </w:pPr>
    </w:p>
    <w:p w14:paraId="48E15D0B" w14:textId="29F5229D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  <w:r w:rsidRPr="004D133A">
        <w:rPr>
          <w:rFonts w:ascii="Times New Roman" w:eastAsia="Times New Roman" w:hAnsi="Times New Roman" w:cs="Times New Roman"/>
          <w:lang w:eastAsia="en-GB"/>
        </w:rPr>
        <w:t>1) Definitsioon 9.1: funktsiooni algfunktsioon</w:t>
      </w:r>
    </w:p>
    <w:p w14:paraId="3C3DB27C" w14:textId="25F50389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2D0AB78A" w14:textId="0F300380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  <w:r w:rsidRPr="004D133A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85D4DBD" wp14:editId="6E7C20B4">
            <wp:extent cx="5664200" cy="1689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C640" w14:textId="77777777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206C90F8" w14:textId="4002FB39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  <w:r w:rsidRPr="004D133A">
        <w:rPr>
          <w:rFonts w:ascii="Times New Roman" w:eastAsia="Times New Roman" w:hAnsi="Times New Roman" w:cs="Times New Roman"/>
          <w:lang w:eastAsia="en-GB"/>
        </w:rPr>
        <w:t>2) Märkus 9.1: funktsiooni kõigi algfunktsioonide kuju</w:t>
      </w:r>
    </w:p>
    <w:p w14:paraId="4D6C9C9D" w14:textId="5AC103E2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39BECE91" w14:textId="025EBCE3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  <w:r w:rsidRPr="004D133A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780F1F6" wp14:editId="78CF2543">
            <wp:extent cx="5664200" cy="1130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E3A4" w14:textId="77777777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353267C8" w14:textId="3DD56355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  <w:r w:rsidRPr="004D133A">
        <w:rPr>
          <w:rFonts w:ascii="Times New Roman" w:eastAsia="Times New Roman" w:hAnsi="Times New Roman" w:cs="Times New Roman"/>
          <w:lang w:eastAsia="en-GB"/>
        </w:rPr>
        <w:t>3) Definitsioon 9.2: määramata integraal</w:t>
      </w:r>
    </w:p>
    <w:p w14:paraId="3E508314" w14:textId="31C16FE2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64EDEDDE" w14:textId="49D1DBE4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  <w:r w:rsidRPr="004D133A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2EDA44E" wp14:editId="41C4FC15">
            <wp:extent cx="5664200" cy="19558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9386" w14:textId="77777777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25A0D0B1" w14:textId="77777777" w:rsidR="00AA6A3C" w:rsidRDefault="00AA6A3C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685A4984" w14:textId="4E68CD82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  <w:r w:rsidRPr="004D133A">
        <w:rPr>
          <w:rFonts w:ascii="Times New Roman" w:eastAsia="Times New Roman" w:hAnsi="Times New Roman" w:cs="Times New Roman"/>
          <w:lang w:eastAsia="en-GB"/>
        </w:rPr>
        <w:lastRenderedPageBreak/>
        <w:t>4) Märkus 9.2: määramata integraali definitsioonist järelduvad võrdused</w:t>
      </w:r>
    </w:p>
    <w:p w14:paraId="664D42F4" w14:textId="3D0E6E39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6DA7438A" w14:textId="60B6F960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  <w:r w:rsidRPr="004D133A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689BE13" wp14:editId="4D4DD5D0">
            <wp:extent cx="5664200" cy="317500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0471" w14:textId="77777777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757090E8" w14:textId="4BFBA745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  <w:r w:rsidRPr="004D133A">
        <w:rPr>
          <w:rFonts w:ascii="Times New Roman" w:eastAsia="Times New Roman" w:hAnsi="Times New Roman" w:cs="Times New Roman"/>
          <w:lang w:eastAsia="en-GB"/>
        </w:rPr>
        <w:t>5) Teoreem 9.1: algfunktsiooni eksisteerimise tingimus</w:t>
      </w:r>
    </w:p>
    <w:p w14:paraId="104CE593" w14:textId="710FF444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0C1AD9EE" w14:textId="5C0453D8" w:rsidR="004D133A" w:rsidRDefault="009323A6" w:rsidP="004D133A">
      <w:pPr>
        <w:rPr>
          <w:rFonts w:ascii="Times New Roman" w:eastAsia="Times New Roman" w:hAnsi="Times New Roman" w:cs="Times New Roman"/>
          <w:lang w:eastAsia="en-GB"/>
        </w:rPr>
      </w:pPr>
      <w:r w:rsidRPr="009323A6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D116EBF" wp14:editId="10D250BC">
            <wp:extent cx="5664200" cy="1003300"/>
            <wp:effectExtent l="0" t="0" r="0" b="0"/>
            <wp:docPr id="27" name="Picture 2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7572" w14:textId="77777777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15C5CF57" w14:textId="6F6FEA60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  <w:r w:rsidRPr="004D133A">
        <w:rPr>
          <w:rFonts w:ascii="Times New Roman" w:eastAsia="Times New Roman" w:hAnsi="Times New Roman" w:cs="Times New Roman"/>
          <w:lang w:eastAsia="en-GB"/>
        </w:rPr>
        <w:t>6) Teoreem 9.2: tehetega seotud integreerimisreegel</w:t>
      </w:r>
    </w:p>
    <w:p w14:paraId="337F59EA" w14:textId="37A9355C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7170CB9B" w14:textId="29C2DFCC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  <w:r w:rsidRPr="009323A6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410564C" wp14:editId="71CB7C7F">
            <wp:extent cx="5664200" cy="1473200"/>
            <wp:effectExtent l="0" t="0" r="0" b="0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2687" w14:textId="77777777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630869F2" w14:textId="77777777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18D58518" w14:textId="77777777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386C20DB" w14:textId="77777777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4094F101" w14:textId="77777777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58890018" w14:textId="77777777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0A7E9F47" w14:textId="77777777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458E409D" w14:textId="77777777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413EEFE8" w14:textId="77777777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0F387DBB" w14:textId="77777777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4675EEF1" w14:textId="268674B8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  <w:r w:rsidRPr="004D133A">
        <w:rPr>
          <w:rFonts w:ascii="Times New Roman" w:eastAsia="Times New Roman" w:hAnsi="Times New Roman" w:cs="Times New Roman"/>
          <w:lang w:eastAsia="en-GB"/>
        </w:rPr>
        <w:lastRenderedPageBreak/>
        <w:t>7) Lause 9.1: määramata integraali muutujavahetuse valem</w:t>
      </w:r>
    </w:p>
    <w:p w14:paraId="4A632BA3" w14:textId="598DDFAF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32CB23C0" w14:textId="5F79630E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  <w:r w:rsidRPr="009323A6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ED9FD68" wp14:editId="1BDB5926">
            <wp:extent cx="5664200" cy="1676400"/>
            <wp:effectExtent l="0" t="0" r="0" b="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08A4" w14:textId="77777777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45040A3B" w14:textId="053C1BF8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  <w:r w:rsidRPr="004D133A">
        <w:rPr>
          <w:rFonts w:ascii="Times New Roman" w:eastAsia="Times New Roman" w:hAnsi="Times New Roman" w:cs="Times New Roman"/>
          <w:lang w:eastAsia="en-GB"/>
        </w:rPr>
        <w:t>8) Lause 9.2: määramata integraali ositi integreerimise valem</w:t>
      </w:r>
    </w:p>
    <w:p w14:paraId="6E09B2F0" w14:textId="052283B9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1823FE4A" w14:textId="26D786E6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  <w:r w:rsidRPr="009323A6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55EE22C" wp14:editId="141789CE">
            <wp:extent cx="5664200" cy="3149600"/>
            <wp:effectExtent l="0" t="0" r="0" b="0"/>
            <wp:docPr id="30" name="Picture 3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let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DC27" w14:textId="77777777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6E472500" w14:textId="660E52D0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  <w:r w:rsidRPr="004D133A">
        <w:rPr>
          <w:rFonts w:ascii="Times New Roman" w:eastAsia="Times New Roman" w:hAnsi="Times New Roman" w:cs="Times New Roman"/>
          <w:lang w:eastAsia="en-GB"/>
        </w:rPr>
        <w:t>9) Definitsioon 9.4: lihtmurd, liigmurd</w:t>
      </w:r>
    </w:p>
    <w:p w14:paraId="4E8BF17E" w14:textId="69BC593F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79B8A3FE" w14:textId="1598F698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  <w:r w:rsidRPr="009323A6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838F325" wp14:editId="2BD4A8AF">
            <wp:extent cx="5664200" cy="1435100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DBC2" w14:textId="77777777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0D1653DE" w14:textId="77777777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7BC7A747" w14:textId="77777777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22D1EC5A" w14:textId="77777777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41349293" w14:textId="77777777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11ABF88E" w14:textId="77777777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0C960662" w14:textId="18E7DA3C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  <w:r w:rsidRPr="004D133A">
        <w:rPr>
          <w:rFonts w:ascii="Times New Roman" w:eastAsia="Times New Roman" w:hAnsi="Times New Roman" w:cs="Times New Roman"/>
          <w:lang w:eastAsia="en-GB"/>
        </w:rPr>
        <w:lastRenderedPageBreak/>
        <w:t>10) Valem 9.6: lihtmurru osamurdudeks lahutamise eeskiri</w:t>
      </w:r>
    </w:p>
    <w:p w14:paraId="07851EA8" w14:textId="0D6B2160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61EC25C8" w14:textId="7456B4F2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  <w:r w:rsidRPr="009323A6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D68922A" wp14:editId="6FBC1E9C">
            <wp:extent cx="5664200" cy="511810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8BC5" w14:textId="77777777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13628F9F" w14:textId="1EEF4035" w:rsidR="004D133A" w:rsidRDefault="004D133A" w:rsidP="004D133A">
      <w:pPr>
        <w:rPr>
          <w:rFonts w:ascii="Times New Roman" w:eastAsia="Times New Roman" w:hAnsi="Times New Roman" w:cs="Times New Roman"/>
          <w:b/>
          <w:bCs/>
          <w:lang w:eastAsia="en-GB"/>
        </w:rPr>
      </w:pPr>
      <w:r w:rsidRPr="004D133A">
        <w:rPr>
          <w:rFonts w:ascii="Times New Roman" w:eastAsia="Times New Roman" w:hAnsi="Times New Roman" w:cs="Times New Roman"/>
          <w:b/>
          <w:bCs/>
          <w:lang w:eastAsia="en-GB"/>
        </w:rPr>
        <w:t>10. peatükk. Diferentsiaalvõrrandid</w:t>
      </w:r>
    </w:p>
    <w:p w14:paraId="5B7EFCB5" w14:textId="77777777" w:rsidR="009323A6" w:rsidRPr="004D133A" w:rsidRDefault="009323A6" w:rsidP="004D133A">
      <w:pPr>
        <w:rPr>
          <w:rFonts w:ascii="Times New Roman" w:eastAsia="Times New Roman" w:hAnsi="Times New Roman" w:cs="Times New Roman"/>
          <w:b/>
          <w:bCs/>
          <w:lang w:eastAsia="en-GB"/>
        </w:rPr>
      </w:pPr>
    </w:p>
    <w:p w14:paraId="390B90E3" w14:textId="31B18239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  <w:r w:rsidRPr="004D133A">
        <w:rPr>
          <w:rFonts w:ascii="Times New Roman" w:eastAsia="Times New Roman" w:hAnsi="Times New Roman" w:cs="Times New Roman"/>
          <w:lang w:eastAsia="en-GB"/>
        </w:rPr>
        <w:t>1) Definitsioon 10.1: diferentsiaalvõrrand</w:t>
      </w:r>
    </w:p>
    <w:p w14:paraId="01DD8FB7" w14:textId="2BDF0C24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26E17E73" w14:textId="7D6C3D7E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  <w:r w:rsidRPr="009323A6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C800E46" wp14:editId="17B064E1">
            <wp:extent cx="5664200" cy="1320800"/>
            <wp:effectExtent l="0" t="0" r="0" b="0"/>
            <wp:docPr id="33" name="Picture 33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F83A" w14:textId="77777777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50B2F54B" w14:textId="77777777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50160DB4" w14:textId="77777777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3C9D928E" w14:textId="77777777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62DC3B68" w14:textId="77777777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68388DC2" w14:textId="77777777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020FD69D" w14:textId="5CA348AE" w:rsid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  <w:r w:rsidRPr="004D133A">
        <w:rPr>
          <w:rFonts w:ascii="Times New Roman" w:eastAsia="Times New Roman" w:hAnsi="Times New Roman" w:cs="Times New Roman"/>
          <w:lang w:eastAsia="en-GB"/>
        </w:rPr>
        <w:lastRenderedPageBreak/>
        <w:t>2) Definitsioon 10.2: harilik diferentsiaalvõrrand</w:t>
      </w:r>
    </w:p>
    <w:p w14:paraId="7F28290D" w14:textId="42BBE2DD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3CFB1DF7" w14:textId="28816CE2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  <w:r w:rsidRPr="009323A6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83AD526" wp14:editId="540FCB60">
            <wp:extent cx="5664200" cy="1041400"/>
            <wp:effectExtent l="0" t="0" r="0" b="0"/>
            <wp:docPr id="34" name="Picture 3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C2B9" w14:textId="77777777" w:rsidR="009323A6" w:rsidRDefault="009323A6" w:rsidP="004D133A">
      <w:pPr>
        <w:rPr>
          <w:rFonts w:ascii="Times New Roman" w:eastAsia="Times New Roman" w:hAnsi="Times New Roman" w:cs="Times New Roman"/>
          <w:lang w:eastAsia="en-GB"/>
        </w:rPr>
      </w:pPr>
    </w:p>
    <w:p w14:paraId="2D6A11AD" w14:textId="30F354FA" w:rsidR="004D133A" w:rsidRPr="004D133A" w:rsidRDefault="004D133A" w:rsidP="004D133A">
      <w:pPr>
        <w:rPr>
          <w:rFonts w:ascii="Times New Roman" w:eastAsia="Times New Roman" w:hAnsi="Times New Roman" w:cs="Times New Roman"/>
          <w:lang w:eastAsia="en-GB"/>
        </w:rPr>
      </w:pPr>
      <w:r w:rsidRPr="004D133A">
        <w:rPr>
          <w:rFonts w:ascii="Times New Roman" w:eastAsia="Times New Roman" w:hAnsi="Times New Roman" w:cs="Times New Roman"/>
          <w:lang w:eastAsia="en-GB"/>
        </w:rPr>
        <w:t xml:space="preserve">3) Definitsioon 10.3: diferentsiaalvõrrandi lahend </w:t>
      </w:r>
    </w:p>
    <w:p w14:paraId="1FEA47DF" w14:textId="7CFA0108" w:rsidR="004D133A" w:rsidRDefault="004D133A">
      <w:pPr>
        <w:rPr>
          <w:rFonts w:ascii="Times New Roman" w:hAnsi="Times New Roman" w:cs="Times New Roman"/>
        </w:rPr>
      </w:pPr>
    </w:p>
    <w:p w14:paraId="1E0683F9" w14:textId="70360713" w:rsidR="009323A6" w:rsidRDefault="009323A6">
      <w:pPr>
        <w:rPr>
          <w:rFonts w:ascii="Times New Roman" w:hAnsi="Times New Roman" w:cs="Times New Roman"/>
        </w:rPr>
      </w:pPr>
      <w:r w:rsidRPr="009323A6">
        <w:rPr>
          <w:rFonts w:ascii="Times New Roman" w:hAnsi="Times New Roman" w:cs="Times New Roman"/>
          <w:noProof/>
        </w:rPr>
        <w:drawing>
          <wp:inline distT="0" distB="0" distL="0" distR="0" wp14:anchorId="3E5DE81D" wp14:editId="339E81DE">
            <wp:extent cx="5664200" cy="1879600"/>
            <wp:effectExtent l="0" t="0" r="0" b="0"/>
            <wp:docPr id="35" name="Picture 3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4B74" w14:textId="7CED7C2D" w:rsidR="0085120F" w:rsidRDefault="0085120F">
      <w:pPr>
        <w:rPr>
          <w:rFonts w:ascii="Times New Roman" w:hAnsi="Times New Roman" w:cs="Times New Roman"/>
        </w:rPr>
      </w:pPr>
    </w:p>
    <w:p w14:paraId="55F13860" w14:textId="2B8D5838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  <w:r w:rsidRPr="0085120F">
        <w:rPr>
          <w:rFonts w:ascii="Times New Roman" w:eastAsia="Times New Roman" w:hAnsi="Times New Roman" w:cs="Times New Roman"/>
          <w:lang w:eastAsia="en-GB"/>
        </w:rPr>
        <w:t>4) Definitsioon 10.4: esimest järku normaalkujuline diferentsiaalvõrrand</w:t>
      </w:r>
    </w:p>
    <w:p w14:paraId="687E2EB0" w14:textId="4BD207AE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537D6DB6" w14:textId="7AAF5C7F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  <w:r w:rsidRPr="0085120F">
        <w:rPr>
          <w:rFonts w:ascii="Times New Roman" w:eastAsia="Times New Roman" w:hAnsi="Times New Roman" w:cs="Times New Roman"/>
          <w:lang w:eastAsia="en-GB"/>
        </w:rPr>
        <w:drawing>
          <wp:inline distT="0" distB="0" distL="0" distR="0" wp14:anchorId="347C716B" wp14:editId="2517E453">
            <wp:extent cx="5664200" cy="1612900"/>
            <wp:effectExtent l="0" t="0" r="0" b="0"/>
            <wp:docPr id="36" name="Picture 3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, let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532B" w14:textId="77777777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375F1D8D" w14:textId="209EFE73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  <w:r w:rsidRPr="0085120F">
        <w:rPr>
          <w:rFonts w:ascii="Times New Roman" w:eastAsia="Times New Roman" w:hAnsi="Times New Roman" w:cs="Times New Roman"/>
          <w:lang w:eastAsia="en-GB"/>
        </w:rPr>
        <w:t>5) Definitsioon 10.5: Cauchy ülesanne ehk algtingimusega ülesanne</w:t>
      </w:r>
    </w:p>
    <w:p w14:paraId="0E944165" w14:textId="689D7B55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7C915C31" w14:textId="1A225825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  <w:r w:rsidRPr="0085120F">
        <w:rPr>
          <w:rFonts w:ascii="Times New Roman" w:eastAsia="Times New Roman" w:hAnsi="Times New Roman" w:cs="Times New Roman"/>
          <w:lang w:eastAsia="en-GB"/>
        </w:rPr>
        <w:drawing>
          <wp:inline distT="0" distB="0" distL="0" distR="0" wp14:anchorId="329C51AB" wp14:editId="31F5D8E0">
            <wp:extent cx="5664200" cy="236220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39B1" w14:textId="77777777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6CB3DA4D" w14:textId="3F8DD55A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  <w:r w:rsidRPr="0085120F">
        <w:rPr>
          <w:rFonts w:ascii="Times New Roman" w:eastAsia="Times New Roman" w:hAnsi="Times New Roman" w:cs="Times New Roman"/>
          <w:lang w:eastAsia="en-GB"/>
        </w:rPr>
        <w:t>6) Definitsioon 10.6: esimest järku diferentsiaalvõrrandi üldlahend</w:t>
      </w:r>
    </w:p>
    <w:p w14:paraId="3F3EBE94" w14:textId="65220848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65A4AE29" w14:textId="6FCA5408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  <w:r w:rsidRPr="0085120F">
        <w:rPr>
          <w:rFonts w:ascii="Times New Roman" w:eastAsia="Times New Roman" w:hAnsi="Times New Roman" w:cs="Times New Roman"/>
          <w:lang w:eastAsia="en-GB"/>
        </w:rPr>
        <w:drawing>
          <wp:inline distT="0" distB="0" distL="0" distR="0" wp14:anchorId="4006BB4E" wp14:editId="5D4C77AD">
            <wp:extent cx="5664200" cy="154940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593A" w14:textId="77777777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3C75F884" w14:textId="5998079B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  <w:r w:rsidRPr="0085120F">
        <w:rPr>
          <w:rFonts w:ascii="Times New Roman" w:eastAsia="Times New Roman" w:hAnsi="Times New Roman" w:cs="Times New Roman"/>
          <w:lang w:eastAsia="en-GB"/>
        </w:rPr>
        <w:t>7) Definitsioon 10.7: esimest järku diferentsiaalvõrrandi erilahend</w:t>
      </w:r>
    </w:p>
    <w:p w14:paraId="3868A465" w14:textId="21777D6D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0013840F" w14:textId="3B721142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  <w:r w:rsidRPr="0085120F">
        <w:rPr>
          <w:rFonts w:ascii="Times New Roman" w:eastAsia="Times New Roman" w:hAnsi="Times New Roman" w:cs="Times New Roman"/>
          <w:lang w:eastAsia="en-GB"/>
        </w:rPr>
        <w:drawing>
          <wp:inline distT="0" distB="0" distL="0" distR="0" wp14:anchorId="220CDAB5" wp14:editId="622F2167">
            <wp:extent cx="5664200" cy="135890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6A8E" w14:textId="77777777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44AB57DC" w14:textId="4521497B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  <w:r w:rsidRPr="0085120F">
        <w:rPr>
          <w:rFonts w:ascii="Times New Roman" w:eastAsia="Times New Roman" w:hAnsi="Times New Roman" w:cs="Times New Roman"/>
          <w:lang w:eastAsia="en-GB"/>
        </w:rPr>
        <w:t>8) Definitsioon 10.8: eraldatud muutujatega diferentsiaalvõrrand</w:t>
      </w:r>
    </w:p>
    <w:p w14:paraId="290CBE17" w14:textId="68E539FE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3CEEA39C" w14:textId="13E49441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  <w:r w:rsidRPr="0085120F">
        <w:rPr>
          <w:rFonts w:ascii="Times New Roman" w:eastAsia="Times New Roman" w:hAnsi="Times New Roman" w:cs="Times New Roman"/>
          <w:lang w:eastAsia="en-GB"/>
        </w:rPr>
        <w:drawing>
          <wp:inline distT="0" distB="0" distL="0" distR="0" wp14:anchorId="4318414D" wp14:editId="148E0FF3">
            <wp:extent cx="5664200" cy="13589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B514" w14:textId="77777777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794D3DFA" w14:textId="2906A31D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  <w:r w:rsidRPr="0085120F">
        <w:rPr>
          <w:rFonts w:ascii="Times New Roman" w:eastAsia="Times New Roman" w:hAnsi="Times New Roman" w:cs="Times New Roman"/>
          <w:lang w:eastAsia="en-GB"/>
        </w:rPr>
        <w:t>9) Definitsioon 10.9: eralduvate muutujatega diferentsiaalvõrrand</w:t>
      </w:r>
    </w:p>
    <w:p w14:paraId="7EAC4E19" w14:textId="333D089F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47809932" w14:textId="1BA7C82D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  <w:r w:rsidRPr="0085120F">
        <w:rPr>
          <w:rFonts w:ascii="Times New Roman" w:eastAsia="Times New Roman" w:hAnsi="Times New Roman" w:cs="Times New Roman"/>
          <w:lang w:eastAsia="en-GB"/>
        </w:rPr>
        <w:drawing>
          <wp:inline distT="0" distB="0" distL="0" distR="0" wp14:anchorId="0EB713FB" wp14:editId="20864F6A">
            <wp:extent cx="5664200" cy="1358900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8F8A" w14:textId="77777777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1D39AB5D" w14:textId="77777777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070B6182" w14:textId="77777777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0C60913C" w14:textId="77777777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5E341D0C" w14:textId="77777777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2F6A08AF" w14:textId="77777777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5D3BDAF8" w14:textId="104B2F80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  <w:r w:rsidRPr="0085120F">
        <w:rPr>
          <w:rFonts w:ascii="Times New Roman" w:eastAsia="Times New Roman" w:hAnsi="Times New Roman" w:cs="Times New Roman"/>
          <w:lang w:eastAsia="en-GB"/>
        </w:rPr>
        <w:lastRenderedPageBreak/>
        <w:t>10) Definitsioon 10.10: esimest järku lineaarne diferentsiaalvõrrand</w:t>
      </w:r>
    </w:p>
    <w:p w14:paraId="579624E8" w14:textId="3612AA2E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05176EA5" w14:textId="145512B1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  <w:r w:rsidRPr="0085120F">
        <w:rPr>
          <w:rFonts w:ascii="Times New Roman" w:eastAsia="Times New Roman" w:hAnsi="Times New Roman" w:cs="Times New Roman"/>
          <w:lang w:eastAsia="en-GB"/>
        </w:rPr>
        <w:drawing>
          <wp:inline distT="0" distB="0" distL="0" distR="0" wp14:anchorId="1EBADA7B" wp14:editId="015C73C9">
            <wp:extent cx="5664200" cy="1714500"/>
            <wp:effectExtent l="0" t="0" r="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B8B6" w14:textId="77777777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5A27F46F" w14:textId="52D283FD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  <w:r w:rsidRPr="0085120F">
        <w:rPr>
          <w:rFonts w:ascii="Times New Roman" w:eastAsia="Times New Roman" w:hAnsi="Times New Roman" w:cs="Times New Roman"/>
          <w:lang w:eastAsia="en-GB"/>
        </w:rPr>
        <w:t>11) Teoreem 10.1: esimest järku lineaarse diferentsiaalvõrrandi lahend</w:t>
      </w:r>
    </w:p>
    <w:p w14:paraId="711E73EC" w14:textId="3852296F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430C552D" w14:textId="34AB3067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  <w:r w:rsidRPr="0085120F">
        <w:rPr>
          <w:rFonts w:ascii="Times New Roman" w:eastAsia="Times New Roman" w:hAnsi="Times New Roman" w:cs="Times New Roman"/>
          <w:lang w:eastAsia="en-GB"/>
        </w:rPr>
        <w:drawing>
          <wp:inline distT="0" distB="0" distL="0" distR="0" wp14:anchorId="266C9E5C" wp14:editId="3003F914">
            <wp:extent cx="5664200" cy="1600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AA59" w14:textId="77777777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7ACD283B" w14:textId="23773CF3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  <w:r w:rsidRPr="0085120F">
        <w:rPr>
          <w:rFonts w:ascii="Times New Roman" w:eastAsia="Times New Roman" w:hAnsi="Times New Roman" w:cs="Times New Roman"/>
          <w:lang w:eastAsia="en-GB"/>
        </w:rPr>
        <w:t>12) Definitsioon 10.11: esimest järku lineaarsele diferentsiaalvõrrandile vastav homogeenne võrrand</w:t>
      </w:r>
    </w:p>
    <w:p w14:paraId="3069F119" w14:textId="6B53161C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6D841BB1" w14:textId="6E4A189D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  <w:r w:rsidRPr="0085120F">
        <w:rPr>
          <w:rFonts w:ascii="Times New Roman" w:eastAsia="Times New Roman" w:hAnsi="Times New Roman" w:cs="Times New Roman"/>
          <w:lang w:eastAsia="en-GB"/>
        </w:rPr>
        <w:drawing>
          <wp:inline distT="0" distB="0" distL="0" distR="0" wp14:anchorId="2B9F1F18" wp14:editId="1278B077">
            <wp:extent cx="5664200" cy="271780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1E5E" w14:textId="77777777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6AA28C95" w14:textId="77777777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6493DC5A" w14:textId="77777777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22EBC895" w14:textId="77777777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5F7BE14F" w14:textId="77777777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69271DFA" w14:textId="77777777" w:rsid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</w:p>
    <w:p w14:paraId="784B2C42" w14:textId="2E7F6A8B" w:rsidR="0085120F" w:rsidRPr="0085120F" w:rsidRDefault="0085120F" w:rsidP="0085120F">
      <w:pPr>
        <w:rPr>
          <w:rFonts w:ascii="Times New Roman" w:eastAsia="Times New Roman" w:hAnsi="Times New Roman" w:cs="Times New Roman"/>
          <w:lang w:eastAsia="en-GB"/>
        </w:rPr>
      </w:pPr>
      <w:r w:rsidRPr="0085120F">
        <w:rPr>
          <w:rFonts w:ascii="Times New Roman" w:eastAsia="Times New Roman" w:hAnsi="Times New Roman" w:cs="Times New Roman"/>
          <w:lang w:eastAsia="en-GB"/>
        </w:rPr>
        <w:lastRenderedPageBreak/>
        <w:t>13) Valem 10.8: esimest järku lineaarse diferentsiaalvõrrandi lahendi kuju. Konstandi varieerimise meetodi kirjeldus lahendi leidmiseks (konspekt lk. 174-175)</w:t>
      </w:r>
    </w:p>
    <w:p w14:paraId="3DC1BEC9" w14:textId="1CB5E49A" w:rsidR="0085120F" w:rsidRDefault="0085120F">
      <w:pPr>
        <w:rPr>
          <w:rFonts w:ascii="Times New Roman" w:hAnsi="Times New Roman" w:cs="Times New Roman"/>
        </w:rPr>
      </w:pPr>
    </w:p>
    <w:p w14:paraId="090FA730" w14:textId="5022C5B2" w:rsidR="0085120F" w:rsidRDefault="0085120F">
      <w:pPr>
        <w:rPr>
          <w:rFonts w:ascii="Times New Roman" w:hAnsi="Times New Roman" w:cs="Times New Roman"/>
        </w:rPr>
      </w:pPr>
      <w:r w:rsidRPr="0085120F">
        <w:rPr>
          <w:rFonts w:ascii="Times New Roman" w:hAnsi="Times New Roman" w:cs="Times New Roman"/>
        </w:rPr>
        <w:drawing>
          <wp:inline distT="0" distB="0" distL="0" distR="0" wp14:anchorId="5983919B" wp14:editId="2775BF0D">
            <wp:extent cx="5664200" cy="1651000"/>
            <wp:effectExtent l="0" t="0" r="0" b="0"/>
            <wp:docPr id="45" name="Picture 4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10D5" w14:textId="6016FD26" w:rsidR="00584658" w:rsidRPr="00584658" w:rsidRDefault="00584658">
      <w:pPr>
        <w:rPr>
          <w:rFonts w:ascii="Times New Roman" w:eastAsia="Times New Roman" w:hAnsi="Times New Roman" w:cs="Times New Roman"/>
          <w:lang w:eastAsia="en-GB"/>
        </w:rPr>
      </w:pPr>
      <w:r w:rsidRPr="00584658">
        <w:rPr>
          <w:rFonts w:ascii="Times New Roman" w:eastAsia="Times New Roman" w:hAnsi="Times New Roman" w:cs="Times New Roman"/>
          <w:lang w:eastAsia="en-GB"/>
        </w:rPr>
        <w:t>y ′ (x) + p(x)y(x) = f(x)</w:t>
      </w:r>
    </w:p>
    <w:sectPr w:rsidR="00584658" w:rsidRPr="005846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AC8"/>
    <w:rsid w:val="001218D9"/>
    <w:rsid w:val="004D133A"/>
    <w:rsid w:val="00584658"/>
    <w:rsid w:val="006E0E99"/>
    <w:rsid w:val="0085120F"/>
    <w:rsid w:val="008C039E"/>
    <w:rsid w:val="009323A6"/>
    <w:rsid w:val="00A62AC8"/>
    <w:rsid w:val="00AA6A3C"/>
    <w:rsid w:val="00BF5622"/>
    <w:rsid w:val="00CF1AC6"/>
    <w:rsid w:val="00E14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B4CF773"/>
  <w15:chartTrackingRefBased/>
  <w15:docId w15:val="{A0743ACD-4E6D-D644-AEE3-5E0AE6F94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4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17</Pages>
  <Words>461</Words>
  <Characters>2632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Filin</dc:creator>
  <cp:keywords/>
  <dc:description/>
  <cp:lastModifiedBy>Nikita Filin</cp:lastModifiedBy>
  <cp:revision>8</cp:revision>
  <dcterms:created xsi:type="dcterms:W3CDTF">2022-10-26T12:02:00Z</dcterms:created>
  <dcterms:modified xsi:type="dcterms:W3CDTF">2022-10-30T12:56:00Z</dcterms:modified>
</cp:coreProperties>
</file>