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FCA" w:rsidRPr="00F957FC" w:rsidRDefault="00266FCA" w:rsidP="00F957FC">
      <w:pPr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СОДРЖАНИЕ</w:t>
      </w:r>
    </w:p>
    <w:p w:rsidR="00266FCA" w:rsidRPr="008C114C" w:rsidRDefault="00266FCA" w:rsidP="00266F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</w:t>
      </w:r>
      <w:r w:rsidR="00BD4D0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.......................................</w:t>
      </w:r>
      <w:r w:rsidR="000B3330">
        <w:rPr>
          <w:rFonts w:ascii="Times New Roman" w:hAnsi="Times New Roman" w:cs="Times New Roman"/>
          <w:sz w:val="28"/>
          <w:szCs w:val="28"/>
        </w:rPr>
        <w:t>........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......................................</w:t>
      </w:r>
      <w:r w:rsidR="002F5444">
        <w:rPr>
          <w:rFonts w:ascii="Times New Roman" w:hAnsi="Times New Roman" w:cs="Times New Roman"/>
          <w:sz w:val="28"/>
          <w:szCs w:val="28"/>
        </w:rPr>
        <w:t>3</w:t>
      </w:r>
    </w:p>
    <w:p w:rsidR="00266FCA" w:rsidRPr="008C114C" w:rsidRDefault="008F7886" w:rsidP="00266F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266FCA" w:rsidRPr="003813BF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РАЗРАБОТКА АЛГОРИТМА </w:t>
      </w:r>
      <w:r w:rsidR="00266FCA">
        <w:rPr>
          <w:rFonts w:ascii="Times New Roman" w:hAnsi="Times New Roman" w:cs="Times New Roman"/>
          <w:sz w:val="28"/>
          <w:szCs w:val="28"/>
          <w:lang w:val="ru-RU"/>
        </w:rPr>
        <w:t>РАСЧЕТА ПРОГНОЗА ПРОДАЖ (РПП)......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266FCA" w:rsidRPr="008C114C" w:rsidRDefault="008F7886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266FCA">
        <w:rPr>
          <w:rFonts w:ascii="Times New Roman" w:hAnsi="Times New Roman" w:cs="Times New Roman"/>
          <w:sz w:val="28"/>
          <w:szCs w:val="28"/>
          <w:lang w:val="ru-RU"/>
        </w:rPr>
        <w:t>.1 Определение тренда.</w:t>
      </w:r>
      <w:r w:rsidR="00266FCA">
        <w:rPr>
          <w:rFonts w:ascii="Times New Roman" w:hAnsi="Times New Roman" w:cs="Times New Roman"/>
          <w:sz w:val="28"/>
          <w:szCs w:val="28"/>
        </w:rPr>
        <w:t>......</w:t>
      </w:r>
      <w:r w:rsidR="00266FCA">
        <w:rPr>
          <w:rFonts w:ascii="Times New Roman" w:hAnsi="Times New Roman" w:cs="Times New Roman"/>
          <w:sz w:val="28"/>
          <w:szCs w:val="28"/>
          <w:lang w:val="ru-RU"/>
        </w:rPr>
        <w:t>..................................</w:t>
      </w:r>
      <w:r w:rsidR="000B3330">
        <w:rPr>
          <w:rFonts w:ascii="Times New Roman" w:hAnsi="Times New Roman" w:cs="Times New Roman"/>
          <w:sz w:val="28"/>
          <w:szCs w:val="28"/>
        </w:rPr>
        <w:t>..</w:t>
      </w:r>
      <w:r w:rsidR="00266FCA">
        <w:rPr>
          <w:rFonts w:ascii="Times New Roman" w:hAnsi="Times New Roman" w:cs="Times New Roman"/>
          <w:sz w:val="28"/>
          <w:szCs w:val="28"/>
          <w:lang w:val="ru-RU"/>
        </w:rPr>
        <w:t>.....</w:t>
      </w:r>
      <w:r w:rsidR="000B3330">
        <w:rPr>
          <w:rFonts w:ascii="Times New Roman" w:hAnsi="Times New Roman" w:cs="Times New Roman"/>
          <w:sz w:val="28"/>
          <w:szCs w:val="28"/>
          <w:lang w:val="ru-RU"/>
        </w:rPr>
        <w:t>...............................</w:t>
      </w:r>
      <w:r w:rsidR="000B33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</w:t>
      </w:r>
    </w:p>
    <w:p w:rsidR="00266FCA" w:rsidRPr="008C114C" w:rsidRDefault="008F7886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266FCA" w:rsidRPr="003813BF">
        <w:rPr>
          <w:rFonts w:ascii="Times New Roman" w:hAnsi="Times New Roman" w:cs="Times New Roman"/>
          <w:sz w:val="28"/>
          <w:szCs w:val="28"/>
          <w:lang w:val="ru-RU"/>
        </w:rPr>
        <w:t>.2 Логариф</w:t>
      </w:r>
      <w:r w:rsidR="00266FCA">
        <w:rPr>
          <w:rFonts w:ascii="Times New Roman" w:hAnsi="Times New Roman" w:cs="Times New Roman"/>
          <w:sz w:val="28"/>
          <w:szCs w:val="28"/>
          <w:lang w:val="ru-RU"/>
        </w:rPr>
        <w:t>мическое представление тренда......</w:t>
      </w:r>
      <w:r w:rsidR="000B3330">
        <w:rPr>
          <w:rFonts w:ascii="Times New Roman" w:hAnsi="Times New Roman" w:cs="Times New Roman"/>
          <w:sz w:val="28"/>
          <w:szCs w:val="28"/>
        </w:rPr>
        <w:t>..</w:t>
      </w:r>
      <w:r w:rsidR="00266FCA">
        <w:rPr>
          <w:rFonts w:ascii="Times New Roman" w:hAnsi="Times New Roman" w:cs="Times New Roman"/>
          <w:sz w:val="28"/>
          <w:szCs w:val="28"/>
          <w:lang w:val="ru-RU"/>
        </w:rPr>
        <w:t>......................................</w:t>
      </w:r>
      <w:r>
        <w:rPr>
          <w:rFonts w:ascii="Times New Roman" w:hAnsi="Times New Roman" w:cs="Times New Roman"/>
          <w:sz w:val="28"/>
          <w:szCs w:val="28"/>
        </w:rPr>
        <w:t>7</w:t>
      </w:r>
    </w:p>
    <w:p w:rsidR="00266FCA" w:rsidRPr="008C114C" w:rsidRDefault="008F7886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266FCA" w:rsidRPr="003813BF">
        <w:rPr>
          <w:rFonts w:ascii="Times New Roman" w:hAnsi="Times New Roman" w:cs="Times New Roman"/>
          <w:sz w:val="28"/>
          <w:szCs w:val="28"/>
          <w:lang w:val="ru-RU"/>
        </w:rPr>
        <w:t xml:space="preserve">.3 </w:t>
      </w:r>
      <w:r w:rsidR="00266FCA">
        <w:rPr>
          <w:rFonts w:ascii="Times New Roman" w:hAnsi="Times New Roman" w:cs="Times New Roman"/>
          <w:sz w:val="28"/>
          <w:szCs w:val="28"/>
          <w:lang w:val="ru-RU"/>
        </w:rPr>
        <w:t>Линейное представление тренда.......................................................</w:t>
      </w:r>
      <w:r w:rsidR="00266FCA">
        <w:rPr>
          <w:rFonts w:ascii="Times New Roman" w:hAnsi="Times New Roman" w:cs="Times New Roman"/>
          <w:sz w:val="28"/>
          <w:szCs w:val="28"/>
        </w:rPr>
        <w:t>.</w:t>
      </w:r>
      <w:r w:rsidR="00266FCA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8C114C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266FCA" w:rsidRPr="008C114C" w:rsidRDefault="008F7886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266FCA">
        <w:rPr>
          <w:rFonts w:ascii="Times New Roman" w:hAnsi="Times New Roman" w:cs="Times New Roman"/>
          <w:sz w:val="28"/>
          <w:szCs w:val="28"/>
          <w:lang w:val="ru-RU"/>
        </w:rPr>
        <w:t>.4 Полиномиальный тренд........................................................................</w:t>
      </w:r>
      <w:r w:rsidR="008C114C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266FCA" w:rsidRPr="008C114C" w:rsidRDefault="008F7886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266FCA" w:rsidRPr="003813BF">
        <w:rPr>
          <w:rFonts w:ascii="Times New Roman" w:hAnsi="Times New Roman" w:cs="Times New Roman"/>
          <w:sz w:val="28"/>
          <w:szCs w:val="28"/>
          <w:lang w:val="ru-RU"/>
        </w:rPr>
        <w:t>.5 Выбор на</w:t>
      </w:r>
      <w:r w:rsidR="00266FCA">
        <w:rPr>
          <w:rFonts w:ascii="Times New Roman" w:hAnsi="Times New Roman" w:cs="Times New Roman"/>
          <w:sz w:val="28"/>
          <w:szCs w:val="28"/>
          <w:lang w:val="ru-RU"/>
        </w:rPr>
        <w:t>иболее точного расчета тренда..</w:t>
      </w:r>
      <w:r w:rsidR="00266FCA">
        <w:rPr>
          <w:rFonts w:ascii="Times New Roman" w:hAnsi="Times New Roman" w:cs="Times New Roman"/>
          <w:sz w:val="28"/>
          <w:szCs w:val="28"/>
        </w:rPr>
        <w:t>..</w:t>
      </w:r>
      <w:r w:rsidR="00266FCA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</w:t>
      </w:r>
      <w:r>
        <w:rPr>
          <w:rFonts w:ascii="Times New Roman" w:hAnsi="Times New Roman" w:cs="Times New Roman"/>
          <w:sz w:val="28"/>
          <w:szCs w:val="28"/>
        </w:rPr>
        <w:t>17</w:t>
      </w:r>
    </w:p>
    <w:p w:rsidR="00266FCA" w:rsidRPr="008C114C" w:rsidRDefault="008F7886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266FCA" w:rsidRPr="003813BF">
        <w:rPr>
          <w:rFonts w:ascii="Times New Roman" w:hAnsi="Times New Roman" w:cs="Times New Roman"/>
          <w:sz w:val="28"/>
          <w:szCs w:val="28"/>
          <w:lang w:val="ru-RU"/>
        </w:rPr>
        <w:t>.6 Алгоритм прогнози</w:t>
      </w:r>
      <w:r w:rsidR="00266FCA">
        <w:rPr>
          <w:rFonts w:ascii="Times New Roman" w:hAnsi="Times New Roman" w:cs="Times New Roman"/>
          <w:sz w:val="28"/>
          <w:szCs w:val="28"/>
          <w:lang w:val="ru-RU"/>
        </w:rPr>
        <w:t>рования объема продаж пошагово.................</w:t>
      </w:r>
      <w:r w:rsidR="00266FCA">
        <w:rPr>
          <w:rFonts w:ascii="Times New Roman" w:hAnsi="Times New Roman" w:cs="Times New Roman"/>
          <w:sz w:val="28"/>
          <w:szCs w:val="28"/>
        </w:rPr>
        <w:t>..</w:t>
      </w:r>
      <w:r w:rsidR="00266FCA">
        <w:rPr>
          <w:rFonts w:ascii="Times New Roman" w:hAnsi="Times New Roman" w:cs="Times New Roman"/>
          <w:sz w:val="28"/>
          <w:szCs w:val="28"/>
          <w:lang w:val="ru-RU"/>
        </w:rPr>
        <w:t>..</w:t>
      </w:r>
      <w:r>
        <w:rPr>
          <w:rFonts w:ascii="Times New Roman" w:hAnsi="Times New Roman" w:cs="Times New Roman"/>
          <w:sz w:val="28"/>
          <w:szCs w:val="28"/>
        </w:rPr>
        <w:t>19</w:t>
      </w:r>
    </w:p>
    <w:p w:rsidR="00680F6D" w:rsidRPr="001F05DE" w:rsidRDefault="00266FCA" w:rsidP="00266FCA">
      <w:pPr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АКЛ</w:t>
      </w:r>
      <w:r>
        <w:rPr>
          <w:rFonts w:ascii="Times New Roman" w:hAnsi="Times New Roman" w:cs="Times New Roman"/>
          <w:sz w:val="28"/>
          <w:szCs w:val="28"/>
          <w:lang w:val="ru-RU"/>
        </w:rPr>
        <w:t>ЮЧЕНИЕ.......................................................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.....................................</w:t>
      </w:r>
      <w:r w:rsidR="002F5444">
        <w:rPr>
          <w:rFonts w:ascii="Times New Roman" w:hAnsi="Times New Roman" w:cs="Times New Roman"/>
          <w:sz w:val="28"/>
          <w:szCs w:val="28"/>
        </w:rPr>
        <w:t>........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F05DE">
        <w:rPr>
          <w:rFonts w:ascii="Times New Roman" w:hAnsi="Times New Roman" w:cs="Times New Roman"/>
          <w:sz w:val="28"/>
          <w:szCs w:val="28"/>
        </w:rPr>
        <w:t>2</w:t>
      </w:r>
      <w:r w:rsidR="008F7886">
        <w:rPr>
          <w:rFonts w:ascii="Times New Roman" w:hAnsi="Times New Roman" w:cs="Times New Roman"/>
          <w:sz w:val="28"/>
          <w:szCs w:val="28"/>
        </w:rPr>
        <w:t>1</w:t>
      </w:r>
    </w:p>
    <w:p w:rsidR="001F05DE" w:rsidRDefault="001F05DE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br w:type="page"/>
      </w:r>
    </w:p>
    <w:p w:rsidR="00D96A7C" w:rsidRPr="00680F6D" w:rsidRDefault="00D96A7C" w:rsidP="00680F6D">
      <w:pPr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t>ВВЕДЕНИЕ</w:t>
      </w:r>
    </w:p>
    <w:p w:rsidR="00990119" w:rsidRDefault="00D96A7C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Разрабатываемый продукт пред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ста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>вляет собо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экспертную систему в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дения интернет торговли (ЭСИТ). </w:t>
      </w:r>
      <w:r w:rsidR="00990119">
        <w:rPr>
          <w:rFonts w:ascii="Times New Roman" w:eastAsia="Times New Roman" w:hAnsi="Times New Roman" w:cs="Times New Roman"/>
          <w:sz w:val="28"/>
          <w:szCs w:val="28"/>
          <w:lang w:val="ru-RU"/>
        </w:rPr>
        <w:t>ЭСИТ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90119">
        <w:rPr>
          <w:rFonts w:ascii="Times New Roman" w:eastAsia="Times New Roman" w:hAnsi="Times New Roman" w:cs="Times New Roman"/>
          <w:sz w:val="28"/>
          <w:szCs w:val="28"/>
          <w:lang w:val="ru-RU"/>
        </w:rPr>
        <w:t>рас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990119">
        <w:rPr>
          <w:rFonts w:ascii="Times New Roman" w:eastAsia="Times New Roman" w:hAnsi="Times New Roman" w:cs="Times New Roman"/>
          <w:sz w:val="28"/>
          <w:szCs w:val="28"/>
          <w:lang w:val="ru-RU"/>
        </w:rPr>
        <w:t>читывает прогноз продаж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путём 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ования 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>уникальн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ого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алгоритм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а, построенного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ходе разработки си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темы. </w:t>
      </w:r>
    </w:p>
    <w:p w:rsidR="006D22F3" w:rsidRDefault="006D22F3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Алгоритм прогноза в ЭСИТ</w:t>
      </w:r>
      <w:r w:rsidR="00D96A7C" w:rsidRPr="008E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опирается на статистику продаж по пр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шедшим периодам. Для 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>работы с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статистическими данными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разработан модуль управления базой знаний (МУБЗ). Помимо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внесения информации в базу данных и ее чтение, МУБЗ выполняет анализ актуальности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данной 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формации.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Информация является актуальной в течение определенного вр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мени, обычно такое время составляет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>три прошедших периода. Понятие п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риод для </w:t>
      </w:r>
      <w:r w:rsidR="003059B4">
        <w:rPr>
          <w:rFonts w:ascii="Times New Roman" w:eastAsia="Times New Roman" w:hAnsi="Times New Roman" w:cs="Times New Roman"/>
          <w:sz w:val="28"/>
          <w:szCs w:val="28"/>
          <w:lang w:val="ru-RU"/>
        </w:rPr>
        <w:t>каждой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груп</w:t>
      </w:r>
      <w:r w:rsidR="003059B4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ы товаров может быть разным, поэтому длительность одного периода выставляется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индивидуально 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пользователем в настройках.</w:t>
      </w:r>
    </w:p>
    <w:p w:rsidR="004A66F7" w:rsidRDefault="004A66F7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ЭСИТ так же предоставляет инструментарий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</w:t>
      </w:r>
      <w:r w:rsidR="008918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автоматизиру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ет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управление бизнес </w:t>
      </w:r>
      <w:r w:rsidR="00E74CD0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процессами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Опираясь на результаты прогноза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система 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сам</w:t>
      </w:r>
      <w:r w:rsidR="009F6027">
        <w:rPr>
          <w:rFonts w:ascii="Times New Roman" w:eastAsia="Times New Roman" w:hAnsi="Times New Roman" w:cs="Times New Roman"/>
          <w:sz w:val="28"/>
          <w:szCs w:val="28"/>
          <w:lang w:val="ru-RU"/>
        </w:rPr>
        <w:t>остоятельно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формирует список рекомендуемых товаров для закупки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 есть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 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товары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спрос на которые растет или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минимум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9F60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остается стабил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ь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ным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выводит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списк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пользователю  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на экран. При отсутствии такой автом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изации владельцу интернет-бизнеса при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дется само</w:t>
      </w:r>
      <w:r w:rsidR="009F6027">
        <w:rPr>
          <w:rFonts w:ascii="Times New Roman" w:eastAsia="Times New Roman" w:hAnsi="Times New Roman" w:cs="Times New Roman"/>
          <w:sz w:val="28"/>
          <w:szCs w:val="28"/>
          <w:lang w:val="ru-RU"/>
        </w:rPr>
        <w:t>стоятельно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выполнять этот рутинный ана</w:t>
      </w:r>
      <w:r w:rsidR="009F6027">
        <w:rPr>
          <w:rFonts w:ascii="Times New Roman" w:eastAsia="Times New Roman" w:hAnsi="Times New Roman" w:cs="Times New Roman"/>
          <w:sz w:val="28"/>
          <w:szCs w:val="28"/>
          <w:lang w:val="ru-RU"/>
        </w:rPr>
        <w:t>лиз. Для интернет-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магазинов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с широким ассортиментом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товаров ручной анализ обходится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довольно дорого 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как по времени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и по финансам.</w:t>
      </w:r>
    </w:p>
    <w:p w:rsidR="004A66F7" w:rsidRDefault="006D6F91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A425B">
        <w:rPr>
          <w:rFonts w:ascii="Times New Roman" w:eastAsia="Times New Roman" w:hAnsi="Times New Roman" w:cs="Times New Roman"/>
          <w:sz w:val="28"/>
          <w:szCs w:val="28"/>
          <w:lang w:val="ru-RU"/>
        </w:rPr>
        <w:t>Экспертная си</w:t>
      </w:r>
      <w:r w:rsidR="006A7969" w:rsidRPr="009A42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стема ведения </w:t>
      </w:r>
      <w:r w:rsidR="00D37938" w:rsidRPr="009A42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интернет</w:t>
      </w:r>
      <w:r w:rsidR="00D37938" w:rsidRPr="009A42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6A7969" w:rsidRPr="009A42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торговли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 не только запр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граммированный алгоритм, а действительно целая система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1E4C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состояща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 из 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скольких частей, каждая из которых выполняет свою функцию. </w:t>
      </w:r>
      <w:r w:rsidRPr="00641909">
        <w:rPr>
          <w:rFonts w:ascii="Times New Roman" w:eastAsia="Times New Roman" w:hAnsi="Times New Roman" w:cs="Times New Roman"/>
          <w:sz w:val="28"/>
          <w:szCs w:val="28"/>
          <w:lang w:val="ru-RU"/>
        </w:rPr>
        <w:t>На рисунке 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изображена</w:t>
      </w:r>
      <w:r w:rsidR="00A27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структура разрабатываемой системы.</w:t>
      </w:r>
    </w:p>
    <w:p w:rsidR="003D2FA3" w:rsidRDefault="00314561" w:rsidP="00F101DC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</w:r>
      <w:r>
        <w:rPr>
          <w:rFonts w:ascii="Times New Roman" w:eastAsia="Times New Roman" w:hAnsi="Times New Roman" w:cs="Times New Roman"/>
          <w:sz w:val="28"/>
          <w:szCs w:val="28"/>
        </w:rPr>
        <w:pict>
          <v:group id="_x0000_s1193" style="width:429.75pt;height:131.25pt;mso-position-horizontal-relative:char;mso-position-vertical-relative:line" coordorigin="1785,5550" coordsize="8595,2625">
            <v:roundrect id="_x0000_s1183" style="position:absolute;left:4320;top:5565;width:1920;height:1126;v-text-anchor:middle" arcsize="10923f">
              <v:textbox>
                <w:txbxContent>
                  <w:p w:rsidR="0074508D" w:rsidRPr="00CD2F46" w:rsidRDefault="0074508D" w:rsidP="00CD2F46">
                    <w:pPr>
                      <w:jc w:val="center"/>
                      <w:rPr>
                        <w:rFonts w:cs="Times New Roman"/>
                        <w:sz w:val="28"/>
                        <w:szCs w:val="28"/>
                        <w:lang w:val="ru-RU"/>
                      </w:rPr>
                    </w:pPr>
                    <w:r>
                      <w:rPr>
                        <w:rFonts w:cs="Times New Roman"/>
                        <w:sz w:val="28"/>
                        <w:szCs w:val="28"/>
                        <w:lang w:val="ru-RU"/>
                      </w:rPr>
                      <w:t>Удаленный с</w:t>
                    </w:r>
                    <w:r w:rsidRPr="00CD2F46">
                      <w:rPr>
                        <w:rFonts w:cs="Times New Roman"/>
                        <w:sz w:val="28"/>
                        <w:szCs w:val="28"/>
                        <w:lang w:val="ru-RU"/>
                      </w:rPr>
                      <w:t>ервер</w:t>
                    </w:r>
                  </w:p>
                </w:txbxContent>
              </v:textbox>
            </v:roundrect>
            <v:rect id="_x0000_s1184" style="position:absolute;left:1785;top:5550;width:1860;height:2625;v-text-anchor:middle">
              <v:textbox>
                <w:txbxContent>
                  <w:p w:rsidR="0074508D" w:rsidRPr="00CD2F46" w:rsidRDefault="0074508D" w:rsidP="00CD2F46">
                    <w:pPr>
                      <w:jc w:val="center"/>
                      <w:rPr>
                        <w:sz w:val="28"/>
                        <w:szCs w:val="28"/>
                        <w:lang w:val="ru-RU"/>
                      </w:rPr>
                    </w:pPr>
                    <w:r w:rsidRPr="00CD2F46">
                      <w:rPr>
                        <w:sz w:val="28"/>
                        <w:szCs w:val="28"/>
                        <w:lang w:val="ru-RU"/>
                      </w:rPr>
                      <w:t xml:space="preserve">Источник </w:t>
                    </w:r>
                    <w:r>
                      <w:rPr>
                        <w:sz w:val="28"/>
                        <w:szCs w:val="28"/>
                        <w:lang w:val="ru-RU"/>
                      </w:rPr>
                      <w:br/>
                    </w:r>
                    <w:r w:rsidRPr="00CD2F46">
                      <w:rPr>
                        <w:sz w:val="28"/>
                        <w:szCs w:val="28"/>
                        <w:lang w:val="ru-RU"/>
                      </w:rPr>
                      <w:t>данных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86" type="#_x0000_t32" style="position:absolute;left:3690;top:6030;width:555;height:0" o:connectortype="straight">
              <v:stroke startarrow="block" endarrow="block"/>
            </v:shape>
            <v:rect id="_x0000_s1187" style="position:absolute;left:6840;top:5550;width:1020;height:1126;v-text-anchor:middle">
              <v:textbox style="mso-next-textbox:#_x0000_s1187">
                <w:txbxContent>
                  <w:p w:rsidR="0074508D" w:rsidRPr="00CD2F46" w:rsidRDefault="0074508D" w:rsidP="00CD2F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CD2F46">
                      <w:rPr>
                        <w:sz w:val="28"/>
                        <w:szCs w:val="28"/>
                      </w:rPr>
                      <w:t>API</w:t>
                    </w:r>
                  </w:p>
                </w:txbxContent>
              </v:textbox>
            </v:rect>
            <v:rect id="_x0000_s1188" style="position:absolute;left:8520;top:5550;width:1860;height:2625;v-text-anchor:middle">
              <v:textbox>
                <w:txbxContent>
                  <w:p w:rsidR="0074508D" w:rsidRPr="00CD2F46" w:rsidRDefault="0074508D" w:rsidP="00CD2F46">
                    <w:pPr>
                      <w:jc w:val="center"/>
                      <w:rPr>
                        <w:sz w:val="28"/>
                        <w:szCs w:val="28"/>
                        <w:lang w:val="ru-RU"/>
                      </w:rPr>
                    </w:pPr>
                    <w:r>
                      <w:rPr>
                        <w:sz w:val="28"/>
                        <w:szCs w:val="28"/>
                        <w:lang w:val="ru-RU"/>
                      </w:rPr>
                      <w:t>Клиентские системы</w:t>
                    </w:r>
                  </w:p>
                </w:txbxContent>
              </v:textbox>
            </v:rect>
            <v:rect id="_x0000_s1189" style="position:absolute;left:4305;top:7260;width:1920;height:915">
              <v:textbox>
                <w:txbxContent>
                  <w:p w:rsidR="0074508D" w:rsidRPr="00CD2F46" w:rsidRDefault="0074508D" w:rsidP="00CD2F46">
                    <w:pPr>
                      <w:jc w:val="center"/>
                      <w:rPr>
                        <w:sz w:val="28"/>
                        <w:szCs w:val="28"/>
                        <w:lang w:val="ru-RU"/>
                      </w:rPr>
                    </w:pPr>
                    <w:r w:rsidRPr="00CD2F46">
                      <w:rPr>
                        <w:sz w:val="28"/>
                        <w:szCs w:val="28"/>
                        <w:lang w:val="ru-RU"/>
                      </w:rPr>
                      <w:t>Алгоритм расчета</w:t>
                    </w:r>
                  </w:p>
                </w:txbxContent>
              </v:textbox>
            </v:rect>
            <v:shape id="_x0000_s1190" type="#_x0000_t32" style="position:absolute;left:5235;top:6736;width:0;height:494" o:connectortype="straight">
              <v:stroke startarrow="block" endarrow="block"/>
            </v:shape>
            <v:shape id="_x0000_s1191" type="#_x0000_t32" style="position:absolute;left:6330;top:6105;width:420;height:0" o:connectortype="straight">
              <v:stroke endarrow="block"/>
            </v:shape>
            <v:shape id="_x0000_s1192" type="#_x0000_t32" style="position:absolute;left:7965;top:6105;width:420;height:0" o:connectortype="straight">
              <v:stroke endarrow="block"/>
            </v:shape>
            <w10:wrap type="none"/>
            <w10:anchorlock/>
          </v:group>
        </w:pict>
      </w:r>
    </w:p>
    <w:p w:rsidR="00D96A7C" w:rsidRPr="008E7DA8" w:rsidRDefault="00A275B8" w:rsidP="00F101DC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</w:t>
      </w:r>
      <w:r w:rsidR="00D96A7C" w:rsidRPr="008E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Структура разрабатываемой системы</w:t>
      </w:r>
    </w:p>
    <w:p w:rsidR="004A1C4E" w:rsidRDefault="00E30881" w:rsidP="00E6642B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ab/>
      </w:r>
      <w:r w:rsidRPr="00E308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сервере находится основная часть разработанного програм</w:t>
      </w:r>
      <w:r w:rsidR="001E4C1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</w:t>
      </w:r>
      <w:r w:rsidRPr="00E308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ного обеспечения</w:t>
      </w:r>
      <w:r w:rsidR="005E2B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включая</w:t>
      </w:r>
      <w:r w:rsidRPr="00E308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алгоритм прогнозирования, </w:t>
      </w:r>
      <w:r w:rsidRPr="00E30881">
        <w:rPr>
          <w:rFonts w:ascii="Times New Roman" w:eastAsia="Times New Roman" w:hAnsi="Times New Roman" w:cs="Times New Roman"/>
          <w:sz w:val="28"/>
          <w:szCs w:val="28"/>
          <w:lang w:val="ru-RU"/>
        </w:rPr>
        <w:t>модуль управления базой знаний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непосредственно </w:t>
      </w:r>
      <w:r w:rsidRPr="00E30881">
        <w:rPr>
          <w:rFonts w:ascii="Times New Roman" w:eastAsia="Times New Roman" w:hAnsi="Times New Roman" w:cs="Times New Roman"/>
          <w:sz w:val="28"/>
          <w:szCs w:val="28"/>
          <w:lang w:val="ru-RU"/>
        </w:rPr>
        <w:t>баз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Pr="00E308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данных.</w:t>
      </w:r>
    </w:p>
    <w:p w:rsidR="004A1C4E" w:rsidRDefault="00E30881" w:rsidP="001416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Ис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точник данных </w:t>
      </w:r>
      <w:r w:rsidR="001E4C14"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представляет собой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место хранения 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 товаре, </w:t>
      </w:r>
      <w:r w:rsidR="00893C29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 могут быть данные 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как 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со склада компани</w:t>
      </w:r>
      <w:r w:rsidR="001E4C14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занимающе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ся опт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вой торговлей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и </w:t>
      </w:r>
      <w:r w:rsidR="00893C29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данные 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с собств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ного склада.</w:t>
      </w:r>
    </w:p>
    <w:p w:rsidR="00EC760D" w:rsidRDefault="001048C5" w:rsidP="001416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07CC1">
        <w:rPr>
          <w:rFonts w:ascii="Times New Roman" w:eastAsia="Times New Roman" w:hAnsi="Times New Roman" w:cs="Times New Roman"/>
          <w:sz w:val="28"/>
          <w:szCs w:val="28"/>
        </w:rPr>
        <w:t>API</w:t>
      </w:r>
      <w:r w:rsidRPr="00104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предназначен 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для того, чтобы наладить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взаимодействие с интернет магазинами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которые решили подключить разработанную с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истему.  Именно по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средством </w:t>
      </w:r>
      <w:r>
        <w:rPr>
          <w:rFonts w:ascii="Times New Roman" w:eastAsia="Times New Roman" w:hAnsi="Times New Roman" w:cs="Times New Roman"/>
          <w:sz w:val="28"/>
          <w:szCs w:val="28"/>
        </w:rPr>
        <w:t>API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клиенты 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имеют возможность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внедр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ть готовые функции от ЭСИТ в с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обственные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системы, например вывод списка товара для интернет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магазина. Гибкость разработанного </w:t>
      </w:r>
      <w:r>
        <w:rPr>
          <w:rFonts w:ascii="Times New Roman" w:eastAsia="Times New Roman" w:hAnsi="Times New Roman" w:cs="Times New Roman"/>
          <w:sz w:val="28"/>
          <w:szCs w:val="28"/>
        </w:rPr>
        <w:t>API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позволяет внедрять функционал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ность не только в веб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версии своих проектов, а так же в мобильные или 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стольные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приложения.</w:t>
      </w:r>
    </w:p>
    <w:p w:rsidR="0058664C" w:rsidRDefault="005E2B24" w:rsidP="001416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Клиентские системы представляют собой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такие 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которые б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>дет внедряться функциональ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ность ЭСИТ. К ним относятся </w:t>
      </w:r>
      <w:r w:rsidR="000725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различного рода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веб-</w:t>
      </w:r>
      <w:r w:rsidR="000725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сайты например </w:t>
      </w:r>
      <w:r w:rsidR="00913779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интернет-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>магазин</w:t>
      </w:r>
      <w:r w:rsidR="000725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ы или порталы которые имют разделы с </w:t>
      </w:r>
      <w:r w:rsidR="005171FF">
        <w:rPr>
          <w:rFonts w:ascii="Times New Roman" w:eastAsia="Times New Roman" w:hAnsi="Times New Roman" w:cs="Times New Roman"/>
          <w:sz w:val="28"/>
          <w:szCs w:val="28"/>
          <w:lang w:val="ru-RU"/>
        </w:rPr>
        <w:t>виртуальными витринами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так же мобильные и 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>настольные приложения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5171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ориентированные на электронную коммерцию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разработанные под различные операционные системы.</w:t>
      </w:r>
    </w:p>
    <w:p w:rsidR="003C7D50" w:rsidRPr="00F91C38" w:rsidRDefault="000C2CD3" w:rsidP="000A0A38">
      <w:pPr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br w:type="page"/>
      </w:r>
      <w:r w:rsidR="000A0A3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t xml:space="preserve">1 </w:t>
      </w:r>
      <w:r w:rsidR="00526F51"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Р</w:t>
      </w:r>
      <w:r w:rsidR="00FD5339"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АЗРАБОТКА АЛГОРИТМА РАСЧЕТА ПРОГНОЗА ПРОДАЖ</w:t>
      </w:r>
      <w:r w:rsidR="00526F51"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(РПП)</w:t>
      </w:r>
    </w:p>
    <w:p w:rsidR="000410F0" w:rsidRPr="000410F0" w:rsidRDefault="00313082" w:rsidP="0050016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сегодняшний день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разработано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достаточно много 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различных техн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логий в области прогнозирования.</w:t>
      </w:r>
    </w:p>
    <w:p w:rsidR="000410F0" w:rsidRPr="000410F0" w:rsidRDefault="000410F0" w:rsidP="003130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Активно применяются алгоритмы нейросетевого прогнозирования. Так же довольно часто применяются методы нечёткой логики. Большинство т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ких задач решается посредство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 применения методов исследования опер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ций, к ним относятся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теория игр, имитационное моделирование, трендовый а так же регрессионный анализ. При разрабо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ке системы РПП был выбран один из возможных алгоритмов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строящих прогноз объёма продаж для тов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ров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 сезонным характером.</w:t>
      </w:r>
    </w:p>
    <w:p w:rsidR="000410F0" w:rsidRPr="000410F0" w:rsidRDefault="000410F0" w:rsidP="003130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Важно понимать, 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что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такой величиной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“сезон” в области прогн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зировани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могут быть любые временные колебания - сезонные вариации, н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пример, в </w:t>
      </w:r>
      <w:r w:rsidR="00313082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случае,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когда проводится исследование товарооборота в течение одной недели, в качестве “сезона” выступает один рабочий день.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 тому же, длительность цикла колебаний не 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всегда составляет один год -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эта величина может варьироваться.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После выявлен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ия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величин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цикла колебаний строится прогноз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используя для этого временной ряд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котором была выявлена вел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чина цикла с применением мультипликативных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а так же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аддитивных мод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лей.</w:t>
      </w:r>
    </w:p>
    <w:p w:rsidR="003C7D50" w:rsidRPr="008E7DA8" w:rsidRDefault="000410F0" w:rsidP="00500166">
      <w:pPr>
        <w:spacing w:after="3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Аддитивная модель имеет вид: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88"/>
        <w:gridCol w:w="1188"/>
      </w:tblGrid>
      <w:tr w:rsidR="0008210D" w:rsidTr="000E13BC">
        <w:tc>
          <w:tcPr>
            <w:tcW w:w="8388" w:type="dxa"/>
          </w:tcPr>
          <w:p w:rsidR="0008210D" w:rsidRPr="00ED4036" w:rsidRDefault="0008210D" w:rsidP="000E13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046DA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F = T + S ± E</w:t>
            </w:r>
          </w:p>
        </w:tc>
        <w:tc>
          <w:tcPr>
            <w:tcW w:w="1188" w:type="dxa"/>
          </w:tcPr>
          <w:p w:rsidR="0008210D" w:rsidRPr="00506F20" w:rsidRDefault="0008210D" w:rsidP="000E13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6F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506F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</w:tbl>
    <w:p w:rsidR="001109DD" w:rsidRPr="009F2F92" w:rsidRDefault="003C7D50" w:rsidP="007C575D">
      <w:pPr>
        <w:spacing w:before="360"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где: </w:t>
      </w:r>
    </w:p>
    <w:p w:rsidR="001109DD" w:rsidRPr="009F2F92" w:rsidRDefault="003C7D50" w:rsidP="007C575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109DD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</w:rPr>
        <w:t>F</w:t>
      </w:r>
      <w:r w:rsidR="001109D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прогнозируемое значение</w:t>
      </w:r>
      <w:r w:rsidR="001109DD" w:rsidRPr="009F2F9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;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1109DD" w:rsidRPr="001109DD" w:rsidRDefault="003C7D50" w:rsidP="007C575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109DD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  <w:lang w:val="ru-RU"/>
        </w:rPr>
        <w:t>Т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тренд; </w:t>
      </w:r>
    </w:p>
    <w:p w:rsidR="001109DD" w:rsidRPr="001109DD" w:rsidRDefault="003C7D50" w:rsidP="007C575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109DD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</w:rPr>
        <w:t>S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сезонная компонента; </w:t>
      </w:r>
    </w:p>
    <w:p w:rsidR="001109DD" w:rsidRPr="009F2F92" w:rsidRDefault="003C7D50" w:rsidP="007C575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109DD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  <w:lang w:val="ru-RU"/>
        </w:rPr>
        <w:lastRenderedPageBreak/>
        <w:t>Е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ошибка прогноза.</w:t>
      </w:r>
      <w:r w:rsidR="00A0397C"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0410F0" w:rsidRPr="000410F0" w:rsidRDefault="001109DD" w:rsidP="000410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F2F9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формуле все значения указанны в денежных ед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ницах.</w:t>
      </w:r>
    </w:p>
    <w:p w:rsidR="003C7D50" w:rsidRPr="000410F0" w:rsidRDefault="000410F0" w:rsidP="009965EE">
      <w:pPr>
        <w:spacing w:after="3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Мультипликативные модели применяются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случае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когда 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 временных 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дах наблюдается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значение сезонной компоненты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которое явля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тся част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ью трендового значения. Такие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модели имеют вид: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88"/>
        <w:gridCol w:w="1188"/>
      </w:tblGrid>
      <w:tr w:rsidR="0008210D" w:rsidTr="000E13BC">
        <w:tc>
          <w:tcPr>
            <w:tcW w:w="8388" w:type="dxa"/>
          </w:tcPr>
          <w:p w:rsidR="0008210D" w:rsidRPr="0008210D" w:rsidRDefault="0008210D" w:rsidP="000E13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F=T*S*E</m:t>
                </m:r>
              </m:oMath>
            </m:oMathPara>
          </w:p>
        </w:tc>
        <w:tc>
          <w:tcPr>
            <w:tcW w:w="1188" w:type="dxa"/>
          </w:tcPr>
          <w:p w:rsidR="0008210D" w:rsidRPr="00506F20" w:rsidRDefault="0008210D" w:rsidP="000E13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6F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506F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</w:tbl>
    <w:p w:rsidR="003C7D50" w:rsidRPr="000410F0" w:rsidRDefault="00611D7F" w:rsidP="009965EE">
      <w:pPr>
        <w:spacing w:before="36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риентируясь на величину</w:t>
      </w:r>
      <w:r w:rsid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сезонной 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вариации возможно отличить а</w:t>
      </w:r>
      <w:r w:rsidR="00E90907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</w:t>
      </w:r>
      <w:r w:rsidR="00E90907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дитивную модель от мультипликативной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Для Аддитивной модели характе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на 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практически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постоянная сезонная</w:t>
      </w:r>
      <w:r w:rsid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вариация, в то время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для мульти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ликативной модели сезонная вариация возрастает или убывает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Н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 графиках это выражается в изменении амплитуды колебания сезонного фактора, пр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мер изображен на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419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рисунке </w:t>
      </w:r>
      <w:r w:rsidR="0064190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2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E6642B" w:rsidRPr="000410F0" w:rsidRDefault="00E6642B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543300"/>
            <wp:effectExtent l="19050" t="0" r="9525" b="0"/>
            <wp:docPr id="4" name="Picture 11" descr="C:\Users\Nikolay\Desktop\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ikolay\Desktop\model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D50" w:rsidRPr="008E7DA8" w:rsidRDefault="00641909" w:rsidP="00611D7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41909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Рисунок </w:t>
      </w:r>
      <w:r w:rsidRPr="00641909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2</w:t>
      </w:r>
      <w:r w:rsidR="007D357B" w:rsidRPr="008E7DA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− </w:t>
      </w:r>
      <w:r w:rsidR="003C7D50" w:rsidRPr="008E7DA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Аддитивная и мультипликативн</w:t>
      </w:r>
      <w:r w:rsidR="00E90907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ая</w:t>
      </w:r>
      <w:r w:rsidR="003C7D50" w:rsidRPr="008E7DA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модели прогнозирования</w:t>
      </w:r>
    </w:p>
    <w:p w:rsidR="00421661" w:rsidRPr="005F5EF1" w:rsidRDefault="003C61E3" w:rsidP="00E45D0A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="000A0A3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1</w:t>
      </w:r>
      <w:r w:rsidR="00BF30DE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.</w:t>
      </w:r>
      <w:r w:rsidR="00FD5339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1</w:t>
      </w:r>
      <w:r w:rsidR="00BF30DE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421661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Определ</w:t>
      </w:r>
      <w:r w:rsidR="007D5C5D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ение</w:t>
      </w:r>
      <w:r w:rsidR="00421661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тренд</w:t>
      </w:r>
      <w:r w:rsidR="007D5C5D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а</w:t>
      </w:r>
    </w:p>
    <w:p w:rsidR="00DC5EE3" w:rsidRDefault="00BF30DE" w:rsidP="00DC5EE3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Существует множество различных взаимозаменяемых методов опред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ления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тренда. Наиболее часто встречающиеся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 рекомендуемые в различных литературных источниках 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методы - 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это логарифмический, линейный, степе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ной, экспо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ненци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альный и полиномиальный. Задач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ей является выбор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метод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а,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который дает наиболее точную оценку. Выбор метода в итоге, по результ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там расчета, даст наиболее точный прогноз. Прежде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чем определиться с в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бором метода, был из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учен и опробован каждый из выше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перечисленных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тодов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421661" w:rsidRPr="001A62BC" w:rsidRDefault="00DC5EE3" w:rsidP="00DC5EE3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0A0A3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1</w:t>
      </w:r>
      <w:r w:rsidR="00FD5339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.2</w:t>
      </w:r>
      <w:r w:rsidR="00BF30DE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421661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Логарифмическ</w:t>
      </w:r>
      <w:r w:rsidR="00FD0AC0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ое представление</w:t>
      </w:r>
      <w:r w:rsidR="00421661" w:rsidRPr="008E7DA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тренд</w:t>
      </w:r>
      <w:r w:rsidR="00FD0AC0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а</w:t>
      </w:r>
    </w:p>
    <w:p w:rsidR="001A62BC" w:rsidRPr="001A62BC" w:rsidRDefault="00BF30DE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DC5EE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• 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Логарифмическ</w:t>
      </w:r>
      <w:r w:rsidR="007055D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ий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 имеет следующие свойства:</w:t>
      </w:r>
    </w:p>
    <w:p w:rsidR="001A62BC" w:rsidRPr="001A62BC" w:rsidRDefault="004F0672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когда b&gt;0, уровни тренда растут с замедлением</w:t>
      </w:r>
    </w:p>
    <w:p w:rsidR="001A62BC" w:rsidRPr="001A62BC" w:rsidRDefault="004F0672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когда b&lt;0, уровни тренда уменьшаются с замедлением</w:t>
      </w:r>
    </w:p>
    <w:p w:rsidR="001A62BC" w:rsidRPr="003C61E3" w:rsidRDefault="004F0672" w:rsidP="004F0672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• </w:t>
      </w:r>
      <w:r w:rsidR="001A62BC" w:rsidRPr="003C61E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абсолютные изменения уровней по модулю всегда уменьшаются со временем.</w:t>
      </w:r>
    </w:p>
    <w:p w:rsidR="001A62BC" w:rsidRPr="003C61E3" w:rsidRDefault="004F0672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3C61E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1A62BC" w:rsidRPr="003C61E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• цепные темпы изменения  при t&gt;? плавно приближаются к 100 % .</w:t>
      </w:r>
    </w:p>
    <w:p w:rsidR="001A62BC" w:rsidRPr="00D37938" w:rsidRDefault="001A62BC" w:rsidP="002A1265">
      <w:pPr>
        <w:spacing w:after="0" w:line="360" w:lineRule="auto"/>
        <w:ind w:left="160" w:firstLine="5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3C61E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Напрашивается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вывод о том</w:t>
      </w:r>
      <w:r w:rsidR="002A126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логарифмическ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ий тренд, как и оп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санный ниже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гиперболический тренд, отражает постепенно затухающи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й процесс изменений. Различие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заключается в том, что затухание по гиперб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ле п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роисходит довольно быстро при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приближении к конечному пределу</w:t>
      </w:r>
      <w:r w:rsidR="002A1265"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 В</w:t>
      </w: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случае с логарифмическом трендом</w:t>
      </w:r>
      <w:r w:rsidR="005E6A87"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затухающий процесс продолжается бе</w:t>
      </w:r>
      <w:r w:rsidR="000E1AE9"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 ограничения значительно медле</w:t>
      </w: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</w:t>
      </w:r>
      <w:r w:rsidR="000E1AE9"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</w:t>
      </w: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ее.</w:t>
      </w:r>
    </w:p>
    <w:p w:rsidR="001109DD" w:rsidRPr="0000453A" w:rsidRDefault="001A62BC" w:rsidP="003C61E3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Система уравнений для определения коэффициентов уравнения регре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сии имеет вид: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88"/>
        <w:gridCol w:w="1188"/>
      </w:tblGrid>
      <w:tr w:rsidR="0008210D" w:rsidTr="0008210D">
        <w:tc>
          <w:tcPr>
            <w:tcW w:w="8388" w:type="dxa"/>
            <w:vAlign w:val="center"/>
          </w:tcPr>
          <w:p w:rsidR="0008210D" w:rsidRPr="0008210D" w:rsidRDefault="00314561" w:rsidP="0008210D">
            <w:pPr>
              <w:spacing w:line="360" w:lineRule="auto"/>
              <w:ind w:left="160"/>
              <w:jc w:val="center"/>
              <w:rPr>
                <w:rFonts w:ascii="Times New Roman" w:eastAsia="Times New Roman" w:hAnsi="Times New Roman" w:cs="Times New Roman"/>
                <w:noProof/>
                <w:sz w:val="38"/>
                <w:szCs w:val="38"/>
                <w:shd w:val="clear" w:color="auto" w:fill="FFFFFF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38"/>
                        <w:szCs w:val="38"/>
                        <w:shd w:val="clear" w:color="auto" w:fill="FFFFFF"/>
                        <w:lang w:val="ru-RU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8"/>
                            <w:szCs w:val="38"/>
                            <w:shd w:val="clear" w:color="auto" w:fill="FFFFFF"/>
                            <w:lang w:val="ru-RU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8"/>
                                <w:szCs w:val="38"/>
                                <w:shd w:val="clear" w:color="auto" w:fill="FFFFFF"/>
                                <w:lang w:val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38"/>
                                    <w:szCs w:val="38"/>
                                    <w:shd w:val="clear" w:color="auto" w:fill="FFFFFF"/>
                                    <w:lang w:val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38"/>
                                    <w:szCs w:val="38"/>
                                    <w:shd w:val="clear" w:color="auto" w:fill="FFFFFF"/>
                                    <w:lang w:val="ru-RU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38"/>
                                <w:szCs w:val="38"/>
                                <w:shd w:val="clear" w:color="auto" w:fill="FFFFFF"/>
                                <w:lang w:val="ru-RU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38"/>
                            <w:szCs w:val="38"/>
                            <w:shd w:val="clear" w:color="auto" w:fill="FFFFFF"/>
                            <w:lang w:val="ru-RU"/>
                          </w:rPr>
                          <m:t>=a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38"/>
                            <w:szCs w:val="38"/>
                            <w:shd w:val="clear" w:color="auto" w:fill="FFFFFF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38"/>
                        <w:szCs w:val="38"/>
                        <w:shd w:val="clear" w:color="auto" w:fill="FFFFFF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8"/>
                        <w:szCs w:val="38"/>
                        <w:shd w:val="clear" w:color="auto" w:fill="FFFFFF"/>
                        <w:lang w:val="ru-RU"/>
                      </w:rPr>
                      <m:t>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38"/>
                        <w:szCs w:val="38"/>
                        <w:shd w:val="clear" w:color="auto" w:fill="FFFFFF"/>
                        <w:lang w:val="ru-RU"/>
                      </w:rPr>
                      <m:t>τ</m:t>
                    </m:r>
                  </m:sup>
                </m:sSubSup>
              </m:oMath>
            </m:oMathPara>
          </w:p>
        </w:tc>
        <w:tc>
          <w:tcPr>
            <w:tcW w:w="1188" w:type="dxa"/>
            <w:vAlign w:val="center"/>
          </w:tcPr>
          <w:p w:rsidR="0008210D" w:rsidRPr="00506F20" w:rsidRDefault="0008210D" w:rsidP="000821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6F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506F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</w:tbl>
    <w:p w:rsidR="00421661" w:rsidRPr="008E7DA8" w:rsidRDefault="00421661" w:rsidP="0008210D">
      <w:pPr>
        <w:spacing w:after="240" w:line="360" w:lineRule="auto"/>
        <w:ind w:left="15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для функции вида</w:t>
      </w:r>
      <w:r w:rsidR="004A6B31" w:rsidRPr="004A6B3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88"/>
        <w:gridCol w:w="1188"/>
      </w:tblGrid>
      <w:tr w:rsidR="0008210D" w:rsidTr="000E13BC">
        <w:tc>
          <w:tcPr>
            <w:tcW w:w="8388" w:type="dxa"/>
            <w:vAlign w:val="center"/>
          </w:tcPr>
          <w:p w:rsidR="0008210D" w:rsidRPr="0008210D" w:rsidRDefault="00314561" w:rsidP="000E13BC">
            <w:pPr>
              <w:spacing w:line="360" w:lineRule="auto"/>
              <w:ind w:left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38"/>
                      <w:szCs w:val="3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38"/>
                      <w:szCs w:val="38"/>
                    </w:rPr>
                    <m:t>lg</m:t>
                  </m:r>
                </m:fName>
                <m:e/>
              </m:func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8"/>
                      <w:szCs w:val="3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8"/>
                      <w:szCs w:val="3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8"/>
                      <w:szCs w:val="38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8"/>
                  <w:szCs w:val="3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8"/>
                      <w:szCs w:val="3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eastAsia="Times New Roman" w:hAnsi="Cambria Math" w:cs="Times New Roman"/>
                          <w:i/>
                          <w:sz w:val="38"/>
                          <w:szCs w:val="3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="Times New Roman" w:hAnsi="Cambria Math" w:cs="Times New Roman"/>
                          <w:sz w:val="38"/>
                          <w:szCs w:val="38"/>
                          <w:lang w:val="ru-RU"/>
                        </w:rPr>
                        <m:t xml:space="preserve"> </m:t>
                      </m:r>
                      <m:func>
                        <m:fun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8"/>
                              <w:szCs w:val="3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38"/>
                              <w:szCs w:val="38"/>
                            </w:rPr>
                            <m:t>lg</m:t>
                          </m:r>
                        </m:fName>
                        <m:e/>
                      </m:func>
                      <m:r>
                        <w:rPr>
                          <w:rFonts w:ascii="Cambria Math" w:eastAsia="Times New Roman" w:hAnsi="Cambria Math" w:cs="Times New Roman"/>
                          <w:sz w:val="38"/>
                          <w:szCs w:val="38"/>
                        </w:rPr>
                        <m:t>y</m:t>
                      </m:r>
                    </m:e>
                  </m:nary>
                </m:num>
                <m:den>
                  <m:r>
                    <w:rPr>
                      <w:rFonts w:ascii="Cambria Math" w:eastAsia="Times New Roman" w:hAnsi="Cambria Math" w:cs="Times New Roman"/>
                      <w:sz w:val="38"/>
                      <w:szCs w:val="38"/>
                    </w:rPr>
                    <m:t>n</m:t>
                  </m:r>
                </m:den>
              </m:f>
            </m:oMath>
            <w:r w:rsidR="0008210D">
              <w:rPr>
                <w:rFonts w:ascii="Times New Roman" w:eastAsia="Times New Roman" w:hAnsi="Times New Roman" w:cs="Times New Roman"/>
                <w:sz w:val="38"/>
                <w:szCs w:val="38"/>
              </w:rPr>
              <w:t xml:space="preserve"> </w:t>
            </w:r>
          </w:p>
        </w:tc>
        <w:tc>
          <w:tcPr>
            <w:tcW w:w="1188" w:type="dxa"/>
            <w:vAlign w:val="center"/>
          </w:tcPr>
          <w:p w:rsidR="0008210D" w:rsidRPr="00506F20" w:rsidRDefault="0008210D" w:rsidP="000E13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6F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  <w:r w:rsidRPr="00506F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08210D" w:rsidTr="000E13BC">
        <w:tc>
          <w:tcPr>
            <w:tcW w:w="8388" w:type="dxa"/>
            <w:vAlign w:val="center"/>
          </w:tcPr>
          <w:p w:rsidR="0008210D" w:rsidRPr="0008210D" w:rsidRDefault="00314561" w:rsidP="000E13BC">
            <w:pPr>
              <w:spacing w:line="360" w:lineRule="auto"/>
              <w:ind w:left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eastAsia="Times New Roman" w:hAnsi="Times New Roman" w:cs="Times New Roman"/>
                      <w:i/>
                      <w:sz w:val="38"/>
                      <w:szCs w:val="3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Times New Roman" w:cs="Times New Roman"/>
                      <w:sz w:val="38"/>
                      <w:szCs w:val="38"/>
                    </w:rPr>
                    <m:t>lg</m:t>
                  </m:r>
                </m:fName>
                <m:e/>
              </m:func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38"/>
                      <w:szCs w:val="3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8"/>
                      <w:szCs w:val="3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38"/>
                      <w:szCs w:val="3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38"/>
                  <w:szCs w:val="3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38"/>
                      <w:szCs w:val="3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eastAsia="Times New Roman" w:hAnsi="Times New Roman" w:cs="Times New Roman"/>
                          <w:i/>
                          <w:sz w:val="38"/>
                          <w:szCs w:val="3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="Times New Roman" w:hAnsi="Times New Roman" w:cs="Times New Roman"/>
                          <w:sz w:val="38"/>
                          <w:szCs w:val="38"/>
                          <w:lang w:val="ru-RU"/>
                        </w:rPr>
                        <m:t xml:space="preserve"> </m:t>
                      </m:r>
                      <m:r>
                        <w:rPr>
                          <w:rFonts w:ascii="Cambria Math" w:eastAsia="Times New Roman" w:hAnsi="Cambria Math" w:cs="Times New Roman"/>
                          <w:sz w:val="38"/>
                          <w:szCs w:val="38"/>
                        </w:rPr>
                        <m:t>t</m:t>
                      </m:r>
                      <m:func>
                        <m:func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38"/>
                              <w:szCs w:val="3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Times New Roman" w:cs="Times New Roman"/>
                              <w:sz w:val="38"/>
                              <w:szCs w:val="38"/>
                            </w:rPr>
                            <m:t>lg</m:t>
                          </m:r>
                        </m:fName>
                        <m:e/>
                      </m:func>
                      <m:r>
                        <w:rPr>
                          <w:rFonts w:ascii="Cambria Math" w:eastAsia="Times New Roman" w:hAnsi="Cambria Math" w:cs="Times New Roman"/>
                          <w:sz w:val="38"/>
                          <w:szCs w:val="38"/>
                        </w:rPr>
                        <m:t>y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eastAsia="Times New Roman" w:hAnsi="Times New Roman" w:cs="Times New Roman"/>
                          <w:i/>
                          <w:sz w:val="38"/>
                          <w:szCs w:val="3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="Times New Roman" w:hAnsi="Times New Roman" w:cs="Times New Roman"/>
                              <w:i/>
                              <w:sz w:val="38"/>
                              <w:szCs w:val="3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38"/>
                              <w:szCs w:val="38"/>
                              <w:lang w:val="ru-RU"/>
                            </w:rPr>
                            <m:t xml:space="preserve"> 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38"/>
                              <w:szCs w:val="3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Times New Roman" w:hAnsi="Times New Roman" w:cs="Times New Roman"/>
                              <w:sz w:val="38"/>
                              <w:szCs w:val="38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</m:oMath>
            <w:r w:rsidR="0008210D" w:rsidRPr="004A6B3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188" w:type="dxa"/>
            <w:vAlign w:val="center"/>
          </w:tcPr>
          <w:p w:rsidR="0008210D" w:rsidRPr="00506F20" w:rsidRDefault="0008210D" w:rsidP="000E13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6F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506F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</w:tbl>
    <w:p w:rsidR="001A62BC" w:rsidRPr="001A62BC" w:rsidRDefault="00A92A9A" w:rsidP="00DC5EE3">
      <w:pPr>
        <w:spacing w:before="240" w:after="0" w:line="360" w:lineRule="auto"/>
        <w:ind w:left="15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 выполнении анализа рядов динамики большую роль играет выя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ление сезонных колебаний. Таким колебаниям свойственны практически постоянные изменения уровней ряда по внутригодовым периодам: месяцам, кварталам. Для того</w:t>
      </w:r>
      <w:r w:rsidR="007143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что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 выявить сезонные колебания</w:t>
      </w:r>
      <w:r w:rsidR="007143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используют сп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циальные показатели – индексы сезонности (Is).</w:t>
      </w:r>
    </w:p>
    <w:p w:rsidR="00421661" w:rsidRPr="001A62BC" w:rsidRDefault="001A62BC" w:rsidP="00DC5EE3">
      <w:pPr>
        <w:spacing w:after="240" w:line="360" w:lineRule="auto"/>
        <w:ind w:left="158" w:firstLine="562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ряда внутригодовой динамики, в которой основная тенденция ро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</w:t>
      </w:r>
      <w:r w:rsidR="00940B4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незначительна (или она не наблюдается совсем), изучение сезонности б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зирует</w:t>
      </w:r>
      <w:r w:rsidR="00940B4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ся на методе постоянной средней,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являющейся средней из всех ра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сматриваемых уровней. Один из способов получить индекс сезонности с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стоит в следующем: для каждого года отдельно рассчитывается средний уровень, после чего выполняется сопоставление</w:t>
      </w:r>
      <w:r w:rsidR="00940B4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(в процентах) уровня ка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дого месяца. Получаемое процентное отношение является индексом сезо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ности:</w:t>
      </w:r>
      <w:r w:rsidR="00421661"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38"/>
        <w:gridCol w:w="738"/>
      </w:tblGrid>
      <w:tr w:rsidR="0008210D" w:rsidTr="000E13BC">
        <w:trPr>
          <w:trHeight w:val="98"/>
        </w:trPr>
        <w:tc>
          <w:tcPr>
            <w:tcW w:w="8838" w:type="dxa"/>
          </w:tcPr>
          <w:p w:rsidR="0008210D" w:rsidRPr="0008210D" w:rsidRDefault="00527C87" w:rsidP="0008210D">
            <w:pPr>
              <w:spacing w:line="360" w:lineRule="auto"/>
              <w:ind w:left="160"/>
              <w:jc w:val="center"/>
              <w:rPr>
                <w:rFonts w:ascii="Times New Roman" w:eastAsia="Times New Roman" w:hAnsi="Times New Roman" w:cs="Times New Roman"/>
                <w:sz w:val="38"/>
                <w:szCs w:val="3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38"/>
                <w:szCs w:val="38"/>
                <w:shd w:val="clear" w:color="auto" w:fill="FFFF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8"/>
                      <w:szCs w:val="3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8"/>
                      <w:szCs w:val="38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8"/>
                      <w:szCs w:val="38"/>
                      <w:shd w:val="clear" w:color="auto" w:fill="FFFFFF"/>
                      <w:lang w:val="ru-RU"/>
                    </w:rPr>
                    <m:t>5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8"/>
                  <w:szCs w:val="38"/>
                  <w:shd w:val="clear" w:color="auto" w:fill="FFFFFF"/>
                  <w:lang w:val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8"/>
                      <w:szCs w:val="38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8"/>
                          <w:szCs w:val="3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8"/>
                          <w:szCs w:val="38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8"/>
                          <w:szCs w:val="38"/>
                          <w:shd w:val="clear" w:color="auto" w:fill="FFFFFF"/>
                        </w:rPr>
                        <m:t>i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38"/>
                          <w:szCs w:val="38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38"/>
                          <w:szCs w:val="38"/>
                          <w:shd w:val="clear" w:color="auto" w:fill="FFFFFF"/>
                        </w:rPr>
                        <m:t>y</m:t>
                      </m:r>
                    </m:e>
                  </m:acc>
                </m:den>
              </m:f>
              <m:r>
                <w:rPr>
                  <w:rFonts w:ascii="Cambria Math" w:eastAsia="Times New Roman" w:hAnsi="Cambria Math" w:cs="Times New Roman"/>
                  <w:sz w:val="38"/>
                  <w:szCs w:val="38"/>
                  <w:shd w:val="clear" w:color="auto" w:fill="FFFFFF"/>
                  <w:lang w:val="ru-RU"/>
                </w:rPr>
                <m:t>*100%</m:t>
              </m:r>
            </m:oMath>
            <w:r w:rsidR="0008210D">
              <w:rPr>
                <w:rFonts w:ascii="Times New Roman" w:eastAsia="Times New Roman" w:hAnsi="Times New Roman" w:cs="Times New Roman"/>
                <w:sz w:val="38"/>
                <w:szCs w:val="38"/>
                <w:shd w:val="clear" w:color="auto" w:fill="FFFFFF"/>
              </w:rPr>
              <w:t xml:space="preserve"> </w:t>
            </w:r>
          </w:p>
        </w:tc>
        <w:tc>
          <w:tcPr>
            <w:tcW w:w="738" w:type="dxa"/>
            <w:vAlign w:val="center"/>
          </w:tcPr>
          <w:p w:rsidR="0008210D" w:rsidRPr="00187D1A" w:rsidRDefault="0008210D" w:rsidP="000E13B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(6)</w:t>
            </w:r>
          </w:p>
        </w:tc>
      </w:tr>
    </w:tbl>
    <w:p w:rsidR="001A62BC" w:rsidRPr="001A62BC" w:rsidRDefault="001A62BC" w:rsidP="00DC5EE3">
      <w:pPr>
        <w:spacing w:before="240" w:after="0" w:line="360" w:lineRule="auto"/>
        <w:ind w:left="158" w:right="15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большинстве случаев при выполнении моделирования рядов дин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мики с использованием полиномов или </w:t>
      </w:r>
      <w:r w:rsidR="0071439F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экспоненциальной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функции не п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лучают необходимых рез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ультатов, это происходит в силу того,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что 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данные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ряды динамики содержат в себе периодические колебания вокруг общей тенденции.</w:t>
      </w:r>
    </w:p>
    <w:p w:rsidR="001A62BC" w:rsidRPr="001A62BC" w:rsidRDefault="001A62BC" w:rsidP="00510CF3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таких </w:t>
      </w:r>
      <w:r w:rsidR="00510CF3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случаях,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правило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приходится использовать гармонич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ский анализ.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Цель данного анализа заключается в нахождении и измер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нии периодических колебаний в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рядах динамики. Функцию, которая была за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в каждой точке рассматриваемого интервала времени, представл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ют в виде бесконечного ряда синусоидальных и косинусоидальных фун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ций.</w:t>
      </w:r>
    </w:p>
    <w:p w:rsidR="001A62BC" w:rsidRPr="001A62BC" w:rsidRDefault="001A62BC" w:rsidP="00510CF3">
      <w:pPr>
        <w:spacing w:after="0" w:line="360" w:lineRule="auto"/>
        <w:ind w:left="160" w:righ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Гармонический анализ - это операция выражения заданной период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ческой функции в виде ряда Фурье по гармоникам разных порядков.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дый член ряда - это слагаемое постоянной величины с функциями синусов и косинусов некоторого периода.</w:t>
      </w:r>
    </w:p>
    <w:p w:rsidR="00421661" w:rsidRDefault="001A62BC" w:rsidP="00DC5EE3">
      <w:pPr>
        <w:spacing w:after="240" w:line="360" w:lineRule="auto"/>
        <w:ind w:left="158" w:right="15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Аппроксимация</w:t>
      </w:r>
      <w:r w:rsidR="00357C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динамики финансовых явлений посредство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 ряда Фурье заключается в отборе таких гармонических колебаний, которые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 наложении  друг на друга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отражают периодические колебания динамич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ско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 ряда. Используя ряды Фурье</w:t>
      </w:r>
      <w:r w:rsidR="00357C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представляют динамику явлений в в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де некоторой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функции во времени, в которой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слагаемые расставлены по убыванию периодов:</w:t>
      </w:r>
    </w:p>
    <w:tbl>
      <w:tblPr>
        <w:tblStyle w:val="TableGrid"/>
        <w:tblW w:w="0" w:type="auto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18"/>
      </w:tblGrid>
      <w:tr w:rsidR="00187D1A" w:rsidTr="00187D1A">
        <w:trPr>
          <w:trHeight w:val="773"/>
        </w:trPr>
        <w:tc>
          <w:tcPr>
            <w:tcW w:w="8500" w:type="dxa"/>
            <w:vAlign w:val="center"/>
          </w:tcPr>
          <w:p w:rsidR="00187D1A" w:rsidRPr="00187D1A" w:rsidRDefault="00314561" w:rsidP="00187D1A">
            <w:pPr>
              <w:spacing w:line="36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t=0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m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kt</m:t>
                        </m:r>
                      </m:e>
                    </m:func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kt</m:t>
                        </m:r>
                      </m:e>
                    </m:func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918" w:type="dxa"/>
            <w:vAlign w:val="bottom"/>
          </w:tcPr>
          <w:p w:rsidR="00187D1A" w:rsidRDefault="00187D1A" w:rsidP="00187D1A">
            <w:pPr>
              <w:spacing w:after="240" w:line="360" w:lineRule="auto"/>
              <w:ind w:right="1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(</w:t>
            </w:r>
            <w:r w:rsidR="0008210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</w:p>
        </w:tc>
      </w:tr>
    </w:tbl>
    <w:p w:rsidR="00187D1A" w:rsidRDefault="001A62BC" w:rsidP="00187D1A">
      <w:pPr>
        <w:spacing w:before="240" w:after="240" w:line="360" w:lineRule="auto"/>
        <w:ind w:left="158" w:right="15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етод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ом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наименьших квадратов рассчитывают параметры уравнений:</w:t>
      </w:r>
    </w:p>
    <w:tbl>
      <w:tblPr>
        <w:tblStyle w:val="TableGrid"/>
        <w:tblW w:w="0" w:type="auto"/>
        <w:tblInd w:w="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18"/>
      </w:tblGrid>
      <w:tr w:rsidR="00187D1A" w:rsidTr="00187D1A">
        <w:trPr>
          <w:trHeight w:val="323"/>
        </w:trPr>
        <w:tc>
          <w:tcPr>
            <w:tcW w:w="8500" w:type="dxa"/>
          </w:tcPr>
          <w:p w:rsidR="00187D1A" w:rsidRDefault="00314561" w:rsidP="00187D1A">
            <w:pPr>
              <w:spacing w:line="36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918" w:type="dxa"/>
          </w:tcPr>
          <w:p w:rsidR="00187D1A" w:rsidRDefault="00187D1A" w:rsidP="00187D1A">
            <w:pPr>
              <w:spacing w:before="240" w:line="360" w:lineRule="auto"/>
              <w:ind w:right="1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(</w:t>
            </w:r>
            <w:r w:rsidR="0008210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187D1A" w:rsidTr="00187D1A">
        <w:trPr>
          <w:trHeight w:val="233"/>
        </w:trPr>
        <w:tc>
          <w:tcPr>
            <w:tcW w:w="8500" w:type="dxa"/>
          </w:tcPr>
          <w:p w:rsidR="00187D1A" w:rsidRPr="00187D1A" w:rsidRDefault="00314561" w:rsidP="00187D1A">
            <w:pPr>
              <w:spacing w:line="360" w:lineRule="auto"/>
              <w:ind w:left="160" w:right="1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shd w:val="clear" w:color="auto" w:fill="FFFFFF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</w:rPr>
                  <m:t>*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kt</m:t>
                    </m:r>
                  </m:e>
                </m:func>
              </m:oMath>
            </m:oMathPara>
          </w:p>
        </w:tc>
        <w:tc>
          <w:tcPr>
            <w:tcW w:w="918" w:type="dxa"/>
          </w:tcPr>
          <w:p w:rsidR="00187D1A" w:rsidRDefault="00187D1A" w:rsidP="00187D1A">
            <w:pPr>
              <w:spacing w:before="240" w:line="360" w:lineRule="auto"/>
              <w:ind w:right="1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(</w:t>
            </w:r>
            <w:r w:rsidR="0008210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187D1A" w:rsidTr="00187D1A">
        <w:trPr>
          <w:trHeight w:val="233"/>
        </w:trPr>
        <w:tc>
          <w:tcPr>
            <w:tcW w:w="8500" w:type="dxa"/>
          </w:tcPr>
          <w:p w:rsidR="00187D1A" w:rsidRPr="000678A3" w:rsidRDefault="00314561" w:rsidP="00187D1A">
            <w:pPr>
              <w:spacing w:line="360" w:lineRule="auto"/>
              <w:ind w:left="160" w:right="1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shd w:val="clear" w:color="auto" w:fill="FFFFFF"/>
                          </w:rPr>
                          <m:t>t</m:t>
                        </m:r>
                      </m:sub>
                    </m:sSub>
                  </m:e>
                </m:nary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</w:rPr>
                  <m:t>*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kt</m:t>
                    </m:r>
                  </m:e>
                </m:func>
              </m:oMath>
            </m:oMathPara>
          </w:p>
        </w:tc>
        <w:tc>
          <w:tcPr>
            <w:tcW w:w="918" w:type="dxa"/>
          </w:tcPr>
          <w:p w:rsidR="00187D1A" w:rsidRDefault="00187D1A" w:rsidP="00187D1A">
            <w:pPr>
              <w:spacing w:before="240" w:line="360" w:lineRule="auto"/>
              <w:ind w:right="1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(</w:t>
            </w:r>
            <w:r w:rsidR="0008210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</w:p>
        </w:tc>
      </w:tr>
    </w:tbl>
    <w:p w:rsidR="004234C0" w:rsidRPr="004234C0" w:rsidRDefault="004234C0" w:rsidP="003C61E3">
      <w:pPr>
        <w:spacing w:before="240" w:after="0" w:line="360" w:lineRule="auto"/>
        <w:ind w:left="158" w:right="15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234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На графиках изображены варианты зависимостей факторного признака</w:t>
      </w:r>
      <w:r w:rsidR="00357C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4234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Y от факторного Х, где Х – временной фактор.</w:t>
      </w:r>
    </w:p>
    <w:p w:rsidR="004234C0" w:rsidRDefault="004234C0" w:rsidP="00DC5EE3">
      <w:pPr>
        <w:spacing w:after="360" w:line="360" w:lineRule="auto"/>
        <w:ind w:left="158" w:right="158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  данным  таблицы 1, был построен графи</w:t>
      </w:r>
      <w:r w:rsidR="006419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 который изображен на рисунке </w:t>
      </w:r>
      <w:r w:rsidR="0064190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3</w:t>
      </w:r>
      <w:r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506B71" w:rsidRDefault="00421661" w:rsidP="00506B71">
      <w:pPr>
        <w:spacing w:after="0" w:line="360" w:lineRule="auto"/>
        <w:ind w:left="158" w:right="158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4933950" cy="2729245"/>
            <wp:effectExtent l="19050" t="0" r="0" b="0"/>
            <wp:docPr id="27" name="Picture 9" descr="https://lh5.googleusercontent.com/Zu1Cj7O3s_wj6xtikZRvwM7OqrBMg_07e35zyjuhmCgC05TPb8sgRe1LoBZcY58BNSkpUJERBKBbeVPbMawVCrcCxQygt0YuZ50w90AO_5aDrhNoUINHFfOtF2Q2trdlLdUkI2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Zu1Cj7O3s_wj6xtikZRvwM7OqrBMg_07e35zyjuhmCgC05TPb8sgRe1LoBZcY58BNSkpUJERBKBbeVPbMawVCrcCxQygt0YuZ50w90AO_5aDrhNoUINHFfOtF2Q2trdlLdUkI2sh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72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661" w:rsidRPr="008E7DA8" w:rsidRDefault="00421661" w:rsidP="00506B71">
      <w:pPr>
        <w:spacing w:after="0" w:line="360" w:lineRule="auto"/>
        <w:ind w:left="158" w:right="15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Рисунок</w:t>
      </w:r>
      <w:r w:rsidR="006419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4190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3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</w:t>
      </w:r>
      <w:r w:rsidR="001708B4"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огарифмический тренд</w:t>
      </w:r>
    </w:p>
    <w:p w:rsidR="00421661" w:rsidRPr="00EE094A" w:rsidRDefault="00EE094A" w:rsidP="00E45D0A">
      <w:pPr>
        <w:spacing w:before="240" w:after="0" w:line="360" w:lineRule="auto"/>
        <w:ind w:left="15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Выполнив расчет </w:t>
      </w:r>
      <w:r w:rsidR="00421661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коэффициент</w:t>
      </w: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421661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FC4F2C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детерминации,</w:t>
      </w:r>
      <w:r w:rsidR="00421661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был получен результат</w:t>
      </w:r>
      <w:r w:rsidR="00421661" w:rsidRPr="00EE094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=0.0166</m:t>
        </m:r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421661" w:rsidRPr="0068380F" w:rsidRDefault="00BF30DE" w:rsidP="00DC5EE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380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ru-RU"/>
        </w:rPr>
        <w:tab/>
      </w:r>
      <w:r w:rsidR="000A0A38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1</w:t>
      </w:r>
      <w:r w:rsidR="00FD5339" w:rsidRPr="0068380F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.</w:t>
      </w:r>
      <w:r w:rsidRPr="0068380F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3 </w:t>
      </w:r>
      <w:r w:rsidR="00FD0AC0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Линейное</w:t>
      </w:r>
      <w:r w:rsidR="00421661" w:rsidRPr="0068380F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FD0AC0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представление </w:t>
      </w:r>
      <w:r w:rsidR="00421661" w:rsidRPr="0068380F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тренд</w:t>
      </w:r>
      <w:r w:rsidR="00FD0AC0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а</w:t>
      </w:r>
    </w:p>
    <w:p w:rsidR="00187D1A" w:rsidRDefault="00BF30DE" w:rsidP="00A84508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Линейный тренд представл</w:t>
      </w:r>
      <w:r w:rsidR="00FC4F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ен в виде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FC4F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линейной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зависимост</w:t>
      </w:r>
      <w:r w:rsidR="00FC4F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анализ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руемой величины вида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38"/>
        <w:gridCol w:w="738"/>
      </w:tblGrid>
      <w:tr w:rsidR="00187D1A" w:rsidTr="00A84508">
        <w:trPr>
          <w:trHeight w:val="98"/>
        </w:trPr>
        <w:tc>
          <w:tcPr>
            <w:tcW w:w="8838" w:type="dxa"/>
          </w:tcPr>
          <w:p w:rsidR="00187D1A" w:rsidRDefault="00187D1A" w:rsidP="00187D1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y=± bx</m:t>
                </m:r>
              </m:oMath>
            </m:oMathPara>
          </w:p>
        </w:tc>
        <w:tc>
          <w:tcPr>
            <w:tcW w:w="738" w:type="dxa"/>
            <w:vAlign w:val="center"/>
          </w:tcPr>
          <w:p w:rsidR="00187D1A" w:rsidRPr="00187D1A" w:rsidRDefault="00187D1A" w:rsidP="00187D1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="0008210D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68380F" w:rsidRPr="0068380F" w:rsidRDefault="00DC605E" w:rsidP="00A84508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</w:t>
      </w:r>
    </w:p>
    <w:p w:rsidR="0068380F" w:rsidRPr="0068380F" w:rsidRDefault="0068380F" w:rsidP="006838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y – исследуемая переменная (например, производительность);</w:t>
      </w:r>
    </w:p>
    <w:p w:rsidR="0068380F" w:rsidRPr="0068380F" w:rsidRDefault="0068380F" w:rsidP="006838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x – значение, указывающее позицию (порядковый номер) года в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риоде прогнозирования.</w:t>
      </w:r>
    </w:p>
    <w:p w:rsidR="00A84508" w:rsidRDefault="0068380F" w:rsidP="003C61E3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 выполнении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линейн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ой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аппроксимаци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связи двух параметров, для 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нахождения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эмпирически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коэффициент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ов линейной функции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чаще всего используют метод наименьших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квадратов. Суть этого метода 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заключается в том, что линейная функция «наивысшего соответствия»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проходит через то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ки графика, 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которые соответствуют минимуму суммы квадратов отклонений измеряемого параметра. Имеет вид:</w:t>
      </w:r>
      <w:r w:rsidR="00A84508" w:rsidRPr="00A8450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48"/>
        <w:gridCol w:w="828"/>
      </w:tblGrid>
      <w:tr w:rsidR="00A84508" w:rsidTr="00A84508">
        <w:trPr>
          <w:trHeight w:val="332"/>
        </w:trPr>
        <w:tc>
          <w:tcPr>
            <w:tcW w:w="8748" w:type="dxa"/>
            <w:vAlign w:val="center"/>
          </w:tcPr>
          <w:p w:rsidR="00A84508" w:rsidRPr="00A84508" w:rsidRDefault="00A84508" w:rsidP="00A845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s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=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→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min</m:t>
                    </m:r>
                  </m:e>
                </m:nary>
              </m:oMath>
            </m:oMathPara>
          </w:p>
        </w:tc>
        <w:tc>
          <w:tcPr>
            <w:tcW w:w="828" w:type="dxa"/>
            <w:vAlign w:val="bottom"/>
          </w:tcPr>
          <w:p w:rsidR="00A84508" w:rsidRDefault="00A84508" w:rsidP="0008210D">
            <w:pPr>
              <w:spacing w:after="2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845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(</w:t>
            </w:r>
            <w:r w:rsidR="0008210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  <w:r w:rsidRPr="00A84508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</w:p>
        </w:tc>
      </w:tr>
    </w:tbl>
    <w:p w:rsidR="00016747" w:rsidRDefault="0068380F" w:rsidP="003C61E3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Уравнени</w:t>
      </w:r>
      <w:r w:rsidR="00DD3E37">
        <w:rPr>
          <w:rFonts w:ascii="Times New Roman" w:eastAsia="Times New Roman" w:hAnsi="Times New Roman" w:cs="Times New Roman"/>
          <w:sz w:val="28"/>
          <w:szCs w:val="28"/>
          <w:lang w:val="ru-RU"/>
        </w:rPr>
        <w:t>я,</w:t>
      </w:r>
      <w:r w:rsidRPr="006838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рас</w:t>
      </w:r>
      <w:r w:rsidR="00DD3E37">
        <w:rPr>
          <w:rFonts w:ascii="Times New Roman" w:eastAsia="Times New Roman" w:hAnsi="Times New Roman" w:cs="Times New Roman"/>
          <w:sz w:val="28"/>
          <w:szCs w:val="28"/>
          <w:lang w:val="ru-RU"/>
        </w:rPr>
        <w:t>считывающие</w:t>
      </w:r>
      <w:r w:rsidRPr="006838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параметры линейной парной </w:t>
      </w:r>
      <w:r w:rsidR="00DD3E37">
        <w:rPr>
          <w:rFonts w:ascii="Times New Roman" w:eastAsia="Times New Roman" w:hAnsi="Times New Roman" w:cs="Times New Roman"/>
          <w:sz w:val="28"/>
          <w:szCs w:val="28"/>
          <w:lang w:val="ru-RU"/>
        </w:rPr>
        <w:t>регрессии,</w:t>
      </w:r>
      <w:r w:rsidRPr="006838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имеют следующий вид: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48"/>
        <w:gridCol w:w="828"/>
      </w:tblGrid>
      <w:tr w:rsidR="00A84508" w:rsidTr="00A84508">
        <w:tc>
          <w:tcPr>
            <w:tcW w:w="8748" w:type="dxa"/>
            <w:vAlign w:val="center"/>
          </w:tcPr>
          <w:p w:rsidR="00A84508" w:rsidRPr="00A84508" w:rsidRDefault="00A84508" w:rsidP="00A845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na+b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=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828" w:type="dxa"/>
            <w:vAlign w:val="center"/>
          </w:tcPr>
          <w:p w:rsidR="00A84508" w:rsidRDefault="00A84508" w:rsidP="00A84508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="0008210D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84508" w:rsidTr="00A84508">
        <w:tc>
          <w:tcPr>
            <w:tcW w:w="8748" w:type="dxa"/>
            <w:vAlign w:val="center"/>
          </w:tcPr>
          <w:p w:rsidR="00A84508" w:rsidRPr="00A84508" w:rsidRDefault="00A84508" w:rsidP="00A845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+b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828" w:type="dxa"/>
            <w:vAlign w:val="center"/>
          </w:tcPr>
          <w:p w:rsidR="00A84508" w:rsidRDefault="00A84508" w:rsidP="00A84508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="0008210D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421661" w:rsidRPr="008E7DA8" w:rsidRDefault="0068380F" w:rsidP="003C61E3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 n – объем  совокупности (исследуемой).</w:t>
      </w:r>
    </w:p>
    <w:p w:rsidR="00C850B4" w:rsidRDefault="003C61E3" w:rsidP="00C76AB9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68380F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Константы a и b или значение коэффициента при переменной Х</w:t>
      </w:r>
      <w:r w:rsidR="00C91015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68380F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 та</w:t>
      </w:r>
      <w:r w:rsidR="0068380F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="0068380F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же свободного члена уравнения рассчитывается по следующей формуле</w:t>
      </w:r>
      <w:r w:rsidR="00421661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48"/>
        <w:gridCol w:w="828"/>
      </w:tblGrid>
      <w:tr w:rsidR="00A84508" w:rsidTr="00A84508">
        <w:tc>
          <w:tcPr>
            <w:tcW w:w="8748" w:type="dxa"/>
            <w:vAlign w:val="bottom"/>
          </w:tcPr>
          <w:p w:rsidR="00A84508" w:rsidRPr="00A84508" w:rsidRDefault="00A84508" w:rsidP="00A8450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b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i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i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=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n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xy</m:t>
                            </m:r>
                          </m:e>
                        </m:acc>
                      </m:e>
                    </m:nary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i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i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=1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-2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828" w:type="dxa"/>
            <w:vAlign w:val="bottom"/>
          </w:tcPr>
          <w:p w:rsidR="00A84508" w:rsidRDefault="00A84508" w:rsidP="00A84508">
            <w:pPr>
              <w:spacing w:after="2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(</w:t>
            </w:r>
            <w:r w:rsidR="0008210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</w:p>
        </w:tc>
      </w:tr>
    </w:tbl>
    <w:p w:rsidR="00C850B4" w:rsidRPr="00A84508" w:rsidRDefault="00C850B4" w:rsidP="00C76AB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 также</w:t>
      </w:r>
      <w:r w:rsidRPr="0068380F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48"/>
        <w:gridCol w:w="828"/>
      </w:tblGrid>
      <w:tr w:rsidR="00AE41CD" w:rsidTr="00AE41CD">
        <w:tc>
          <w:tcPr>
            <w:tcW w:w="8748" w:type="dxa"/>
            <w:vAlign w:val="bottom"/>
          </w:tcPr>
          <w:p w:rsidR="00AE41CD" w:rsidRDefault="00AE41CD" w:rsidP="00AE41C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a=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y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±b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828" w:type="dxa"/>
            <w:vAlign w:val="bottom"/>
          </w:tcPr>
          <w:p w:rsidR="00AE41CD" w:rsidRDefault="00AE41CD" w:rsidP="0008210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="0008210D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421661" w:rsidRPr="00641909" w:rsidRDefault="00C850B4" w:rsidP="003C61E3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419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таблице </w:t>
      </w:r>
      <w:r w:rsidR="00641909" w:rsidRPr="006419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1</w:t>
      </w:r>
      <w:r w:rsidR="00421661" w:rsidRPr="006419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приведен пример вычислени</w:t>
      </w:r>
      <w:r w:rsidR="0077131A" w:rsidRPr="006419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 линейного тренда по данным</w:t>
      </w:r>
      <w:r w:rsidR="00421661" w:rsidRPr="006419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221F6A" w:rsidRDefault="00421661" w:rsidP="00221F6A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6419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 xml:space="preserve">Таблица </w:t>
      </w:r>
      <w:r w:rsidR="00641909" w:rsidRPr="006419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1</w:t>
      </w:r>
      <w:r w:rsidRPr="006419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Pr="00D379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F94A0E" w:rsidRPr="00D37938" w:rsidRDefault="00421661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79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Вычисление линейного тренда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414B13" w:rsidRPr="0077131A" w:rsidTr="009F2F92">
        <w:tc>
          <w:tcPr>
            <w:tcW w:w="3830" w:type="dxa"/>
            <w:gridSpan w:val="2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Исходные данные</w:t>
            </w:r>
          </w:p>
        </w:tc>
        <w:tc>
          <w:tcPr>
            <w:tcW w:w="1915" w:type="dxa"/>
            <w:vMerge w:val="restart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XY</w:t>
            </w:r>
          </w:p>
        </w:tc>
        <w:tc>
          <w:tcPr>
            <w:tcW w:w="1915" w:type="dxa"/>
            <w:vMerge w:val="restart"/>
          </w:tcPr>
          <w:p w:rsidR="00414B13" w:rsidRPr="0077131A" w:rsidRDefault="00314561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916" w:type="dxa"/>
            <w:vMerge w:val="restart"/>
          </w:tcPr>
          <w:p w:rsidR="00414B13" w:rsidRPr="0077131A" w:rsidRDefault="00314561" w:rsidP="00F44F1F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</m:oMath>
            </m:oMathPara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Период вр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е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мени 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X</w:t>
            </w:r>
          </w:p>
        </w:tc>
        <w:tc>
          <w:tcPr>
            <w:tcW w:w="1915" w:type="dxa"/>
          </w:tcPr>
          <w:p w:rsidR="00414B13" w:rsidRPr="0077131A" w:rsidRDefault="00D37938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Объ</w:t>
            </w:r>
            <w:r w:rsidR="00414B13"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ем пр</w:t>
            </w:r>
            <w:r w:rsidR="00414B13"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</w:t>
            </w:r>
            <w:r w:rsidR="00414B13"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дажи </w:t>
            </w:r>
            <w:r w:rsidR="00414B13"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Y</w:t>
            </w:r>
          </w:p>
        </w:tc>
        <w:tc>
          <w:tcPr>
            <w:tcW w:w="1915" w:type="dxa"/>
            <w:vMerge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915" w:type="dxa"/>
            <w:vMerge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916" w:type="dxa"/>
            <w:vMerge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14,68</w:t>
            </w: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15,42</w:t>
            </w: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39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16,16</w:t>
            </w: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64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16,9</w:t>
            </w: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95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17,64</w:t>
            </w: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138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36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18,36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26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182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49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19,12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30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240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64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19,86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28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252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81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20,6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180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100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21,34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176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121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22,08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168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144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22,82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314561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=78</m:t>
                    </m:r>
                  </m:e>
                </m:nary>
              </m:oMath>
            </m:oMathPara>
          </w:p>
        </w:tc>
        <w:tc>
          <w:tcPr>
            <w:tcW w:w="1915" w:type="dxa"/>
          </w:tcPr>
          <w:p w:rsidR="00414B13" w:rsidRPr="0077131A" w:rsidRDefault="00314561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=225</m:t>
                    </m:r>
                  </m:e>
                </m:nary>
              </m:oMath>
            </m:oMathPara>
          </w:p>
        </w:tc>
        <w:tc>
          <w:tcPr>
            <w:tcW w:w="1915" w:type="dxa"/>
          </w:tcPr>
          <w:p w:rsidR="00414B13" w:rsidRPr="0077131A" w:rsidRDefault="00314561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= 1568</m:t>
                    </m:r>
                  </m:e>
                </m:nary>
              </m:oMath>
            </m:oMathPara>
          </w:p>
        </w:tc>
        <w:tc>
          <w:tcPr>
            <w:tcW w:w="1915" w:type="dxa"/>
          </w:tcPr>
          <w:p w:rsidR="00414B13" w:rsidRPr="0077131A" w:rsidRDefault="00314561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= 650</m:t>
                    </m:r>
                  </m:e>
                </m:nary>
              </m:oMath>
            </m:oMathPara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Среднее 6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,5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18,75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</w:tbl>
    <w:p w:rsidR="00F94A0E" w:rsidRPr="0077131A" w:rsidRDefault="00F44F1F" w:rsidP="009177AA">
      <w:pPr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br/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78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12</m:t>
            </m:r>
          </m:den>
        </m:f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=6,5</m:t>
        </m:r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;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225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12</m:t>
            </m:r>
          </m:den>
        </m:f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=18,75</m:t>
        </m:r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;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</w:rPr>
                  <m:t>X</m:t>
                </m:r>
              </m:e>
            </m:acc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6,5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=42,25</m:t>
        </m:r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;</w:t>
      </w:r>
    </w:p>
    <w:p w:rsidR="00F94A0E" w:rsidRPr="0077131A" w:rsidRDefault="00F94A0E" w:rsidP="009177AA">
      <w:pPr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b</m:t>
        </m:r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1568-12*6,5*18,75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650-12*42,25</m:t>
            </m:r>
          </m:den>
        </m:f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1568 - 1462,5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650 - 507</m:t>
            </m:r>
          </m:den>
        </m:f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105,5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143</m:t>
            </m:r>
          </m:den>
        </m:f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;</w:t>
      </w:r>
    </w:p>
    <w:p w:rsidR="00F94A0E" w:rsidRPr="000E1D13" w:rsidRDefault="00F94A0E" w:rsidP="009177AA">
      <w:pPr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a=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-b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</m:acc>
      </m:oMath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= 18,75 − 0,74 * 6,5 = 18,25 − 4,81 = 13,94</w:t>
      </w:r>
    </w:p>
    <w:p w:rsidR="00F94A0E" w:rsidRPr="004F0672" w:rsidRDefault="00F94A0E" w:rsidP="003C61E3">
      <w:pPr>
        <w:spacing w:after="24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F067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уравнение тренда: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38"/>
        <w:gridCol w:w="738"/>
      </w:tblGrid>
      <w:tr w:rsidR="00AE41CD" w:rsidTr="00AE41CD">
        <w:tc>
          <w:tcPr>
            <w:tcW w:w="8838" w:type="dxa"/>
          </w:tcPr>
          <w:p w:rsidR="00AE41CD" w:rsidRPr="00AE41CD" w:rsidRDefault="00314561" w:rsidP="00AE41C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i</m:t>
                  </m:r>
                </m:sub>
              </m:sSub>
            </m:oMath>
            <w:r w:rsidR="00AE41CD" w:rsidRPr="004F067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= 13,94 + 0,74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i</m:t>
                  </m:r>
                </m:sub>
              </m:sSub>
            </m:oMath>
          </w:p>
        </w:tc>
        <w:tc>
          <w:tcPr>
            <w:tcW w:w="738" w:type="dxa"/>
          </w:tcPr>
          <w:p w:rsidR="00AE41CD" w:rsidRPr="00AE41CD" w:rsidRDefault="00AE41CD" w:rsidP="0008210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(</w:t>
            </w:r>
            <w:r w:rsidR="0008210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</w:p>
        </w:tc>
      </w:tr>
    </w:tbl>
    <w:p w:rsidR="000E1D13" w:rsidRPr="000E1D13" w:rsidRDefault="009177AA" w:rsidP="003C61E3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Методы сглаживания колебаний. В случае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когда наблюдаются бол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шие расхождения между соседними значениями</w:t>
      </w:r>
      <w:r w:rsidR="00245F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</w:t>
      </w:r>
      <w:r w:rsidR="00245F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рас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читанный мет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дом регрес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ии, сложно анализировать. В случае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когда при построении пр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гноза ряд состоит из данных с высокой амплитудой колебаний между бл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жайшими значениями, выполняется сглаживание 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 использованием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спец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альны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метод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ов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аких методов 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существует довольно много, 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самые извес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ные среди них: метод экспоненциального сглаживания и</w:t>
      </w:r>
      <w:r w:rsidR="00245F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метод скользящих средних.</w:t>
      </w:r>
    </w:p>
    <w:p w:rsidR="00421661" w:rsidRPr="00A56D0B" w:rsidRDefault="000E1D13" w:rsidP="00C9101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Метод скользящих средних </w:t>
      </w: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или МСС. МСС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сглаживает ряд значений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позволяет выявить тренд. Для проведения расчетов 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посредством данного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метод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используется среднее арифметическое значение определенного кол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чества зна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чений, н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апример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трехточечное скользящее среднее. Д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ля это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рутся первые три значения из списка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например данные за январь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февраль и март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затем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считается среднее арифметическое значение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которое ставится в центре диапазона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 есть в феврале. 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Далее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выполняется сдвиг на один месяц и бер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тся три следующих значения, то есть февраль, март, апрель, 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затем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сч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тается среднее арифметическое значение уже между 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данными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тремя знач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ниями. По такому принципу обрабатывается весь ряд. Новые </w:t>
      </w:r>
      <w:r w:rsidR="00A56D0B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значения,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рые были получены в результате полной обработки ряда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составляют новый ряд. Чем больше ряд содержит значений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тем сильнее выполняется сглажив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ние</w:t>
      </w:r>
      <w:r w:rsidRP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Пример построения тренда п</w:t>
      </w:r>
      <w:r w:rsidR="007D2B0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ред</w:t>
      </w:r>
      <w:r w:rsidR="006419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ставлен в таблице 2.</w:t>
      </w:r>
    </w:p>
    <w:p w:rsidR="005375FC" w:rsidRDefault="00421661" w:rsidP="005375FC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6419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Таблица </w:t>
      </w:r>
      <w:r w:rsidR="00641909" w:rsidRPr="006419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2</w:t>
      </w:r>
    </w:p>
    <w:p w:rsidR="00421661" w:rsidRPr="00526522" w:rsidRDefault="00421661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652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Расчет тренда методом трехточечного скользящего среднего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177AA" w:rsidRPr="001317FE" w:rsidTr="0080776A">
        <w:trPr>
          <w:trHeight w:val="647"/>
        </w:trPr>
        <w:tc>
          <w:tcPr>
            <w:tcW w:w="3192" w:type="dxa"/>
          </w:tcPr>
          <w:p w:rsidR="009177AA" w:rsidRPr="007D75A8" w:rsidRDefault="009177AA" w:rsidP="0074014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DC5EE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Месяц</w:t>
            </w:r>
          </w:p>
        </w:tc>
        <w:tc>
          <w:tcPr>
            <w:tcW w:w="3192" w:type="dxa"/>
            <w:shd w:val="clear" w:color="auto" w:fill="auto"/>
          </w:tcPr>
          <w:p w:rsidR="009177AA" w:rsidRPr="007D75A8" w:rsidRDefault="00740145" w:rsidP="0074014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</w:t>
            </w:r>
            <w:r w:rsidR="009177AA"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родаж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</w:t>
            </w:r>
            <w:r w:rsidR="009177AA"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 тыс. ед.</w:t>
            </w:r>
          </w:p>
        </w:tc>
        <w:tc>
          <w:tcPr>
            <w:tcW w:w="3192" w:type="dxa"/>
          </w:tcPr>
          <w:p w:rsidR="009177AA" w:rsidRPr="007D75A8" w:rsidRDefault="00740145" w:rsidP="0074014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Расчет</w:t>
            </w:r>
          </w:p>
        </w:tc>
      </w:tr>
      <w:tr w:rsidR="009177AA" w:rsidRPr="007D75A8" w:rsidTr="00641909">
        <w:trPr>
          <w:trHeight w:val="432"/>
        </w:trPr>
        <w:tc>
          <w:tcPr>
            <w:tcW w:w="3192" w:type="dxa"/>
          </w:tcPr>
          <w:p w:rsidR="009177AA" w:rsidRPr="0080776A" w:rsidRDefault="009177AA" w:rsidP="00221F6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0776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Янв</w:t>
            </w:r>
            <w:r w:rsidR="00740145" w:rsidRPr="0080776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3192" w:type="dxa"/>
            <w:shd w:val="clear" w:color="auto" w:fill="auto"/>
          </w:tcPr>
          <w:p w:rsidR="009177AA" w:rsidRPr="00FA4EA8" w:rsidRDefault="00FA4EA8" w:rsidP="009177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:rsidR="009177AA" w:rsidRPr="00FA4EA8" w:rsidRDefault="00FA4EA8" w:rsidP="00F771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9177AA"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,67</w:t>
            </w:r>
          </w:p>
        </w:tc>
      </w:tr>
      <w:tr w:rsidR="009177AA" w:rsidRPr="007D75A8" w:rsidTr="00641909">
        <w:trPr>
          <w:trHeight w:val="432"/>
        </w:trPr>
        <w:tc>
          <w:tcPr>
            <w:tcW w:w="3192" w:type="dxa"/>
          </w:tcPr>
          <w:p w:rsidR="009177AA" w:rsidRPr="0080776A" w:rsidRDefault="00740145" w:rsidP="00221F6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0776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Февр.</w:t>
            </w:r>
          </w:p>
        </w:tc>
        <w:tc>
          <w:tcPr>
            <w:tcW w:w="3192" w:type="dxa"/>
            <w:shd w:val="clear" w:color="auto" w:fill="auto"/>
          </w:tcPr>
          <w:p w:rsidR="009177AA" w:rsidRPr="00FA4EA8" w:rsidRDefault="009177AA" w:rsidP="009177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="00FA4EA8"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92" w:type="dxa"/>
          </w:tcPr>
          <w:p w:rsidR="009177AA" w:rsidRPr="00FA4EA8" w:rsidRDefault="00FA4EA8" w:rsidP="00F771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9177AA"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,67</w:t>
            </w:r>
          </w:p>
        </w:tc>
      </w:tr>
      <w:tr w:rsidR="00726F0C" w:rsidRPr="007D75A8" w:rsidTr="00641909">
        <w:trPr>
          <w:trHeight w:val="432"/>
        </w:trPr>
        <w:tc>
          <w:tcPr>
            <w:tcW w:w="3192" w:type="dxa"/>
          </w:tcPr>
          <w:p w:rsidR="00726F0C" w:rsidRPr="0080776A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0776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Месяц</w:t>
            </w:r>
          </w:p>
        </w:tc>
        <w:tc>
          <w:tcPr>
            <w:tcW w:w="3192" w:type="dxa"/>
            <w:shd w:val="clear" w:color="auto" w:fill="auto"/>
          </w:tcPr>
          <w:p w:rsidR="00726F0C" w:rsidRPr="007D75A8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Продажи, тыс. ед.</w:t>
            </w:r>
          </w:p>
        </w:tc>
        <w:tc>
          <w:tcPr>
            <w:tcW w:w="3192" w:type="dxa"/>
          </w:tcPr>
          <w:p w:rsidR="00726F0C" w:rsidRPr="007D75A8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Расчет</w:t>
            </w:r>
          </w:p>
        </w:tc>
      </w:tr>
      <w:tr w:rsidR="00726F0C" w:rsidRPr="007D75A8" w:rsidTr="00641909">
        <w:trPr>
          <w:trHeight w:val="432"/>
        </w:trPr>
        <w:tc>
          <w:tcPr>
            <w:tcW w:w="3192" w:type="dxa"/>
          </w:tcPr>
          <w:p w:rsidR="00726F0C" w:rsidRPr="0080776A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0776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Март</w:t>
            </w:r>
          </w:p>
        </w:tc>
        <w:tc>
          <w:tcPr>
            <w:tcW w:w="3192" w:type="dxa"/>
            <w:shd w:val="clear" w:color="auto" w:fill="auto"/>
          </w:tcPr>
          <w:p w:rsidR="00726F0C" w:rsidRPr="00FA4EA8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92" w:type="dxa"/>
          </w:tcPr>
          <w:p w:rsidR="00726F0C" w:rsidRPr="00FA4EA8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726F0C" w:rsidRPr="007D75A8" w:rsidTr="00641909">
        <w:trPr>
          <w:trHeight w:val="432"/>
        </w:trPr>
        <w:tc>
          <w:tcPr>
            <w:tcW w:w="3192" w:type="dxa"/>
          </w:tcPr>
          <w:p w:rsidR="00726F0C" w:rsidRPr="0080776A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0776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Апр.</w:t>
            </w:r>
          </w:p>
        </w:tc>
        <w:tc>
          <w:tcPr>
            <w:tcW w:w="3192" w:type="dxa"/>
            <w:shd w:val="clear" w:color="auto" w:fill="auto"/>
          </w:tcPr>
          <w:p w:rsidR="00726F0C" w:rsidRPr="00FA4EA8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92" w:type="dxa"/>
          </w:tcPr>
          <w:p w:rsidR="00726F0C" w:rsidRPr="007D75A8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) / 3 = 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,33</w:t>
            </w:r>
          </w:p>
        </w:tc>
      </w:tr>
      <w:tr w:rsidR="00611BC1" w:rsidRPr="007D75A8" w:rsidTr="0080776A">
        <w:trPr>
          <w:trHeight w:val="530"/>
        </w:trPr>
        <w:tc>
          <w:tcPr>
            <w:tcW w:w="3192" w:type="dxa"/>
          </w:tcPr>
          <w:p w:rsidR="00611BC1" w:rsidRPr="0080776A" w:rsidRDefault="00611BC1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80776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Май</w:t>
            </w:r>
          </w:p>
        </w:tc>
        <w:tc>
          <w:tcPr>
            <w:tcW w:w="3192" w:type="dxa"/>
            <w:shd w:val="clear" w:color="auto" w:fill="auto"/>
          </w:tcPr>
          <w:p w:rsidR="00611BC1" w:rsidRPr="00FA4EA8" w:rsidRDefault="00611BC1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92" w:type="dxa"/>
          </w:tcPr>
          <w:p w:rsidR="00611BC1" w:rsidRPr="00740145" w:rsidRDefault="00611BC1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,67</w:t>
            </w:r>
          </w:p>
        </w:tc>
      </w:tr>
    </w:tbl>
    <w:p w:rsidR="005375FC" w:rsidRPr="0080776A" w:rsidRDefault="005375FC" w:rsidP="00E45D0A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0776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Продолжение таблицы </w:t>
      </w:r>
      <w:r w:rsidR="0080776A" w:rsidRPr="0080776A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:rsidR="005375FC" w:rsidRPr="00526522" w:rsidRDefault="005375FC" w:rsidP="005375F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652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Расчет тренда методом трехточечного скользящего среднего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11BC1" w:rsidRPr="00FA4EA8" w:rsidTr="00641909">
        <w:trPr>
          <w:trHeight w:val="432"/>
        </w:trPr>
        <w:tc>
          <w:tcPr>
            <w:tcW w:w="3192" w:type="dxa"/>
          </w:tcPr>
          <w:p w:rsidR="00611BC1" w:rsidRPr="007D75A8" w:rsidRDefault="00611BC1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DC5EE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Месяц</w:t>
            </w:r>
          </w:p>
        </w:tc>
        <w:tc>
          <w:tcPr>
            <w:tcW w:w="3192" w:type="dxa"/>
            <w:shd w:val="clear" w:color="auto" w:fill="auto"/>
          </w:tcPr>
          <w:p w:rsidR="00611BC1" w:rsidRPr="007D75A8" w:rsidRDefault="00611BC1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Продажи, тыс. ед.</w:t>
            </w:r>
          </w:p>
        </w:tc>
        <w:tc>
          <w:tcPr>
            <w:tcW w:w="3192" w:type="dxa"/>
          </w:tcPr>
          <w:p w:rsidR="00611BC1" w:rsidRPr="007D75A8" w:rsidRDefault="00611BC1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Расчет</w:t>
            </w:r>
          </w:p>
        </w:tc>
      </w:tr>
      <w:tr w:rsidR="00C76AB9" w:rsidRPr="007D75A8" w:rsidTr="00641909">
        <w:trPr>
          <w:trHeight w:val="432"/>
        </w:trPr>
        <w:tc>
          <w:tcPr>
            <w:tcW w:w="3192" w:type="dxa"/>
          </w:tcPr>
          <w:p w:rsidR="00C76AB9" w:rsidRPr="00613D4D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13D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Июнь</w:t>
            </w:r>
          </w:p>
        </w:tc>
        <w:tc>
          <w:tcPr>
            <w:tcW w:w="3192" w:type="dxa"/>
            <w:shd w:val="clear" w:color="auto" w:fill="auto"/>
          </w:tcPr>
          <w:p w:rsidR="00C76AB9" w:rsidRPr="00FA4EA8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+ 3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,33</w:t>
            </w:r>
          </w:p>
        </w:tc>
      </w:tr>
      <w:tr w:rsidR="00C76AB9" w:rsidTr="00641909">
        <w:trPr>
          <w:trHeight w:val="432"/>
        </w:trPr>
        <w:tc>
          <w:tcPr>
            <w:tcW w:w="3192" w:type="dxa"/>
          </w:tcPr>
          <w:p w:rsidR="00C76AB9" w:rsidRPr="00613D4D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13D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Июль</w:t>
            </w:r>
          </w:p>
        </w:tc>
        <w:tc>
          <w:tcPr>
            <w:tcW w:w="3192" w:type="dxa"/>
          </w:tcPr>
          <w:p w:rsidR="00C76AB9" w:rsidRPr="00FA4EA8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+ 3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,33</w:t>
            </w:r>
          </w:p>
        </w:tc>
      </w:tr>
      <w:tr w:rsidR="00C76AB9" w:rsidTr="00641909">
        <w:trPr>
          <w:trHeight w:val="432"/>
        </w:trPr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Авг.</w:t>
            </w:r>
          </w:p>
        </w:tc>
        <w:tc>
          <w:tcPr>
            <w:tcW w:w="3192" w:type="dxa"/>
          </w:tcPr>
          <w:p w:rsidR="00C76AB9" w:rsidRPr="00FA4EA8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+ 3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C76AB9" w:rsidTr="00641909">
        <w:trPr>
          <w:trHeight w:val="432"/>
        </w:trPr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Сент.</w:t>
            </w:r>
          </w:p>
        </w:tc>
        <w:tc>
          <w:tcPr>
            <w:tcW w:w="3192" w:type="dxa"/>
          </w:tcPr>
          <w:p w:rsidR="00C76AB9" w:rsidRPr="00FA4EA8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(3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,33</w:t>
            </w:r>
          </w:p>
        </w:tc>
      </w:tr>
      <w:tr w:rsidR="00C76AB9" w:rsidTr="00641909">
        <w:trPr>
          <w:trHeight w:val="432"/>
        </w:trPr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Окт.</w:t>
            </w:r>
          </w:p>
        </w:tc>
        <w:tc>
          <w:tcPr>
            <w:tcW w:w="3192" w:type="dxa"/>
          </w:tcPr>
          <w:p w:rsidR="00C76AB9" w:rsidRPr="00FA4EA8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,67</w:t>
            </w:r>
          </w:p>
        </w:tc>
      </w:tr>
      <w:tr w:rsidR="00C76AB9" w:rsidTr="00641909">
        <w:trPr>
          <w:trHeight w:val="432"/>
        </w:trPr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Нояб.</w:t>
            </w:r>
          </w:p>
        </w:tc>
        <w:tc>
          <w:tcPr>
            <w:tcW w:w="3192" w:type="dxa"/>
          </w:tcPr>
          <w:p w:rsidR="00C76AB9" w:rsidRPr="00FA4EA8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C76AB9" w:rsidTr="00641909">
        <w:trPr>
          <w:trHeight w:val="432"/>
        </w:trPr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Дек.</w:t>
            </w:r>
          </w:p>
        </w:tc>
        <w:tc>
          <w:tcPr>
            <w:tcW w:w="3192" w:type="dxa"/>
          </w:tcPr>
          <w:p w:rsidR="00C76AB9" w:rsidRPr="00FA4EA8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92" w:type="dxa"/>
          </w:tcPr>
          <w:p w:rsidR="00C76AB9" w:rsidRPr="007D75A8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</w:p>
        </w:tc>
      </w:tr>
    </w:tbl>
    <w:p w:rsidR="00421661" w:rsidRPr="009364D4" w:rsidRDefault="00F7716B" w:rsidP="00DC5EE3">
      <w:pPr>
        <w:spacing w:before="36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45D0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Динамика колебаний исходных значений, которые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8C51A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были получен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 м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тодом скользящего среднего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изображен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рисунке #. Результаты сравнения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графиков рядов исходных значений и трехточечных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скользящих средних п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казывают 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наличие возможности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сглаживания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колебания. Чем больше точек содержится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диап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зоне вычисления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тем 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отчетливее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буд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вырисовываться тренд. Стоит отметить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тот факт,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операция укрупнения диап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зона ведет к уменьшению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количества конечных значений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в свою очередь,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приводит к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менее точному прогнозу.</w:t>
      </w:r>
    </w:p>
    <w:p w:rsidR="00421661" w:rsidRPr="007D75A8" w:rsidRDefault="00421661" w:rsidP="009177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7D75A8">
        <w:rPr>
          <w:rFonts w:ascii="Times New Roman" w:eastAsia="Times New Roman" w:hAnsi="Times New Roman" w:cs="Times New Roman"/>
          <w:noProof/>
          <w:sz w:val="28"/>
          <w:szCs w:val="28"/>
          <w:highlight w:val="lightGray"/>
          <w:shd w:val="clear" w:color="auto" w:fill="FFFFFF"/>
        </w:rPr>
        <w:drawing>
          <wp:inline distT="0" distB="0" distL="0" distR="0">
            <wp:extent cx="3838575" cy="2218701"/>
            <wp:effectExtent l="19050" t="0" r="9525" b="0"/>
            <wp:docPr id="34" name="Picture 16" descr="Характер изменения объема продаж по месяцам го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Характер изменения объема продаж по месяцам год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514" cy="2232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4D4" w:rsidRPr="006A7CF0" w:rsidRDefault="00641909" w:rsidP="009364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6419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Рисунок </w:t>
      </w:r>
      <w:r w:rsidR="00421661" w:rsidRPr="006419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4</w:t>
      </w:r>
      <w:r w:rsidRPr="006419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−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динамика изменения объ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ема продаж</w:t>
      </w:r>
    </w:p>
    <w:p w:rsidR="00633EF5" w:rsidRDefault="00340DD4" w:rsidP="00B807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6419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 xml:space="preserve">На </w:t>
      </w:r>
      <w:r w:rsidR="00641909" w:rsidRPr="006419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рисунке 4</w:t>
      </w:r>
      <w:r w:rsidRPr="006419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</w:t>
      </w:r>
      <w:r w:rsidR="009364D4" w:rsidRPr="006419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</w:t>
      </w:r>
      <w:r w:rsidRPr="006419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ображена динамика изменения объ</w:t>
      </w:r>
      <w:r w:rsidR="009364D4" w:rsidRPr="006419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ема продаж: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633EF5" w:rsidRDefault="009364D4" w:rsidP="00B807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ряд №3 - исходные данные; </w:t>
      </w:r>
    </w:p>
    <w:p w:rsidR="00633EF5" w:rsidRDefault="009364D4" w:rsidP="00B807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ряд №4 - скользящее среднее; </w:t>
      </w:r>
    </w:p>
    <w:p w:rsidR="00633EF5" w:rsidRDefault="009364D4" w:rsidP="00B807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ряд №2 - экспоненциальное среднее; </w:t>
      </w:r>
    </w:p>
    <w:p w:rsidR="009364D4" w:rsidRPr="009364D4" w:rsidRDefault="009364D4" w:rsidP="00B87571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ряд №1 - тренд, построенный методом регрессии.</w:t>
      </w:r>
    </w:p>
    <w:p w:rsidR="009364D4" w:rsidRDefault="009364D4" w:rsidP="003C61E3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Метод экспоненциального сглаживания. Еще один подход к уменьш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нию разброса значений ряда. Такое значение ему было присвоено 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силу т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го,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каждое значение периодов, уходящих в прошлое, уменьшается на 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ределенный 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множитель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 есть 1 – α. Для расчета каждого значения испол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зуется формуа: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68"/>
        <w:gridCol w:w="1008"/>
      </w:tblGrid>
      <w:tr w:rsidR="00AE41CD" w:rsidTr="00AE41CD">
        <w:tc>
          <w:tcPr>
            <w:tcW w:w="8568" w:type="dxa"/>
          </w:tcPr>
          <w:p w:rsidR="00AE41CD" w:rsidRPr="00AE41CD" w:rsidRDefault="00AE41CD" w:rsidP="000E13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St =aYt +(1−α)St−1</w:t>
            </w:r>
          </w:p>
        </w:tc>
        <w:tc>
          <w:tcPr>
            <w:tcW w:w="1008" w:type="dxa"/>
          </w:tcPr>
          <w:p w:rsidR="00AE41CD" w:rsidRDefault="00AE41CD" w:rsidP="00AE41C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(</w:t>
            </w:r>
            <w:r w:rsidR="0008210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</w:p>
        </w:tc>
      </w:tr>
    </w:tbl>
    <w:p w:rsidR="002F61B3" w:rsidRDefault="002F61B3" w:rsidP="00B807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9364D4" w:rsidRPr="009364D4" w:rsidRDefault="002F61B3" w:rsidP="00B807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St – текущее сглаженное значение;</w:t>
      </w:r>
    </w:p>
    <w:p w:rsidR="002F61B3" w:rsidRDefault="002F61B3" w:rsidP="00B807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Yt – текущее значение временного ряда; </w:t>
      </w:r>
    </w:p>
    <w:p w:rsidR="002F61B3" w:rsidRDefault="002F61B3" w:rsidP="00B807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St – 1 – предыдущее сглаженное значение; </w:t>
      </w:r>
    </w:p>
    <w:p w:rsidR="009364D4" w:rsidRPr="009364D4" w:rsidRDefault="002F61B3" w:rsidP="00B807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α – сглаживающая константа, 0 ≤ α ≤ 1.</w:t>
      </w:r>
    </w:p>
    <w:p w:rsidR="009364D4" w:rsidRPr="009364D4" w:rsidRDefault="009364D4" w:rsidP="00B807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Чем меньше значение константы</w:t>
      </w:r>
      <w:r w:rsidR="00E81D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α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тем менее оно чувствительно к и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менениям тренда в данном временном ряду.</w:t>
      </w:r>
    </w:p>
    <w:p w:rsidR="00B87571" w:rsidRDefault="009364D4" w:rsidP="00B8757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Посчитав коэффициент детерминации</w:t>
      </w:r>
      <w:r w:rsidR="00E81D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был получен результат </w:t>
      </w:r>
    </w:p>
    <w:p w:rsidR="00633EF5" w:rsidRPr="00B87571" w:rsidRDefault="00314561" w:rsidP="00B8757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iCs/>
          <w:color w:val="3E4447"/>
          <w:sz w:val="28"/>
          <w:szCs w:val="28"/>
          <w:shd w:val="clear" w:color="auto" w:fill="FFFFFF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2</m:t>
            </m:r>
          </m:sup>
        </m:sSup>
      </m:oMath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= 0,016</w:t>
      </w:r>
      <w:r w:rsidR="00B8757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</w:t>
      </w:r>
    </w:p>
    <w:p w:rsidR="00421661" w:rsidRPr="00633EF5" w:rsidRDefault="00633EF5" w:rsidP="00A131D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A11F06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>1</w:t>
      </w:r>
      <w:r w:rsidR="00A41CD2" w:rsidRPr="00633EF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="00BF30DE" w:rsidRPr="00633EF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4 </w:t>
      </w:r>
      <w:r w:rsidR="00421661" w:rsidRPr="00633EF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>Полиномиальный тренд</w:t>
      </w:r>
    </w:p>
    <w:p w:rsidR="00633EF5" w:rsidRPr="00633EF5" w:rsidRDefault="00BF30DE" w:rsidP="00633EF5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16556F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ab/>
      </w:r>
      <w:r w:rsidR="00633EF5" w:rsidRPr="00633EF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ru-RU"/>
        </w:rPr>
        <w:t>Полиномиальный тренд</w:t>
      </w:r>
      <w:r w:rsidR="00633EF5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3EF5" w:rsidRPr="00AF0B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применяется для описания значений време</w:t>
      </w:r>
      <w:r w:rsidR="00633EF5" w:rsidRPr="00AF0B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</w:t>
      </w:r>
      <w:r w:rsidR="00633EF5" w:rsidRPr="00AF0B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ных рядов, попеременно возрастающих и убывающих. Полином отлично подходит для анализа большого набора данных нестабильной величины </w:t>
      </w:r>
      <w:r w:rsidR="00633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чаще всего при продажи сезонных товаров</w:t>
      </w:r>
      <w:r w:rsidR="00633EF5" w:rsidRPr="00AF0B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="00633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633EF5" w:rsidRPr="005A73C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Полиномиальный тренд</w:t>
      </w:r>
      <w:r w:rsidR="00633E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="00633EF5" w:rsidRPr="005A73C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описывает </w:t>
      </w:r>
      <w:r w:rsidR="00633EF5" w:rsidRPr="005A73C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данные, плавно изменяющиеся в разных направлениях. При использовании полиномиального тренда пользователю всегда необходимо задать порядок полинома.</w:t>
      </w:r>
    </w:p>
    <w:p w:rsidR="00633EF5" w:rsidRDefault="00633EF5" w:rsidP="00633EF5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Полином это степенная функция, в данном случае может иметь от двух до шести порядков, из-за чего уравнение полиномиального тренда имеет 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ный вид. Так уравнение полинома второго порядка имеет вид: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88"/>
        <w:gridCol w:w="1188"/>
      </w:tblGrid>
      <w:tr w:rsidR="00506F20" w:rsidTr="00506F20">
        <w:tc>
          <w:tcPr>
            <w:tcW w:w="8388" w:type="dxa"/>
          </w:tcPr>
          <w:p w:rsidR="00506F20" w:rsidRDefault="00506F20" w:rsidP="00506F20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y=a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+bx+c</m:t>
                </m:r>
              </m:oMath>
            </m:oMathPara>
          </w:p>
        </w:tc>
        <w:tc>
          <w:tcPr>
            <w:tcW w:w="1188" w:type="dxa"/>
          </w:tcPr>
          <w:p w:rsidR="00506F20" w:rsidRPr="00506F20" w:rsidRDefault="00506F20" w:rsidP="00506F2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6F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0821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 w:rsidRPr="00506F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</w:tbl>
    <w:p w:rsidR="00633EF5" w:rsidRDefault="00633EF5" w:rsidP="00633EF5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Уравнение полинома третьего порядка выглядит: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88"/>
        <w:gridCol w:w="1188"/>
      </w:tblGrid>
      <w:tr w:rsidR="00506F20" w:rsidTr="000E13BC">
        <w:tc>
          <w:tcPr>
            <w:tcW w:w="8388" w:type="dxa"/>
          </w:tcPr>
          <w:p w:rsidR="00506F20" w:rsidRDefault="00506F20" w:rsidP="000E13BC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y=a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+b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+cx+d</m:t>
                </m:r>
              </m:oMath>
            </m:oMathPara>
          </w:p>
        </w:tc>
        <w:tc>
          <w:tcPr>
            <w:tcW w:w="1188" w:type="dxa"/>
          </w:tcPr>
          <w:p w:rsidR="00506F20" w:rsidRPr="00506F20" w:rsidRDefault="00506F20" w:rsidP="000E13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6F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0821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  <w:r w:rsidRPr="00506F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</w:tbl>
    <w:p w:rsidR="00633EF5" w:rsidRDefault="00633EF5" w:rsidP="00633EF5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Уравнение</w:t>
      </w:r>
      <w:r w:rsidRPr="00BE2E4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полинома четвертого порядка: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88"/>
        <w:gridCol w:w="1188"/>
      </w:tblGrid>
      <w:tr w:rsidR="00506F20" w:rsidTr="000E13BC">
        <w:tc>
          <w:tcPr>
            <w:tcW w:w="8388" w:type="dxa"/>
          </w:tcPr>
          <w:p w:rsidR="00506F20" w:rsidRDefault="00506F20" w:rsidP="000E13BC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y=a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+b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+c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+dx+g</m:t>
                </m:r>
              </m:oMath>
            </m:oMathPara>
          </w:p>
        </w:tc>
        <w:tc>
          <w:tcPr>
            <w:tcW w:w="1188" w:type="dxa"/>
          </w:tcPr>
          <w:p w:rsidR="00506F20" w:rsidRPr="00506F20" w:rsidRDefault="00506F20" w:rsidP="000E13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6F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0821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  <w:r w:rsidRPr="00506F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</w:tbl>
    <w:p w:rsidR="00633EF5" w:rsidRDefault="00633EF5" w:rsidP="00633EF5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Уравнение для полинома пятого порядка: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88"/>
        <w:gridCol w:w="1188"/>
      </w:tblGrid>
      <w:tr w:rsidR="00ED4036" w:rsidTr="000E13BC">
        <w:tc>
          <w:tcPr>
            <w:tcW w:w="8388" w:type="dxa"/>
          </w:tcPr>
          <w:p w:rsidR="00ED4036" w:rsidRDefault="00ED4036" w:rsidP="000E13BC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y=a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+b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+c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+d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+gx+m</m:t>
                </m:r>
              </m:oMath>
            </m:oMathPara>
          </w:p>
        </w:tc>
        <w:tc>
          <w:tcPr>
            <w:tcW w:w="1188" w:type="dxa"/>
          </w:tcPr>
          <w:p w:rsidR="00ED4036" w:rsidRPr="00506F20" w:rsidRDefault="00ED4036" w:rsidP="000E13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6F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0821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  <w:r w:rsidRPr="00506F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</w:tbl>
    <w:p w:rsidR="00633EF5" w:rsidRDefault="00633EF5" w:rsidP="00633EF5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Уравнение для полинома шестого порядка: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88"/>
        <w:gridCol w:w="1188"/>
      </w:tblGrid>
      <w:tr w:rsidR="00ED4036" w:rsidTr="000E13BC">
        <w:tc>
          <w:tcPr>
            <w:tcW w:w="8388" w:type="dxa"/>
          </w:tcPr>
          <w:p w:rsidR="00ED4036" w:rsidRPr="00ED4036" w:rsidRDefault="00ED4036" w:rsidP="000E13BC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y=a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6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+b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+c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+d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+g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+mx+v</m:t>
                </m:r>
              </m:oMath>
            </m:oMathPara>
          </w:p>
        </w:tc>
        <w:tc>
          <w:tcPr>
            <w:tcW w:w="1188" w:type="dxa"/>
          </w:tcPr>
          <w:p w:rsidR="00ED4036" w:rsidRPr="00506F20" w:rsidRDefault="00ED4036" w:rsidP="00A670C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6F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A670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</w:t>
            </w:r>
            <w:r w:rsidRPr="00506F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</w:tbl>
    <w:p w:rsidR="00633EF5" w:rsidRPr="00F14E0B" w:rsidRDefault="00633EF5" w:rsidP="00633EF5">
      <w:pPr>
        <w:shd w:val="clear" w:color="auto" w:fill="FFFFFF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Степень полинома опр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еделяет количество экстремумов или пиков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 есть число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максимальных и минимальных значений на анализируемом пр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межутке времени.</w:t>
      </w:r>
    </w:p>
    <w:p w:rsidR="00633EF5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Например у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полинома второй степени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может быть только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один экстр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мум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B935D2" w:rsidRPr="00B935D2" w:rsidRDefault="00B935D2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</w:t>
      </w:r>
      <w:r w:rsidRPr="006419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рисунке </w:t>
      </w:r>
      <w:r w:rsidR="00641909" w:rsidRPr="006419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изображен график полиномиального представления тре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да, на котором наблюдается только один экстремум.</w:t>
      </w:r>
    </w:p>
    <w:p w:rsidR="00633EF5" w:rsidRDefault="00633EF5" w:rsidP="00BC426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638800" cy="2322358"/>
            <wp:effectExtent l="19050" t="0" r="0" b="0"/>
            <wp:docPr id="1" name="Picture 1" descr="один экстрему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дин экстремум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866" cy="2326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EF5" w:rsidRDefault="00633EF5" w:rsidP="00633EF5">
      <w:pPr>
        <w:shd w:val="clear" w:color="auto" w:fill="FFFFFF"/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419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="00641909" w:rsidRPr="006419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</w:t>
      </w:r>
      <w:r w:rsidRPr="006419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419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Полином второй степени</w:t>
      </w:r>
    </w:p>
    <w:p w:rsidR="00633EF5" w:rsidRDefault="00633EF5" w:rsidP="00633EF5">
      <w:p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 п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олинома третьей степени может быть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 одного до двух экстремумов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633EF5" w:rsidRDefault="00633EF5" w:rsidP="00BC426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5543550" cy="2321976"/>
            <wp:effectExtent l="19050" t="0" r="0" b="0"/>
            <wp:docPr id="3" name="Picture 4" descr="2 экстремума полинома третьей степе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 экстремума полинома третьей степен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410" cy="2326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EF5" w:rsidRDefault="00633EF5" w:rsidP="00633EF5">
      <w:pPr>
        <w:shd w:val="clear" w:color="auto" w:fill="FFFFFF"/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419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="00641909" w:rsidRPr="006419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</w:t>
      </w:r>
      <w:r w:rsidRPr="006419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419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Полином третей степени</w:t>
      </w:r>
    </w:p>
    <w:p w:rsidR="00633EF5" w:rsidRPr="00F14E0B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Этот же принцип аналогичен и для остальных полиномов, так напр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мер полином шестой степени может иметь до пяти экстремумов.</w:t>
      </w:r>
    </w:p>
    <w:p w:rsidR="00421661" w:rsidRPr="00221F6A" w:rsidRDefault="00421661" w:rsidP="0016556F">
      <w:pPr>
        <w:tabs>
          <w:tab w:val="left" w:pos="720"/>
          <w:tab w:val="left" w:pos="1440"/>
          <w:tab w:val="left" w:pos="2445"/>
        </w:tabs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1F6A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ru-RU"/>
        </w:rPr>
        <w:tab/>
      </w:r>
      <w:r w:rsidR="00A11F06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ru-RU"/>
        </w:rPr>
        <w:t>1</w:t>
      </w:r>
      <w:r w:rsidR="00FD5339" w:rsidRPr="00221F6A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ru-RU"/>
        </w:rPr>
        <w:t>.</w:t>
      </w:r>
      <w:r w:rsidR="00A41CD2" w:rsidRPr="00221F6A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ru-RU"/>
        </w:rPr>
        <w:t>5</w:t>
      </w:r>
      <w:r w:rsidR="00BF30DE" w:rsidRPr="00221F6A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F7716B" w:rsidRPr="00221F6A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ru-RU"/>
        </w:rPr>
        <w:t>Выбор</w:t>
      </w:r>
      <w:r w:rsidR="00FD5339" w:rsidRPr="00221F6A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ru-RU"/>
        </w:rPr>
        <w:t xml:space="preserve"> наиболее </w:t>
      </w:r>
      <w:r w:rsidR="00F7716B" w:rsidRPr="00221F6A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ru-RU"/>
        </w:rPr>
        <w:t>точного расчета</w:t>
      </w:r>
      <w:r w:rsidR="00FD5339" w:rsidRPr="00221F6A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ru-RU"/>
        </w:rPr>
        <w:t xml:space="preserve"> тренда</w:t>
      </w:r>
    </w:p>
    <w:p w:rsidR="00F65F97" w:rsidRPr="00B96B39" w:rsidRDefault="00421661" w:rsidP="00F65F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Согласно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резул</w:t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ьтатам исследований и проведенных экспери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ментов был выбран полиномиальный тренд. Результаты показали</w:t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что данный тренд в сравнении с таким трендами</w:t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как степенной,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логарифмический или эксп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ненциальный</w:t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оказался наиболее эффективным, т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ак как он наиболее удовл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творительно аппроксимирует фактические значения и имеет самы</w:t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й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высокий коэффиц</w:t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221F6A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ент 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детерминации:</w:t>
      </w:r>
    </w:p>
    <w:p w:rsidR="00F65F97" w:rsidRPr="00B96B39" w:rsidRDefault="00221F6A" w:rsidP="00F65F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  <w:t xml:space="preserve">• 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логарифмический R2 = 0,0166;</w:t>
      </w:r>
    </w:p>
    <w:p w:rsidR="00F65F97" w:rsidRPr="00B96B39" w:rsidRDefault="00221F6A" w:rsidP="00F65F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  <w:t xml:space="preserve">• 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степенной R2 =0,0197;</w:t>
      </w:r>
    </w:p>
    <w:p w:rsidR="00F65F97" w:rsidRPr="00B96B39" w:rsidRDefault="00221F6A" w:rsidP="00F65F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  <w:t xml:space="preserve">• 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экспоненциальный R2 =8Е-05.</w:t>
      </w:r>
    </w:p>
    <w:p w:rsidR="00421661" w:rsidRPr="00B96B39" w:rsidRDefault="00370089" w:rsidP="005C4F8D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ru-RU"/>
        </w:rPr>
      </w:pP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Пол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иномиальный же R2 = 0,7435, что позволяет в разы уменьшить в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роятность ошибки при прогнозировании.</w:t>
      </w:r>
    </w:p>
    <w:p w:rsidR="00E25266" w:rsidRDefault="00E25266" w:rsidP="00A131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3E4447"/>
          <w:sz w:val="28"/>
          <w:szCs w:val="28"/>
          <w:shd w:val="clear" w:color="auto" w:fill="FFFFFF"/>
        </w:rPr>
        <w:drawing>
          <wp:inline distT="0" distB="0" distL="0" distR="0">
            <wp:extent cx="5990055" cy="4076700"/>
            <wp:effectExtent l="19050" t="0" r="0" b="0"/>
            <wp:docPr id="12" name="Picture 12" descr="C:\Users\Nikolay\Desktop\po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ikolay\Desktop\poly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489" cy="408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661" w:rsidRPr="00B96B39" w:rsidRDefault="00641909" w:rsidP="00B96B3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Рисунок 7</w:t>
      </w:r>
      <w:r w:rsidR="00421661" w:rsidRPr="00B96B3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Сравнительный анализ полиномиального и линейного тренда</w:t>
      </w:r>
    </w:p>
    <w:p w:rsidR="005C4F8D" w:rsidRDefault="00421661" w:rsidP="003C61E3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25266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641909" w:rsidRPr="006419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рисунке 7</w:t>
      </w:r>
      <w:r w:rsidR="00046DAC" w:rsidRPr="006419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изображе</w:t>
      </w:r>
      <w:r w:rsidR="00370089" w:rsidRPr="006419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диаграмма, изучив</w:t>
      </w:r>
      <w:r w:rsidR="00046DAC" w:rsidRPr="006419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которую можно сделать вывод о том</w:t>
      </w:r>
      <w:r w:rsidR="00370089" w:rsidRPr="006419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6DAC" w:rsidRPr="006419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полиномиальный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 выполняет а</w:t>
      </w:r>
      <w:r w:rsidR="0037008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проксимацию факт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ческих данных гораздо эффективнее</w:t>
      </w:r>
      <w:r w:rsidR="0037008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нежели другие часто используемые</w:t>
      </w:r>
      <w:r w:rsidR="00C753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тренды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например линейный.</w:t>
      </w:r>
    </w:p>
    <w:p w:rsidR="00BA6C38" w:rsidRPr="005C4F8D" w:rsidRDefault="005F5EF1" w:rsidP="001A25C6">
      <w:pPr>
        <w:spacing w:before="240" w:after="240"/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</w:pPr>
      <w:r w:rsidRPr="005C4F8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A11F06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1</w:t>
      </w:r>
      <w:r w:rsidR="00A41CD2" w:rsidRPr="005C4F8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.6 Алгоритм п</w:t>
      </w:r>
      <w:r w:rsidR="00370089" w:rsidRPr="005C4F8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рогнозирования объема продаж по</w:t>
      </w:r>
      <w:r w:rsidR="00A41CD2" w:rsidRPr="005C4F8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>шагово</w:t>
      </w:r>
    </w:p>
    <w:p w:rsidR="00046DAC" w:rsidRPr="00046DAC" w:rsidRDefault="00A41CD2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A313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Приведенный ниже а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лгоритм прогнозиро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вания объема продаж име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ет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сезонный характер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состоит из нескольких шагов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046DAC" w:rsidRPr="00046DAC" w:rsidRDefault="00046DAC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Первым шагом 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является определ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ние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 Су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ществует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множество спосо</w:t>
      </w:r>
      <w:r w:rsid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бов расчета тренда, с</w:t>
      </w:r>
      <w:r w:rsidR="0018165F" w:rsidRP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амые распространенные из них описаны выше. С ними был проведен эксперимент, по результатам которого выбран полин</w:t>
      </w:r>
      <w:r w:rsidR="0018165F" w:rsidRP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18165F" w:rsidRP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миальный тренд, так как именно он наилучшим образом позволяет сократить ошибку прогнозной модели.</w:t>
      </w:r>
    </w:p>
    <w:p w:rsidR="00046DAC" w:rsidRPr="00046DAC" w:rsidRDefault="00046DAC" w:rsidP="0018165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CC203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Следующим</w:t>
      </w:r>
      <w:r w:rsidRPr="0018165F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  <w:lang w:val="ru-RU"/>
        </w:rPr>
        <w:t xml:space="preserve">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шагом 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ыполняется 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вычитание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значения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тренда из факт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ских значений об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ъ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емов продаж.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Это позволяет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определить величину сезо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ной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компоненты. После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того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сезонная компонента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определена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ее нео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ходимо откорректировать таким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образом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что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сумма фактических зна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ий и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сезонной компоненты была равна нулю.</w:t>
      </w:r>
    </w:p>
    <w:p w:rsidR="00046DAC" w:rsidRPr="00046DAC" w:rsidRDefault="00046DAC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После определ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ения сезонной компоненты и ее 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корректировки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выпо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ется расчет ошибки модели.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этого 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ужно посчитать разн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ицу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между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фа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тическими значениями и значениями модели. </w:t>
      </w:r>
    </w:p>
    <w:p w:rsidR="00046DAC" w:rsidRPr="00046DAC" w:rsidRDefault="00046DAC" w:rsidP="00B96B39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Когда посчитаны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все значения, 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выполняется построение модели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гнозирования по формуле: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88"/>
        <w:gridCol w:w="1188"/>
      </w:tblGrid>
      <w:tr w:rsidR="00ED4036" w:rsidTr="000E13BC">
        <w:tc>
          <w:tcPr>
            <w:tcW w:w="8388" w:type="dxa"/>
          </w:tcPr>
          <w:p w:rsidR="00ED4036" w:rsidRPr="00ED4036" w:rsidRDefault="00ED4036" w:rsidP="00ED40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046DA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F = T + S ± E</w:t>
            </w:r>
          </w:p>
        </w:tc>
        <w:tc>
          <w:tcPr>
            <w:tcW w:w="1188" w:type="dxa"/>
          </w:tcPr>
          <w:p w:rsidR="00ED4036" w:rsidRPr="00506F20" w:rsidRDefault="00ED4036" w:rsidP="0064190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6F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6419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  <w:r w:rsidRPr="00506F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</w:tbl>
    <w:p w:rsidR="00B00273" w:rsidRDefault="00B00273" w:rsidP="00B96B39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где:</w:t>
      </w:r>
    </w:p>
    <w:p w:rsidR="00B00273" w:rsidRDefault="00B00273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F– прогнозир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уемое значение;</w:t>
      </w:r>
    </w:p>
    <w:p w:rsidR="00B00273" w:rsidRDefault="00B00273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Т– тренд;</w:t>
      </w:r>
    </w:p>
    <w:p w:rsidR="00B00273" w:rsidRDefault="00B00273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S –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сезонная компонента;</w:t>
      </w:r>
    </w:p>
    <w:p w:rsidR="00611BC1" w:rsidRDefault="00B00273" w:rsidP="00611BC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 - ошибка модели.</w:t>
      </w:r>
    </w:p>
    <w:p w:rsidR="00BA6C38" w:rsidRPr="00046DAC" w:rsidRDefault="00611BC1" w:rsidP="00611BC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основе 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построенной прогнозной модели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рас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читыва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ется оконч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тельный прогноз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продаж.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сгла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живания ряда был выбран метод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сп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нци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ального сглаживания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так как он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позволяет уче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сть весьма вероятные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изменения экономических тенденций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будущем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88"/>
        <w:gridCol w:w="1188"/>
      </w:tblGrid>
      <w:tr w:rsidR="00ED4036" w:rsidTr="00ED4036">
        <w:tc>
          <w:tcPr>
            <w:tcW w:w="8388" w:type="dxa"/>
            <w:vAlign w:val="center"/>
          </w:tcPr>
          <w:p w:rsidR="00ED4036" w:rsidRPr="00ED4036" w:rsidRDefault="00314561" w:rsidP="00ED4036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пр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ф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-1+(1-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)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м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</m:t>
                </m:r>
              </m:oMath>
            </m:oMathPara>
          </w:p>
        </w:tc>
        <w:tc>
          <w:tcPr>
            <w:tcW w:w="1188" w:type="dxa"/>
            <w:vAlign w:val="center"/>
          </w:tcPr>
          <w:p w:rsidR="00ED4036" w:rsidRPr="00506F20" w:rsidRDefault="00ED4036" w:rsidP="0064190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06F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6419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</w:t>
            </w:r>
            <w:r w:rsidRPr="00506F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</w:tbl>
    <w:p w:rsidR="00BA6C38" w:rsidRPr="009F5423" w:rsidRDefault="00B00273" w:rsidP="00B96B39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ab/>
      </w:r>
      <w:r w:rsidR="00BA6C38"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где: </w:t>
      </w:r>
    </w:p>
    <w:p w:rsidR="00BA6C38" w:rsidRPr="009F5423" w:rsidRDefault="00B00273" w:rsidP="00BA6C38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пр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t</m:t>
        </m:r>
      </m:oMath>
      <w:r w:rsidR="00347086"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347086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– </w:t>
      </w:r>
      <w:r w:rsidR="00BA6C38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прогнозное значение объёма продаж; </w:t>
      </w:r>
    </w:p>
    <w:p w:rsidR="00BA6C38" w:rsidRPr="009F5423" w:rsidRDefault="00B00273" w:rsidP="00BA6C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542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ф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-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1</m:t>
        </m:r>
      </m:oMath>
      <w:r w:rsidR="00347086"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 </w:t>
      </w:r>
      <w:r w:rsidR="00BA6C38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– фактическое значение объёма продаж в предыдущем году; </w:t>
      </w:r>
    </w:p>
    <w:p w:rsidR="00BA6C38" w:rsidRPr="009F5423" w:rsidRDefault="00B00273" w:rsidP="00BA6C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м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t</m:t>
        </m:r>
      </m:oMath>
      <w:r w:rsidR="00347086"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 </w:t>
      </w:r>
      <w:r w:rsidR="00347086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– </w:t>
      </w:r>
      <w:r w:rsidR="00BA6C38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значение модели; </w:t>
      </w:r>
    </w:p>
    <w:p w:rsidR="00BA6C38" w:rsidRPr="009F5423" w:rsidRDefault="00B00273" w:rsidP="00BA6C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5423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ab/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a</m:t>
        </m:r>
      </m:oMath>
      <w:r w:rsidR="00347086"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BA6C38"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–</w:t>
      </w:r>
      <w:r w:rsidR="00BA6C38" w:rsidRPr="009F54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w:r w:rsidR="00BA6C38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константа сглаживания</w:t>
      </w:r>
      <w:r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046DAC" w:rsidRPr="00046DAC" w:rsidRDefault="00BA6C38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Результаты применения метода на практике показали ряд его особе</w:t>
      </w:r>
      <w:r w:rsidR="00046DAC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046DAC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ностей:</w:t>
      </w:r>
    </w:p>
    <w:p w:rsidR="001A25C6" w:rsidRDefault="00611BC1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Для построения прогноза достаточно указать величину сезона. Иссл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дования </w:t>
      </w:r>
      <w:r w:rsidR="008D075D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показывают,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у большинства продуктов присутствует именно с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зонный характер</w:t>
      </w:r>
      <w:r w:rsidR="001A25C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046DAC" w:rsidRPr="00046DAC" w:rsidRDefault="001A25C6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Важно понимать то, что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величина сезона для каждого вида товара и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дивидуальна. Для одной группы товаров это может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быть неделя, для другой группы -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год.</w:t>
      </w:r>
    </w:p>
    <w:p w:rsidR="00046DAC" w:rsidRPr="00046DAC" w:rsidRDefault="00611BC1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Использование полиномиального тренда позволяет значительно с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кратить ошибку по сравнению с другими трендами.</w:t>
      </w:r>
    </w:p>
    <w:p w:rsidR="00046DAC" w:rsidRDefault="00611BC1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• </w:t>
      </w:r>
      <w:r w:rsidR="0072496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 условии внесения достаточного количества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данных</w:t>
      </w:r>
      <w:r w:rsidR="0072496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(в зависим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сти от вел</w:t>
      </w:r>
      <w:r w:rsidR="0072496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чины се</w:t>
      </w:r>
      <w:r w:rsidR="0072496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зона), метод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выполняет эффективную </w:t>
      </w:r>
      <w:r w:rsidR="00724964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аппроксимацию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 может быть полезен в построении стратегии ведения продаж.</w:t>
      </w:r>
    </w:p>
    <w:p w:rsidR="00E6133B" w:rsidRDefault="00E6133B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BD2446" w:rsidRDefault="005C2E2F" w:rsidP="007E125C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t>ЗАКЛЮЧЕНИЕ</w:t>
      </w:r>
    </w:p>
    <w:p w:rsidR="009D118A" w:rsidRPr="00946043" w:rsidRDefault="009D118A" w:rsidP="00882DE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6043">
        <w:rPr>
          <w:rFonts w:ascii="Times New Roman" w:hAnsi="Times New Roman" w:cs="Times New Roman"/>
          <w:sz w:val="28"/>
          <w:szCs w:val="28"/>
          <w:lang w:val="ru-RU"/>
        </w:rPr>
        <w:t>При проектировании экспертной системы ведения торговли (ЭСИТ)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исследован ряд математических методов прогнозирования продаж на о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нове трендового анализа. По результатам эксперимен</w:t>
      </w:r>
      <w:r>
        <w:rPr>
          <w:rFonts w:ascii="Times New Roman" w:hAnsi="Times New Roman" w:cs="Times New Roman"/>
          <w:sz w:val="28"/>
          <w:szCs w:val="28"/>
          <w:lang w:val="ru-RU"/>
        </w:rPr>
        <w:t>тов, проведенных с этими методами был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определен самый эффективный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который был взят за основу при разработки ЭСИТ. </w:t>
      </w:r>
    </w:p>
    <w:p w:rsidR="009D118A" w:rsidRPr="00946043" w:rsidRDefault="009D118A" w:rsidP="00882DE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6043">
        <w:rPr>
          <w:rFonts w:ascii="Times New Roman" w:hAnsi="Times New Roman" w:cs="Times New Roman"/>
          <w:sz w:val="28"/>
          <w:szCs w:val="28"/>
          <w:lang w:val="ru-RU"/>
        </w:rPr>
        <w:t>При исследовании рассматривались такие представления тренда как: логарифмическое, линейное, полиномиальное. Результаты исследования п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казали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что использование именно полиномиа</w:t>
      </w:r>
      <w:r>
        <w:rPr>
          <w:rFonts w:ascii="Times New Roman" w:hAnsi="Times New Roman" w:cs="Times New Roman"/>
          <w:sz w:val="28"/>
          <w:szCs w:val="28"/>
          <w:lang w:val="ru-RU"/>
        </w:rPr>
        <w:t>льного представления тренда дает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наиболее высокий эффект. </w:t>
      </w:r>
    </w:p>
    <w:p w:rsidR="00C26CD5" w:rsidRDefault="009D118A" w:rsidP="00882DE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 испытан с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проектированный алгоритм</w:t>
      </w:r>
      <w:r>
        <w:rPr>
          <w:rFonts w:ascii="Times New Roman" w:hAnsi="Times New Roman" w:cs="Times New Roman"/>
          <w:sz w:val="28"/>
          <w:szCs w:val="28"/>
          <w:lang w:val="ru-RU"/>
        </w:rPr>
        <w:t>, а так же на основе реальных данных по про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даж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м был построен прогноз. Результаты сравнени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 прогноза и реальных продаж за 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период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на который был построен прогноз, показали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что алгоритм строит довольно точный прогноз. В получаемом прогнозе в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явлены ошибочные отклонения, однако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6CD5">
        <w:rPr>
          <w:rFonts w:ascii="Times New Roman" w:hAnsi="Times New Roman" w:cs="Times New Roman"/>
          <w:sz w:val="28"/>
          <w:szCs w:val="28"/>
          <w:lang w:val="ru-RU"/>
        </w:rPr>
        <w:t>данные отклонения превышают д</w:t>
      </w:r>
      <w:r w:rsidR="00C26CD5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C26CD5">
        <w:rPr>
          <w:rFonts w:ascii="Times New Roman" w:hAnsi="Times New Roman" w:cs="Times New Roman"/>
          <w:sz w:val="28"/>
          <w:szCs w:val="28"/>
          <w:lang w:val="ru-RU"/>
        </w:rPr>
        <w:t>пустимую норму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26CD5">
        <w:rPr>
          <w:rFonts w:ascii="Times New Roman" w:hAnsi="Times New Roman" w:cs="Times New Roman"/>
          <w:sz w:val="28"/>
          <w:szCs w:val="28"/>
          <w:lang w:val="ru-RU"/>
        </w:rPr>
        <w:t xml:space="preserve"> а значит, использования данного алгоритма для прогноз</w:t>
      </w:r>
      <w:r w:rsidR="00C26CD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C26CD5">
        <w:rPr>
          <w:rFonts w:ascii="Times New Roman" w:hAnsi="Times New Roman" w:cs="Times New Roman"/>
          <w:sz w:val="28"/>
          <w:szCs w:val="28"/>
          <w:lang w:val="ru-RU"/>
        </w:rPr>
        <w:t>рования оправдано.</w:t>
      </w:r>
    </w:p>
    <w:p w:rsidR="009D118A" w:rsidRDefault="009D118A" w:rsidP="00882DE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6043">
        <w:rPr>
          <w:rFonts w:ascii="Times New Roman" w:hAnsi="Times New Roman" w:cs="Times New Roman"/>
          <w:sz w:val="28"/>
          <w:szCs w:val="28"/>
          <w:lang w:val="ru-RU"/>
        </w:rPr>
        <w:t>Спроектирована непосредственна сама ЭСИТ, составлены блок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-схемы, 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описывающие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работу всей системы и 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показываю</w:t>
      </w:r>
      <w:r>
        <w:rPr>
          <w:rFonts w:ascii="Times New Roman" w:hAnsi="Times New Roman" w:cs="Times New Roman"/>
          <w:sz w:val="28"/>
          <w:szCs w:val="28"/>
          <w:lang w:val="ru-RU"/>
        </w:rPr>
        <w:t>щие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примен</w:t>
      </w:r>
      <w:r>
        <w:rPr>
          <w:rFonts w:ascii="Times New Roman" w:hAnsi="Times New Roman" w:cs="Times New Roman"/>
          <w:sz w:val="28"/>
          <w:szCs w:val="28"/>
          <w:lang w:val="ru-RU"/>
        </w:rPr>
        <w:t>ен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ие на практ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ке разработанного алгоритма прогнозирования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который был внедрен в ра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рабатываемую систему.</w:t>
      </w:r>
    </w:p>
    <w:p w:rsidR="00C26CD5" w:rsidRPr="00C26CD5" w:rsidRDefault="009D118A" w:rsidP="00882DE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целом результаты проведенной работы показали, что заявленные технические требования к ЭСИТ реализуемы. Доступные современны техн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логии позволяют решить поставленные задачи при разработке системы, а проведенные экономические расчеты подтвердили целесообразность разр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ботки 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экспертной системы ведения торговли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C26CD5" w:rsidRPr="00C26CD5" w:rsidSect="00680F6D"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1159" w:rsidRDefault="00201159" w:rsidP="00E12575">
      <w:pPr>
        <w:spacing w:after="0" w:line="240" w:lineRule="auto"/>
      </w:pPr>
      <w:r>
        <w:separator/>
      </w:r>
    </w:p>
  </w:endnote>
  <w:endnote w:type="continuationSeparator" w:id="1">
    <w:p w:rsidR="00201159" w:rsidRDefault="00201159" w:rsidP="00E12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1159" w:rsidRDefault="00201159" w:rsidP="00E12575">
      <w:pPr>
        <w:spacing w:after="0" w:line="240" w:lineRule="auto"/>
      </w:pPr>
      <w:r>
        <w:separator/>
      </w:r>
    </w:p>
  </w:footnote>
  <w:footnote w:type="continuationSeparator" w:id="1">
    <w:p w:rsidR="00201159" w:rsidRDefault="00201159" w:rsidP="00E12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6555C"/>
    <w:multiLevelType w:val="multilevel"/>
    <w:tmpl w:val="EBA6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342D35"/>
    <w:multiLevelType w:val="hybridMultilevel"/>
    <w:tmpl w:val="F2A897DE"/>
    <w:lvl w:ilvl="0" w:tplc="ACBE6932">
      <w:start w:val="1"/>
      <w:numFmt w:val="bullet"/>
      <w:lvlText w:val="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>
    <w:nsid w:val="0C460C47"/>
    <w:multiLevelType w:val="hybridMultilevel"/>
    <w:tmpl w:val="5C1C3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5E1F45"/>
    <w:multiLevelType w:val="hybridMultilevel"/>
    <w:tmpl w:val="9D5E8ED4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4">
    <w:nsid w:val="13623F3A"/>
    <w:multiLevelType w:val="multilevel"/>
    <w:tmpl w:val="906A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B762E47"/>
    <w:multiLevelType w:val="hybridMultilevel"/>
    <w:tmpl w:val="1AD23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255AC6"/>
    <w:multiLevelType w:val="multilevel"/>
    <w:tmpl w:val="72F6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3D7756"/>
    <w:multiLevelType w:val="multilevel"/>
    <w:tmpl w:val="0150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3A3606"/>
    <w:multiLevelType w:val="multilevel"/>
    <w:tmpl w:val="9104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AA7003E"/>
    <w:multiLevelType w:val="multilevel"/>
    <w:tmpl w:val="0BD2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E9B1DFF"/>
    <w:multiLevelType w:val="hybridMultilevel"/>
    <w:tmpl w:val="E71E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483A89"/>
    <w:multiLevelType w:val="hybridMultilevel"/>
    <w:tmpl w:val="7A0EE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EE06712"/>
    <w:multiLevelType w:val="multilevel"/>
    <w:tmpl w:val="5CBC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BF5AE7"/>
    <w:multiLevelType w:val="multilevel"/>
    <w:tmpl w:val="3930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E392F30"/>
    <w:multiLevelType w:val="multilevel"/>
    <w:tmpl w:val="E0AA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0824380"/>
    <w:multiLevelType w:val="multilevel"/>
    <w:tmpl w:val="9D0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5417305"/>
    <w:multiLevelType w:val="hybridMultilevel"/>
    <w:tmpl w:val="97B2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7A5E4B"/>
    <w:multiLevelType w:val="multilevel"/>
    <w:tmpl w:val="5536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2408A8"/>
    <w:multiLevelType w:val="multilevel"/>
    <w:tmpl w:val="7A0C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50B1F08"/>
    <w:multiLevelType w:val="hybridMultilevel"/>
    <w:tmpl w:val="77161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8F54D7"/>
    <w:multiLevelType w:val="multilevel"/>
    <w:tmpl w:val="FEB6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4F569B"/>
    <w:multiLevelType w:val="multilevel"/>
    <w:tmpl w:val="86D0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A8B7C2C"/>
    <w:multiLevelType w:val="hybridMultilevel"/>
    <w:tmpl w:val="52C0E6EE"/>
    <w:lvl w:ilvl="0" w:tplc="BE1E1A5A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num w:numId="1">
    <w:abstractNumId w:val="12"/>
  </w:num>
  <w:num w:numId="2">
    <w:abstractNumId w:val="18"/>
  </w:num>
  <w:num w:numId="3">
    <w:abstractNumId w:val="16"/>
  </w:num>
  <w:num w:numId="4">
    <w:abstractNumId w:val="9"/>
  </w:num>
  <w:num w:numId="5">
    <w:abstractNumId w:val="15"/>
  </w:num>
  <w:num w:numId="6">
    <w:abstractNumId w:val="8"/>
  </w:num>
  <w:num w:numId="7">
    <w:abstractNumId w:val="4"/>
  </w:num>
  <w:num w:numId="8">
    <w:abstractNumId w:val="14"/>
  </w:num>
  <w:num w:numId="9">
    <w:abstractNumId w:val="13"/>
  </w:num>
  <w:num w:numId="10">
    <w:abstractNumId w:val="11"/>
  </w:num>
  <w:num w:numId="11">
    <w:abstractNumId w:val="10"/>
  </w:num>
  <w:num w:numId="12">
    <w:abstractNumId w:val="17"/>
  </w:num>
  <w:num w:numId="13">
    <w:abstractNumId w:val="19"/>
  </w:num>
  <w:num w:numId="14">
    <w:abstractNumId w:val="3"/>
  </w:num>
  <w:num w:numId="15">
    <w:abstractNumId w:val="22"/>
  </w:num>
  <w:num w:numId="16">
    <w:abstractNumId w:val="20"/>
  </w:num>
  <w:num w:numId="17">
    <w:abstractNumId w:val="0"/>
  </w:num>
  <w:num w:numId="18">
    <w:abstractNumId w:val="21"/>
  </w:num>
  <w:num w:numId="19">
    <w:abstractNumId w:val="7"/>
  </w:num>
  <w:num w:numId="20">
    <w:abstractNumId w:val="6"/>
  </w:num>
  <w:num w:numId="21">
    <w:abstractNumId w:val="1"/>
  </w:num>
  <w:num w:numId="22">
    <w:abstractNumId w:val="2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7D50"/>
    <w:rsid w:val="0000453A"/>
    <w:rsid w:val="0000461E"/>
    <w:rsid w:val="0001244C"/>
    <w:rsid w:val="00012780"/>
    <w:rsid w:val="000162C4"/>
    <w:rsid w:val="00016747"/>
    <w:rsid w:val="00020497"/>
    <w:rsid w:val="00022481"/>
    <w:rsid w:val="00022607"/>
    <w:rsid w:val="00024FAF"/>
    <w:rsid w:val="00025DF9"/>
    <w:rsid w:val="00026AA1"/>
    <w:rsid w:val="00035D46"/>
    <w:rsid w:val="000410F0"/>
    <w:rsid w:val="00044950"/>
    <w:rsid w:val="00046DAC"/>
    <w:rsid w:val="00053673"/>
    <w:rsid w:val="00055F13"/>
    <w:rsid w:val="00061F9B"/>
    <w:rsid w:val="00064AE7"/>
    <w:rsid w:val="000678A3"/>
    <w:rsid w:val="00072522"/>
    <w:rsid w:val="000727AC"/>
    <w:rsid w:val="00072A16"/>
    <w:rsid w:val="0008210D"/>
    <w:rsid w:val="00092BA6"/>
    <w:rsid w:val="00097C61"/>
    <w:rsid w:val="000A0A38"/>
    <w:rsid w:val="000A74E8"/>
    <w:rsid w:val="000A7E1B"/>
    <w:rsid w:val="000B3330"/>
    <w:rsid w:val="000C2CD3"/>
    <w:rsid w:val="000C3A1E"/>
    <w:rsid w:val="000C6EFE"/>
    <w:rsid w:val="000D060A"/>
    <w:rsid w:val="000D303A"/>
    <w:rsid w:val="000D335D"/>
    <w:rsid w:val="000E1AE9"/>
    <w:rsid w:val="000E1D13"/>
    <w:rsid w:val="000F05E1"/>
    <w:rsid w:val="000F1078"/>
    <w:rsid w:val="000F2EE9"/>
    <w:rsid w:val="00100E13"/>
    <w:rsid w:val="00101949"/>
    <w:rsid w:val="001019A6"/>
    <w:rsid w:val="00103364"/>
    <w:rsid w:val="001048C5"/>
    <w:rsid w:val="001109DD"/>
    <w:rsid w:val="00121BFF"/>
    <w:rsid w:val="001246FA"/>
    <w:rsid w:val="001317FE"/>
    <w:rsid w:val="001337BF"/>
    <w:rsid w:val="00133E97"/>
    <w:rsid w:val="001416DC"/>
    <w:rsid w:val="00141B0E"/>
    <w:rsid w:val="00142CCC"/>
    <w:rsid w:val="00146734"/>
    <w:rsid w:val="00146E5C"/>
    <w:rsid w:val="00147DC0"/>
    <w:rsid w:val="001535F0"/>
    <w:rsid w:val="00153D58"/>
    <w:rsid w:val="0015649A"/>
    <w:rsid w:val="0015719C"/>
    <w:rsid w:val="0016556F"/>
    <w:rsid w:val="001708B4"/>
    <w:rsid w:val="00172276"/>
    <w:rsid w:val="00177580"/>
    <w:rsid w:val="0018165F"/>
    <w:rsid w:val="00187D1A"/>
    <w:rsid w:val="00195050"/>
    <w:rsid w:val="001953E9"/>
    <w:rsid w:val="001A02D0"/>
    <w:rsid w:val="001A25C6"/>
    <w:rsid w:val="001A42C0"/>
    <w:rsid w:val="001A5113"/>
    <w:rsid w:val="001A56BA"/>
    <w:rsid w:val="001A62BC"/>
    <w:rsid w:val="001B3269"/>
    <w:rsid w:val="001C02CA"/>
    <w:rsid w:val="001C3678"/>
    <w:rsid w:val="001C5A7A"/>
    <w:rsid w:val="001D06AC"/>
    <w:rsid w:val="001D1CFC"/>
    <w:rsid w:val="001D2B7A"/>
    <w:rsid w:val="001D3365"/>
    <w:rsid w:val="001D3846"/>
    <w:rsid w:val="001D3CD5"/>
    <w:rsid w:val="001E2861"/>
    <w:rsid w:val="001E374E"/>
    <w:rsid w:val="001E4123"/>
    <w:rsid w:val="001E4C14"/>
    <w:rsid w:val="001E57DB"/>
    <w:rsid w:val="001F05DE"/>
    <w:rsid w:val="0020027B"/>
    <w:rsid w:val="00201159"/>
    <w:rsid w:val="00206E4C"/>
    <w:rsid w:val="00217C86"/>
    <w:rsid w:val="00221A6D"/>
    <w:rsid w:val="00221F6A"/>
    <w:rsid w:val="00225AA6"/>
    <w:rsid w:val="00234254"/>
    <w:rsid w:val="00241713"/>
    <w:rsid w:val="0024442A"/>
    <w:rsid w:val="00245F42"/>
    <w:rsid w:val="00250128"/>
    <w:rsid w:val="00253149"/>
    <w:rsid w:val="002633AC"/>
    <w:rsid w:val="00265884"/>
    <w:rsid w:val="00266FCA"/>
    <w:rsid w:val="00273DB1"/>
    <w:rsid w:val="00276E1D"/>
    <w:rsid w:val="002875D2"/>
    <w:rsid w:val="00287FEF"/>
    <w:rsid w:val="00292912"/>
    <w:rsid w:val="00293592"/>
    <w:rsid w:val="00295F6B"/>
    <w:rsid w:val="002A1265"/>
    <w:rsid w:val="002A49D5"/>
    <w:rsid w:val="002A5FD1"/>
    <w:rsid w:val="002B24DC"/>
    <w:rsid w:val="002B4B46"/>
    <w:rsid w:val="002B4C8F"/>
    <w:rsid w:val="002B7EAA"/>
    <w:rsid w:val="002D3236"/>
    <w:rsid w:val="002E0D2E"/>
    <w:rsid w:val="002E1DEE"/>
    <w:rsid w:val="002F1F94"/>
    <w:rsid w:val="002F4C54"/>
    <w:rsid w:val="002F5444"/>
    <w:rsid w:val="002F61B3"/>
    <w:rsid w:val="002F66C0"/>
    <w:rsid w:val="00304C20"/>
    <w:rsid w:val="003059B4"/>
    <w:rsid w:val="00313082"/>
    <w:rsid w:val="00314561"/>
    <w:rsid w:val="0033418F"/>
    <w:rsid w:val="00340DD4"/>
    <w:rsid w:val="00342248"/>
    <w:rsid w:val="00347086"/>
    <w:rsid w:val="00353D94"/>
    <w:rsid w:val="003573D0"/>
    <w:rsid w:val="00357C5F"/>
    <w:rsid w:val="00361AB5"/>
    <w:rsid w:val="00362AE0"/>
    <w:rsid w:val="0036671A"/>
    <w:rsid w:val="00367B3C"/>
    <w:rsid w:val="00370089"/>
    <w:rsid w:val="00373D07"/>
    <w:rsid w:val="00390FD0"/>
    <w:rsid w:val="00393963"/>
    <w:rsid w:val="003A0E90"/>
    <w:rsid w:val="003A1DCF"/>
    <w:rsid w:val="003A2A56"/>
    <w:rsid w:val="003B1E5E"/>
    <w:rsid w:val="003B2E74"/>
    <w:rsid w:val="003B5276"/>
    <w:rsid w:val="003C0598"/>
    <w:rsid w:val="003C1FFF"/>
    <w:rsid w:val="003C61E3"/>
    <w:rsid w:val="003C7AE8"/>
    <w:rsid w:val="003C7D50"/>
    <w:rsid w:val="003D0657"/>
    <w:rsid w:val="003D2FA3"/>
    <w:rsid w:val="003D5A26"/>
    <w:rsid w:val="003E1261"/>
    <w:rsid w:val="003E2D33"/>
    <w:rsid w:val="003E49AD"/>
    <w:rsid w:val="003E643F"/>
    <w:rsid w:val="003E6522"/>
    <w:rsid w:val="003F1948"/>
    <w:rsid w:val="003F4A0E"/>
    <w:rsid w:val="003F58A7"/>
    <w:rsid w:val="00404190"/>
    <w:rsid w:val="004042A4"/>
    <w:rsid w:val="00406B0D"/>
    <w:rsid w:val="00407A62"/>
    <w:rsid w:val="00410CAA"/>
    <w:rsid w:val="004117FF"/>
    <w:rsid w:val="0041227F"/>
    <w:rsid w:val="00412BAD"/>
    <w:rsid w:val="00414B13"/>
    <w:rsid w:val="004170C2"/>
    <w:rsid w:val="004205FA"/>
    <w:rsid w:val="00421661"/>
    <w:rsid w:val="004234C0"/>
    <w:rsid w:val="004240DD"/>
    <w:rsid w:val="00427C6F"/>
    <w:rsid w:val="004360F3"/>
    <w:rsid w:val="00440D8F"/>
    <w:rsid w:val="0044257D"/>
    <w:rsid w:val="00451BC1"/>
    <w:rsid w:val="004534C7"/>
    <w:rsid w:val="0046129E"/>
    <w:rsid w:val="00462E01"/>
    <w:rsid w:val="00464938"/>
    <w:rsid w:val="00465CC4"/>
    <w:rsid w:val="004669BA"/>
    <w:rsid w:val="00477AEF"/>
    <w:rsid w:val="00487F40"/>
    <w:rsid w:val="00494017"/>
    <w:rsid w:val="00495740"/>
    <w:rsid w:val="004965D7"/>
    <w:rsid w:val="004A0EC0"/>
    <w:rsid w:val="004A1C4E"/>
    <w:rsid w:val="004A66F7"/>
    <w:rsid w:val="004A6B31"/>
    <w:rsid w:val="004B2500"/>
    <w:rsid w:val="004C283D"/>
    <w:rsid w:val="004C330F"/>
    <w:rsid w:val="004C5A3E"/>
    <w:rsid w:val="004D11BB"/>
    <w:rsid w:val="004D2557"/>
    <w:rsid w:val="004D6955"/>
    <w:rsid w:val="004D773E"/>
    <w:rsid w:val="004D7B81"/>
    <w:rsid w:val="004E7855"/>
    <w:rsid w:val="004F0672"/>
    <w:rsid w:val="004F2D59"/>
    <w:rsid w:val="004F2FBF"/>
    <w:rsid w:val="00500166"/>
    <w:rsid w:val="00504FEB"/>
    <w:rsid w:val="00506B71"/>
    <w:rsid w:val="00506F20"/>
    <w:rsid w:val="00510CF3"/>
    <w:rsid w:val="005171FF"/>
    <w:rsid w:val="005243C8"/>
    <w:rsid w:val="00525832"/>
    <w:rsid w:val="00526522"/>
    <w:rsid w:val="00526F51"/>
    <w:rsid w:val="00527BB0"/>
    <w:rsid w:val="00527C87"/>
    <w:rsid w:val="005363FB"/>
    <w:rsid w:val="005374A4"/>
    <w:rsid w:val="005375FC"/>
    <w:rsid w:val="00547976"/>
    <w:rsid w:val="00550A61"/>
    <w:rsid w:val="00553E49"/>
    <w:rsid w:val="005613B4"/>
    <w:rsid w:val="00561F1C"/>
    <w:rsid w:val="0056664B"/>
    <w:rsid w:val="0058068A"/>
    <w:rsid w:val="0058100F"/>
    <w:rsid w:val="005812D9"/>
    <w:rsid w:val="005845C7"/>
    <w:rsid w:val="005862F3"/>
    <w:rsid w:val="0058664C"/>
    <w:rsid w:val="00587C16"/>
    <w:rsid w:val="00593AA2"/>
    <w:rsid w:val="00597366"/>
    <w:rsid w:val="005A069E"/>
    <w:rsid w:val="005A7E15"/>
    <w:rsid w:val="005B07B7"/>
    <w:rsid w:val="005B2F27"/>
    <w:rsid w:val="005B40EE"/>
    <w:rsid w:val="005C2E2F"/>
    <w:rsid w:val="005C44BF"/>
    <w:rsid w:val="005C46A2"/>
    <w:rsid w:val="005C4F8D"/>
    <w:rsid w:val="005D1FEE"/>
    <w:rsid w:val="005D3978"/>
    <w:rsid w:val="005D6C71"/>
    <w:rsid w:val="005D7F8B"/>
    <w:rsid w:val="005E2B24"/>
    <w:rsid w:val="005E4B3F"/>
    <w:rsid w:val="005E4C15"/>
    <w:rsid w:val="005E6A87"/>
    <w:rsid w:val="005F5EF1"/>
    <w:rsid w:val="00600D6F"/>
    <w:rsid w:val="006062F8"/>
    <w:rsid w:val="00610B0A"/>
    <w:rsid w:val="00611BC1"/>
    <w:rsid w:val="00611D7F"/>
    <w:rsid w:val="00613D4D"/>
    <w:rsid w:val="00621F70"/>
    <w:rsid w:val="00630EC3"/>
    <w:rsid w:val="0063213F"/>
    <w:rsid w:val="0063234B"/>
    <w:rsid w:val="00633EF5"/>
    <w:rsid w:val="00635B54"/>
    <w:rsid w:val="006406BB"/>
    <w:rsid w:val="00641909"/>
    <w:rsid w:val="00641B84"/>
    <w:rsid w:val="00641CF1"/>
    <w:rsid w:val="00642856"/>
    <w:rsid w:val="00647B5B"/>
    <w:rsid w:val="0065674F"/>
    <w:rsid w:val="006570A2"/>
    <w:rsid w:val="00661FA6"/>
    <w:rsid w:val="006656C9"/>
    <w:rsid w:val="00667AE5"/>
    <w:rsid w:val="006702D4"/>
    <w:rsid w:val="00670CBE"/>
    <w:rsid w:val="00672D62"/>
    <w:rsid w:val="00676462"/>
    <w:rsid w:val="00676D53"/>
    <w:rsid w:val="00676F1B"/>
    <w:rsid w:val="00680F6D"/>
    <w:rsid w:val="0068380F"/>
    <w:rsid w:val="00683936"/>
    <w:rsid w:val="0068400E"/>
    <w:rsid w:val="0069059E"/>
    <w:rsid w:val="00693E96"/>
    <w:rsid w:val="006959D5"/>
    <w:rsid w:val="006A1859"/>
    <w:rsid w:val="006A19DC"/>
    <w:rsid w:val="006A3778"/>
    <w:rsid w:val="006A38D4"/>
    <w:rsid w:val="006A7969"/>
    <w:rsid w:val="006A7CF0"/>
    <w:rsid w:val="006B06A0"/>
    <w:rsid w:val="006B2EAC"/>
    <w:rsid w:val="006B3787"/>
    <w:rsid w:val="006B6CBB"/>
    <w:rsid w:val="006C42E6"/>
    <w:rsid w:val="006C6A1D"/>
    <w:rsid w:val="006C7A15"/>
    <w:rsid w:val="006D035E"/>
    <w:rsid w:val="006D14CF"/>
    <w:rsid w:val="006D22F3"/>
    <w:rsid w:val="006D6F91"/>
    <w:rsid w:val="006E4642"/>
    <w:rsid w:val="006E5D8A"/>
    <w:rsid w:val="006F21D0"/>
    <w:rsid w:val="006F3C08"/>
    <w:rsid w:val="006F7643"/>
    <w:rsid w:val="0070530D"/>
    <w:rsid w:val="007055DA"/>
    <w:rsid w:val="00712B4E"/>
    <w:rsid w:val="00713D3E"/>
    <w:rsid w:val="0071439F"/>
    <w:rsid w:val="00716225"/>
    <w:rsid w:val="0072318B"/>
    <w:rsid w:val="00723EDB"/>
    <w:rsid w:val="0072405D"/>
    <w:rsid w:val="00724964"/>
    <w:rsid w:val="00724F11"/>
    <w:rsid w:val="00726F0C"/>
    <w:rsid w:val="00732301"/>
    <w:rsid w:val="00740145"/>
    <w:rsid w:val="00744821"/>
    <w:rsid w:val="0074508D"/>
    <w:rsid w:val="00746557"/>
    <w:rsid w:val="00746CA7"/>
    <w:rsid w:val="0075163B"/>
    <w:rsid w:val="0075235E"/>
    <w:rsid w:val="00752949"/>
    <w:rsid w:val="00755481"/>
    <w:rsid w:val="0077131A"/>
    <w:rsid w:val="00782512"/>
    <w:rsid w:val="00786CED"/>
    <w:rsid w:val="00787889"/>
    <w:rsid w:val="00787988"/>
    <w:rsid w:val="00793B29"/>
    <w:rsid w:val="00793DEF"/>
    <w:rsid w:val="00794AD2"/>
    <w:rsid w:val="007B55C8"/>
    <w:rsid w:val="007C171A"/>
    <w:rsid w:val="007C460E"/>
    <w:rsid w:val="007C575D"/>
    <w:rsid w:val="007C5A37"/>
    <w:rsid w:val="007C6AB9"/>
    <w:rsid w:val="007D0708"/>
    <w:rsid w:val="007D2B04"/>
    <w:rsid w:val="007D357B"/>
    <w:rsid w:val="007D4058"/>
    <w:rsid w:val="007D5C5D"/>
    <w:rsid w:val="007D75A8"/>
    <w:rsid w:val="007E125C"/>
    <w:rsid w:val="007F26A8"/>
    <w:rsid w:val="007F61CF"/>
    <w:rsid w:val="007F67C3"/>
    <w:rsid w:val="00803C72"/>
    <w:rsid w:val="00806F5F"/>
    <w:rsid w:val="0080776A"/>
    <w:rsid w:val="008327BD"/>
    <w:rsid w:val="008347BE"/>
    <w:rsid w:val="00835EA5"/>
    <w:rsid w:val="0084482F"/>
    <w:rsid w:val="00847E14"/>
    <w:rsid w:val="00854E30"/>
    <w:rsid w:val="00864756"/>
    <w:rsid w:val="00866929"/>
    <w:rsid w:val="00870E19"/>
    <w:rsid w:val="008763B3"/>
    <w:rsid w:val="00882DEE"/>
    <w:rsid w:val="0088307C"/>
    <w:rsid w:val="0089001D"/>
    <w:rsid w:val="008918F0"/>
    <w:rsid w:val="00893C29"/>
    <w:rsid w:val="008A5B5C"/>
    <w:rsid w:val="008A6538"/>
    <w:rsid w:val="008B60D5"/>
    <w:rsid w:val="008C114C"/>
    <w:rsid w:val="008C43A2"/>
    <w:rsid w:val="008C51AF"/>
    <w:rsid w:val="008C7124"/>
    <w:rsid w:val="008D075D"/>
    <w:rsid w:val="008E1399"/>
    <w:rsid w:val="008E7DA8"/>
    <w:rsid w:val="008F1119"/>
    <w:rsid w:val="008F260F"/>
    <w:rsid w:val="008F7886"/>
    <w:rsid w:val="00902CD9"/>
    <w:rsid w:val="00902FD4"/>
    <w:rsid w:val="00903A71"/>
    <w:rsid w:val="00907CC1"/>
    <w:rsid w:val="0091005B"/>
    <w:rsid w:val="00913779"/>
    <w:rsid w:val="0091377D"/>
    <w:rsid w:val="009177AA"/>
    <w:rsid w:val="0092358D"/>
    <w:rsid w:val="00930798"/>
    <w:rsid w:val="009364D4"/>
    <w:rsid w:val="00940B47"/>
    <w:rsid w:val="00941700"/>
    <w:rsid w:val="00944021"/>
    <w:rsid w:val="0094533C"/>
    <w:rsid w:val="009519C7"/>
    <w:rsid w:val="00954ADB"/>
    <w:rsid w:val="009557D6"/>
    <w:rsid w:val="00957C83"/>
    <w:rsid w:val="00960C49"/>
    <w:rsid w:val="0097359A"/>
    <w:rsid w:val="00973D0A"/>
    <w:rsid w:val="00975C0E"/>
    <w:rsid w:val="009760FA"/>
    <w:rsid w:val="00990119"/>
    <w:rsid w:val="009965EE"/>
    <w:rsid w:val="009966A6"/>
    <w:rsid w:val="009A401D"/>
    <w:rsid w:val="009A425B"/>
    <w:rsid w:val="009A48F3"/>
    <w:rsid w:val="009A7862"/>
    <w:rsid w:val="009B2403"/>
    <w:rsid w:val="009B33E2"/>
    <w:rsid w:val="009B34D0"/>
    <w:rsid w:val="009B77FB"/>
    <w:rsid w:val="009C52B4"/>
    <w:rsid w:val="009D118A"/>
    <w:rsid w:val="009F2F92"/>
    <w:rsid w:val="009F5423"/>
    <w:rsid w:val="009F5E50"/>
    <w:rsid w:val="009F6027"/>
    <w:rsid w:val="009F6574"/>
    <w:rsid w:val="009F76EB"/>
    <w:rsid w:val="00A0397C"/>
    <w:rsid w:val="00A11F06"/>
    <w:rsid w:val="00A11F4F"/>
    <w:rsid w:val="00A131D2"/>
    <w:rsid w:val="00A17038"/>
    <w:rsid w:val="00A215FC"/>
    <w:rsid w:val="00A25154"/>
    <w:rsid w:val="00A269CD"/>
    <w:rsid w:val="00A274BA"/>
    <w:rsid w:val="00A275B8"/>
    <w:rsid w:val="00A3138F"/>
    <w:rsid w:val="00A327DF"/>
    <w:rsid w:val="00A330F1"/>
    <w:rsid w:val="00A35FF8"/>
    <w:rsid w:val="00A41CD2"/>
    <w:rsid w:val="00A518C5"/>
    <w:rsid w:val="00A549FD"/>
    <w:rsid w:val="00A56D0B"/>
    <w:rsid w:val="00A5783C"/>
    <w:rsid w:val="00A63D3E"/>
    <w:rsid w:val="00A63F79"/>
    <w:rsid w:val="00A670CE"/>
    <w:rsid w:val="00A67F11"/>
    <w:rsid w:val="00A83D23"/>
    <w:rsid w:val="00A84508"/>
    <w:rsid w:val="00A87190"/>
    <w:rsid w:val="00A92A9A"/>
    <w:rsid w:val="00A97E2B"/>
    <w:rsid w:val="00AA603E"/>
    <w:rsid w:val="00AA7C41"/>
    <w:rsid w:val="00AB175B"/>
    <w:rsid w:val="00AB622A"/>
    <w:rsid w:val="00AB6B22"/>
    <w:rsid w:val="00AC5541"/>
    <w:rsid w:val="00AD58D5"/>
    <w:rsid w:val="00AD6D0F"/>
    <w:rsid w:val="00AE0DC6"/>
    <w:rsid w:val="00AE1BEA"/>
    <w:rsid w:val="00AE1C6A"/>
    <w:rsid w:val="00AE41CD"/>
    <w:rsid w:val="00AF7E02"/>
    <w:rsid w:val="00B00273"/>
    <w:rsid w:val="00B00BCA"/>
    <w:rsid w:val="00B076ED"/>
    <w:rsid w:val="00B14A7F"/>
    <w:rsid w:val="00B14F51"/>
    <w:rsid w:val="00B237F6"/>
    <w:rsid w:val="00B24F94"/>
    <w:rsid w:val="00B37021"/>
    <w:rsid w:val="00B373DD"/>
    <w:rsid w:val="00B40457"/>
    <w:rsid w:val="00B40CEA"/>
    <w:rsid w:val="00B44927"/>
    <w:rsid w:val="00B467EF"/>
    <w:rsid w:val="00B60B3B"/>
    <w:rsid w:val="00B67CAB"/>
    <w:rsid w:val="00B70BE5"/>
    <w:rsid w:val="00B75208"/>
    <w:rsid w:val="00B77416"/>
    <w:rsid w:val="00B80782"/>
    <w:rsid w:val="00B807BA"/>
    <w:rsid w:val="00B80D3C"/>
    <w:rsid w:val="00B821A1"/>
    <w:rsid w:val="00B87571"/>
    <w:rsid w:val="00B935D2"/>
    <w:rsid w:val="00B96B39"/>
    <w:rsid w:val="00BA0851"/>
    <w:rsid w:val="00BA0AC8"/>
    <w:rsid w:val="00BA0F94"/>
    <w:rsid w:val="00BA6C38"/>
    <w:rsid w:val="00BA7CB5"/>
    <w:rsid w:val="00BB207A"/>
    <w:rsid w:val="00BB4222"/>
    <w:rsid w:val="00BB7AB3"/>
    <w:rsid w:val="00BC0177"/>
    <w:rsid w:val="00BC4263"/>
    <w:rsid w:val="00BD2446"/>
    <w:rsid w:val="00BD4C7D"/>
    <w:rsid w:val="00BD4D09"/>
    <w:rsid w:val="00BF2290"/>
    <w:rsid w:val="00BF30DE"/>
    <w:rsid w:val="00BF7464"/>
    <w:rsid w:val="00C00E98"/>
    <w:rsid w:val="00C0339A"/>
    <w:rsid w:val="00C04ADC"/>
    <w:rsid w:val="00C131D0"/>
    <w:rsid w:val="00C13BA6"/>
    <w:rsid w:val="00C24439"/>
    <w:rsid w:val="00C26CD5"/>
    <w:rsid w:val="00C31ABF"/>
    <w:rsid w:val="00C32024"/>
    <w:rsid w:val="00C3230D"/>
    <w:rsid w:val="00C32B04"/>
    <w:rsid w:val="00C37865"/>
    <w:rsid w:val="00C60A76"/>
    <w:rsid w:val="00C62A03"/>
    <w:rsid w:val="00C6533B"/>
    <w:rsid w:val="00C66DE1"/>
    <w:rsid w:val="00C73E1D"/>
    <w:rsid w:val="00C74041"/>
    <w:rsid w:val="00C753D4"/>
    <w:rsid w:val="00C76AB9"/>
    <w:rsid w:val="00C77E9B"/>
    <w:rsid w:val="00C850B4"/>
    <w:rsid w:val="00C8528A"/>
    <w:rsid w:val="00C91015"/>
    <w:rsid w:val="00C9377E"/>
    <w:rsid w:val="00C9474F"/>
    <w:rsid w:val="00C97F4A"/>
    <w:rsid w:val="00CA4037"/>
    <w:rsid w:val="00CA4F10"/>
    <w:rsid w:val="00CB50D3"/>
    <w:rsid w:val="00CB566E"/>
    <w:rsid w:val="00CC2039"/>
    <w:rsid w:val="00CD2F46"/>
    <w:rsid w:val="00CE4576"/>
    <w:rsid w:val="00CF13C9"/>
    <w:rsid w:val="00CF1818"/>
    <w:rsid w:val="00CF3028"/>
    <w:rsid w:val="00CF3BD8"/>
    <w:rsid w:val="00CF55C3"/>
    <w:rsid w:val="00D026D5"/>
    <w:rsid w:val="00D24598"/>
    <w:rsid w:val="00D33D9A"/>
    <w:rsid w:val="00D37938"/>
    <w:rsid w:val="00D43AFE"/>
    <w:rsid w:val="00D4407C"/>
    <w:rsid w:val="00D54DFB"/>
    <w:rsid w:val="00D56246"/>
    <w:rsid w:val="00D57880"/>
    <w:rsid w:val="00D66C16"/>
    <w:rsid w:val="00D710F7"/>
    <w:rsid w:val="00D71AC5"/>
    <w:rsid w:val="00D86DE0"/>
    <w:rsid w:val="00D9097B"/>
    <w:rsid w:val="00D94043"/>
    <w:rsid w:val="00D96A7C"/>
    <w:rsid w:val="00DA1178"/>
    <w:rsid w:val="00DB567F"/>
    <w:rsid w:val="00DB7C28"/>
    <w:rsid w:val="00DC03A0"/>
    <w:rsid w:val="00DC0C11"/>
    <w:rsid w:val="00DC1FE5"/>
    <w:rsid w:val="00DC5EE3"/>
    <w:rsid w:val="00DC605E"/>
    <w:rsid w:val="00DC7722"/>
    <w:rsid w:val="00DD28E3"/>
    <w:rsid w:val="00DD3E37"/>
    <w:rsid w:val="00DE1E2C"/>
    <w:rsid w:val="00DE20EA"/>
    <w:rsid w:val="00DE3831"/>
    <w:rsid w:val="00DF0CBA"/>
    <w:rsid w:val="00DF7868"/>
    <w:rsid w:val="00E01992"/>
    <w:rsid w:val="00E04B71"/>
    <w:rsid w:val="00E073FD"/>
    <w:rsid w:val="00E1071C"/>
    <w:rsid w:val="00E10A20"/>
    <w:rsid w:val="00E10C3C"/>
    <w:rsid w:val="00E12575"/>
    <w:rsid w:val="00E141A9"/>
    <w:rsid w:val="00E25266"/>
    <w:rsid w:val="00E2768E"/>
    <w:rsid w:val="00E30005"/>
    <w:rsid w:val="00E30881"/>
    <w:rsid w:val="00E31A70"/>
    <w:rsid w:val="00E32C1D"/>
    <w:rsid w:val="00E40862"/>
    <w:rsid w:val="00E45D0A"/>
    <w:rsid w:val="00E46ACB"/>
    <w:rsid w:val="00E559AF"/>
    <w:rsid w:val="00E6133B"/>
    <w:rsid w:val="00E6642B"/>
    <w:rsid w:val="00E744BC"/>
    <w:rsid w:val="00E74CD0"/>
    <w:rsid w:val="00E756C1"/>
    <w:rsid w:val="00E81D42"/>
    <w:rsid w:val="00E90907"/>
    <w:rsid w:val="00E92CDC"/>
    <w:rsid w:val="00EA26DD"/>
    <w:rsid w:val="00EA49E6"/>
    <w:rsid w:val="00EA64CF"/>
    <w:rsid w:val="00EB36CC"/>
    <w:rsid w:val="00EB5513"/>
    <w:rsid w:val="00EC0CBA"/>
    <w:rsid w:val="00EC3B2B"/>
    <w:rsid w:val="00EC43B4"/>
    <w:rsid w:val="00EC45FE"/>
    <w:rsid w:val="00EC5D1B"/>
    <w:rsid w:val="00EC760D"/>
    <w:rsid w:val="00ED4036"/>
    <w:rsid w:val="00ED518A"/>
    <w:rsid w:val="00EE094A"/>
    <w:rsid w:val="00EE3516"/>
    <w:rsid w:val="00EE3DD6"/>
    <w:rsid w:val="00EF2AF8"/>
    <w:rsid w:val="00EF505C"/>
    <w:rsid w:val="00F00FA3"/>
    <w:rsid w:val="00F01A24"/>
    <w:rsid w:val="00F0470E"/>
    <w:rsid w:val="00F06CDE"/>
    <w:rsid w:val="00F101DC"/>
    <w:rsid w:val="00F13877"/>
    <w:rsid w:val="00F22C60"/>
    <w:rsid w:val="00F24E0D"/>
    <w:rsid w:val="00F27C92"/>
    <w:rsid w:val="00F3405C"/>
    <w:rsid w:val="00F4332D"/>
    <w:rsid w:val="00F44449"/>
    <w:rsid w:val="00F44F1F"/>
    <w:rsid w:val="00F526DE"/>
    <w:rsid w:val="00F65F97"/>
    <w:rsid w:val="00F65FBF"/>
    <w:rsid w:val="00F7716B"/>
    <w:rsid w:val="00F80368"/>
    <w:rsid w:val="00F81EA3"/>
    <w:rsid w:val="00F8428D"/>
    <w:rsid w:val="00F848B2"/>
    <w:rsid w:val="00F91C38"/>
    <w:rsid w:val="00F91EFF"/>
    <w:rsid w:val="00F92D84"/>
    <w:rsid w:val="00F93373"/>
    <w:rsid w:val="00F93499"/>
    <w:rsid w:val="00F94A0E"/>
    <w:rsid w:val="00F957FC"/>
    <w:rsid w:val="00F97292"/>
    <w:rsid w:val="00FA0FF6"/>
    <w:rsid w:val="00FA4EA8"/>
    <w:rsid w:val="00FB11A3"/>
    <w:rsid w:val="00FB16E5"/>
    <w:rsid w:val="00FB3080"/>
    <w:rsid w:val="00FB64CE"/>
    <w:rsid w:val="00FB69DA"/>
    <w:rsid w:val="00FB6E16"/>
    <w:rsid w:val="00FC1CDA"/>
    <w:rsid w:val="00FC4F2C"/>
    <w:rsid w:val="00FC65E3"/>
    <w:rsid w:val="00FD0AC0"/>
    <w:rsid w:val="00FD1F78"/>
    <w:rsid w:val="00FD2D8C"/>
    <w:rsid w:val="00FD5339"/>
    <w:rsid w:val="00FD5B4A"/>
    <w:rsid w:val="00FE1F12"/>
    <w:rsid w:val="00FF2EF0"/>
    <w:rsid w:val="00FF7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fillcolor="none [3212]" strokecolor="none"/>
    </o:shapedefaults>
    <o:shapelayout v:ext="edit">
      <o:idmap v:ext="edit" data="1"/>
      <o:rules v:ext="edit">
        <o:r id="V:Rule5" type="connector" idref="#_x0000_s1186"/>
        <o:r id="V:Rule6" type="connector" idref="#_x0000_s1191"/>
        <o:r id="V:Rule7" type="connector" idref="#_x0000_s1192"/>
        <o:r id="V:Rule8" type="connector" idref="#_x0000_s119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75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4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D33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74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7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C7D50"/>
  </w:style>
  <w:style w:type="paragraph" w:styleId="BalloonText">
    <w:name w:val="Balloon Text"/>
    <w:basedOn w:val="Normal"/>
    <w:link w:val="BalloonTextChar"/>
    <w:uiPriority w:val="99"/>
    <w:semiHidden/>
    <w:unhideWhenUsed/>
    <w:rsid w:val="003C7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D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7D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F30DE"/>
  </w:style>
  <w:style w:type="paragraph" w:styleId="ListParagraph">
    <w:name w:val="List Paragraph"/>
    <w:basedOn w:val="Normal"/>
    <w:uiPriority w:val="34"/>
    <w:qFormat/>
    <w:rsid w:val="001D3365"/>
    <w:pPr>
      <w:ind w:left="720"/>
      <w:contextualSpacing/>
    </w:pPr>
  </w:style>
  <w:style w:type="character" w:customStyle="1" w:styleId="ipa">
    <w:name w:val="ipa"/>
    <w:basedOn w:val="DefaultParagraphFont"/>
    <w:rsid w:val="001D3365"/>
  </w:style>
  <w:style w:type="character" w:styleId="Hyperlink">
    <w:name w:val="Hyperlink"/>
    <w:basedOn w:val="DefaultParagraphFont"/>
    <w:uiPriority w:val="99"/>
    <w:semiHidden/>
    <w:unhideWhenUsed/>
    <w:rsid w:val="001D336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D336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1D3365"/>
  </w:style>
  <w:style w:type="character" w:customStyle="1" w:styleId="mw-editsection">
    <w:name w:val="mw-editsection"/>
    <w:basedOn w:val="DefaultParagraphFont"/>
    <w:rsid w:val="001D3365"/>
  </w:style>
  <w:style w:type="character" w:customStyle="1" w:styleId="mw-editsection-bracket">
    <w:name w:val="mw-editsection-bracket"/>
    <w:basedOn w:val="DefaultParagraphFont"/>
    <w:rsid w:val="001D3365"/>
  </w:style>
  <w:style w:type="character" w:customStyle="1" w:styleId="mw-editsection-divider">
    <w:name w:val="mw-editsection-divider"/>
    <w:basedOn w:val="DefaultParagraphFont"/>
    <w:rsid w:val="001D3365"/>
  </w:style>
  <w:style w:type="character" w:customStyle="1" w:styleId="noprint">
    <w:name w:val="noprint"/>
    <w:basedOn w:val="DefaultParagraphFont"/>
    <w:rsid w:val="00A274BA"/>
  </w:style>
  <w:style w:type="character" w:styleId="Strong">
    <w:name w:val="Strong"/>
    <w:basedOn w:val="DefaultParagraphFont"/>
    <w:uiPriority w:val="22"/>
    <w:qFormat/>
    <w:rsid w:val="00A274B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274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274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D58D5"/>
    <w:rPr>
      <w:i/>
      <w:iCs/>
    </w:rPr>
  </w:style>
  <w:style w:type="character" w:customStyle="1" w:styleId="co0">
    <w:name w:val="co0"/>
    <w:basedOn w:val="DefaultParagraphFont"/>
    <w:rsid w:val="00AD58D5"/>
  </w:style>
  <w:style w:type="character" w:customStyle="1" w:styleId="kw2">
    <w:name w:val="kw2"/>
    <w:basedOn w:val="DefaultParagraphFont"/>
    <w:rsid w:val="00AD58D5"/>
  </w:style>
  <w:style w:type="character" w:customStyle="1" w:styleId="kw3">
    <w:name w:val="kw3"/>
    <w:basedOn w:val="DefaultParagraphFont"/>
    <w:rsid w:val="00AD58D5"/>
  </w:style>
  <w:style w:type="character" w:customStyle="1" w:styleId="sy0">
    <w:name w:val="sy0"/>
    <w:basedOn w:val="DefaultParagraphFont"/>
    <w:rsid w:val="00AD58D5"/>
  </w:style>
  <w:style w:type="character" w:customStyle="1" w:styleId="nu0">
    <w:name w:val="nu0"/>
    <w:basedOn w:val="DefaultParagraphFont"/>
    <w:rsid w:val="00AD58D5"/>
  </w:style>
  <w:style w:type="paragraph" w:styleId="Header">
    <w:name w:val="header"/>
    <w:basedOn w:val="Normal"/>
    <w:link w:val="HeaderChar"/>
    <w:uiPriority w:val="99"/>
    <w:semiHidden/>
    <w:unhideWhenUsed/>
    <w:rsid w:val="00E1257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2575"/>
  </w:style>
  <w:style w:type="paragraph" w:styleId="Footer">
    <w:name w:val="footer"/>
    <w:basedOn w:val="Normal"/>
    <w:link w:val="FooterChar"/>
    <w:uiPriority w:val="99"/>
    <w:unhideWhenUsed/>
    <w:rsid w:val="00E1257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575"/>
  </w:style>
  <w:style w:type="character" w:styleId="PlaceholderText">
    <w:name w:val="Placeholder Text"/>
    <w:basedOn w:val="DefaultParagraphFont"/>
    <w:uiPriority w:val="99"/>
    <w:semiHidden/>
    <w:rsid w:val="00347086"/>
    <w:rPr>
      <w:color w:val="808080"/>
    </w:rPr>
  </w:style>
  <w:style w:type="character" w:customStyle="1" w:styleId="word">
    <w:name w:val="word"/>
    <w:basedOn w:val="DefaultParagraphFont"/>
    <w:rsid w:val="0084482F"/>
  </w:style>
  <w:style w:type="paragraph" w:customStyle="1" w:styleId="Normal1">
    <w:name w:val="Normal1"/>
    <w:rsid w:val="00273DB1"/>
    <w:pPr>
      <w:spacing w:after="0" w:line="260" w:lineRule="auto"/>
      <w:ind w:left="200" w:firstLine="260"/>
      <w:jc w:val="both"/>
    </w:pPr>
    <w:rPr>
      <w:rFonts w:ascii="Times New Roman" w:eastAsia="Times New Roman" w:hAnsi="Times New Roman" w:cs="Times New Roman"/>
      <w:snapToGrid w:val="0"/>
      <w:sz w:val="18"/>
      <w:szCs w:val="20"/>
      <w:lang w:val="ru-RU" w:eastAsia="ru-RU"/>
    </w:rPr>
  </w:style>
  <w:style w:type="paragraph" w:customStyle="1" w:styleId="BodyTextIndent31">
    <w:name w:val="Body Text Indent 31"/>
    <w:basedOn w:val="Normal1"/>
    <w:rsid w:val="00273DB1"/>
    <w:pPr>
      <w:widowControl w:val="0"/>
      <w:spacing w:line="360" w:lineRule="auto"/>
      <w:ind w:left="0" w:firstLine="567"/>
    </w:pPr>
    <w:rPr>
      <w:sz w:val="24"/>
    </w:rPr>
  </w:style>
  <w:style w:type="paragraph" w:customStyle="1" w:styleId="a">
    <w:name w:val="Неразрывный основной текст"/>
    <w:basedOn w:val="NormalWeb"/>
    <w:next w:val="ListParagraph"/>
    <w:rsid w:val="00273DB1"/>
    <w:pPr>
      <w:keepNext/>
      <w:tabs>
        <w:tab w:val="right" w:pos="8640"/>
      </w:tabs>
      <w:spacing w:before="0" w:beforeAutospacing="0" w:after="280" w:afterAutospacing="0" w:line="360" w:lineRule="auto"/>
      <w:jc w:val="both"/>
    </w:pPr>
    <w:rPr>
      <w:rFonts w:ascii="Garamond" w:hAnsi="Garamond"/>
      <w:spacing w:val="-2"/>
      <w:szCs w:val="20"/>
      <w:lang w:val="ru-RU"/>
    </w:rPr>
  </w:style>
  <w:style w:type="paragraph" w:customStyle="1" w:styleId="Web">
    <w:name w:val="Обычный (Web)"/>
    <w:basedOn w:val="Normal"/>
    <w:rsid w:val="00273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273DB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73DB1"/>
  </w:style>
  <w:style w:type="paragraph" w:customStyle="1" w:styleId="BodyTextIndent21">
    <w:name w:val="Body Text Indent 21"/>
    <w:basedOn w:val="Normal1"/>
    <w:rsid w:val="00342248"/>
    <w:pPr>
      <w:widowControl w:val="0"/>
      <w:spacing w:line="240" w:lineRule="auto"/>
      <w:ind w:left="0" w:firstLine="567"/>
      <w:jc w:val="left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673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267203296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391660294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57543842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745539355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110422992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2474969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15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9A836-957E-440E-A212-A6A469D32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16972</TotalTime>
  <Pages>20</Pages>
  <Words>3206</Words>
  <Characters>18277</Characters>
  <Application>Microsoft Office Word</Application>
  <DocSecurity>0</DocSecurity>
  <Lines>152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</dc:creator>
  <cp:lastModifiedBy>Nikolay</cp:lastModifiedBy>
  <cp:revision>84</cp:revision>
  <dcterms:created xsi:type="dcterms:W3CDTF">2016-03-25T08:20:00Z</dcterms:created>
  <dcterms:modified xsi:type="dcterms:W3CDTF">2016-05-19T20:42:00Z</dcterms:modified>
</cp:coreProperties>
</file>