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comuna_regresion. FE: comuna_regresion.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2026-09-04T14:27:42Z</dcterms:modified>
  <cp:category/>
</cp:coreProperties>
</file>