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3B24A9" w14:textId="0A748A98" w:rsidR="0096621A" w:rsidRDefault="0083347C" w:rsidP="0083347C">
      <w:pPr>
        <w:spacing w:after="0" w:line="360" w:lineRule="auto"/>
        <w:jc w:val="center"/>
        <w:rPr>
          <w:rFonts w:ascii="Segoe UI" w:hAnsi="Segoe UI" w:cs="Segoe UI"/>
          <w:b/>
          <w:bCs/>
          <w:sz w:val="24"/>
          <w:szCs w:val="24"/>
        </w:rPr>
      </w:pPr>
      <w:r w:rsidRPr="0083347C">
        <w:rPr>
          <w:rFonts w:ascii="Segoe UI" w:hAnsi="Segoe UI" w:cs="Segoe UI"/>
          <w:b/>
          <w:bCs/>
          <w:sz w:val="24"/>
          <w:szCs w:val="24"/>
        </w:rPr>
        <w:t>Implementação do Sistema de Informações de Unidade de Conservação do Pará (SEINUC/PA)</w:t>
      </w:r>
    </w:p>
    <w:p w14:paraId="37BD1BA5" w14:textId="77777777" w:rsidR="0083347C" w:rsidRDefault="0083347C" w:rsidP="0083347C">
      <w:pPr>
        <w:spacing w:after="0" w:line="360" w:lineRule="auto"/>
        <w:jc w:val="center"/>
        <w:rPr>
          <w:rFonts w:ascii="Segoe UI" w:hAnsi="Segoe UI" w:cs="Segoe UI"/>
          <w:b/>
          <w:bCs/>
          <w:sz w:val="24"/>
          <w:szCs w:val="24"/>
        </w:rPr>
      </w:pPr>
    </w:p>
    <w:p w14:paraId="14514558" w14:textId="6CD72358" w:rsidR="00CB66B7" w:rsidRDefault="00CB66B7" w:rsidP="0083347C">
      <w:pPr>
        <w:spacing w:after="0" w:line="360" w:lineRule="auto"/>
        <w:jc w:val="both"/>
        <w:rPr>
          <w:rFonts w:ascii="Segoe UI" w:hAnsi="Segoe UI" w:cs="Segoe UI"/>
          <w:b/>
          <w:bCs/>
          <w:sz w:val="24"/>
          <w:szCs w:val="24"/>
        </w:rPr>
      </w:pPr>
      <w:r>
        <w:rPr>
          <w:rFonts w:ascii="Segoe UI" w:hAnsi="Segoe UI" w:cs="Segoe UI"/>
          <w:b/>
          <w:bCs/>
          <w:sz w:val="24"/>
          <w:szCs w:val="24"/>
        </w:rPr>
        <w:t>Contextualização:</w:t>
      </w:r>
    </w:p>
    <w:p w14:paraId="0BED96F4" w14:textId="77777777" w:rsidR="003F625B" w:rsidRPr="003F625B" w:rsidRDefault="003F625B" w:rsidP="003F625B">
      <w:pPr>
        <w:spacing w:after="0" w:line="360" w:lineRule="auto"/>
        <w:jc w:val="both"/>
        <w:rPr>
          <w:rFonts w:ascii="Segoe UI" w:hAnsi="Segoe UI" w:cs="Segoe UI"/>
          <w:sz w:val="24"/>
          <w:szCs w:val="24"/>
        </w:rPr>
      </w:pPr>
      <w:r w:rsidRPr="003F625B">
        <w:rPr>
          <w:rFonts w:ascii="Segoe UI" w:hAnsi="Segoe UI" w:cs="Segoe UI"/>
          <w:sz w:val="24"/>
          <w:szCs w:val="24"/>
        </w:rPr>
        <w:t>Com a promulgação da Lei Estadual nº 10.306, de 22 de dezembro de 2023, que instituiu a Política e o Sistema Estadual de Unidades de Conservação da Natureza no Estado do Pará, as diretrizes relacionadas à criação, à gestão, ao monitoramento e à governança das Unidades de Conservação (UCs) passaram a contar com um marco normativo específico, estruturado de acordo com as particularidades e necessidades do território paraense. A nova legislação estabelece instrumentos e mecanismos destinados a fortalecer a organização, a gestão e o acompanhamento das Unidades de Conservação, reconhecendo a importância estratégica dessas áreas para a conservação da biodiversidade e para o desenvolvimento sustentável do Estado.</w:t>
      </w:r>
    </w:p>
    <w:p w14:paraId="34C4D05B" w14:textId="77777777" w:rsidR="003F625B" w:rsidRPr="003F625B" w:rsidRDefault="003F625B" w:rsidP="003F625B">
      <w:pPr>
        <w:spacing w:after="0" w:line="360" w:lineRule="auto"/>
        <w:jc w:val="both"/>
        <w:rPr>
          <w:rFonts w:ascii="Segoe UI" w:hAnsi="Segoe UI" w:cs="Segoe UI"/>
          <w:sz w:val="24"/>
          <w:szCs w:val="24"/>
        </w:rPr>
      </w:pPr>
      <w:r w:rsidRPr="003F625B">
        <w:rPr>
          <w:rFonts w:ascii="Segoe UI" w:hAnsi="Segoe UI" w:cs="Segoe UI"/>
          <w:sz w:val="24"/>
          <w:szCs w:val="24"/>
        </w:rPr>
        <w:t>Entre as principais inovações introduzidas pela Lei nº 10.306/2023 destaca-se a criação do Sistema de Informações de Unidades de Conservação do Pará – SEINUC/PA, previsto em seu art. 67. O sistema constitui importante instrumento para a organização, sistematização e disponibilização de informações relacionadas às Unidades de Conservação, podendo subsidiar os processos de gestão, planejamento, monitoramento e tomada de decisão, além de ampliar o acesso da sociedade às informações relativas a esse importante patrimônio ambiental do Estado.</w:t>
      </w:r>
    </w:p>
    <w:p w14:paraId="7D79F1FF" w14:textId="77777777" w:rsidR="003F625B" w:rsidRPr="003F625B" w:rsidRDefault="003F625B" w:rsidP="003F625B">
      <w:pPr>
        <w:spacing w:after="0" w:line="360" w:lineRule="auto"/>
        <w:jc w:val="both"/>
        <w:rPr>
          <w:rFonts w:ascii="Segoe UI" w:hAnsi="Segoe UI" w:cs="Segoe UI"/>
          <w:sz w:val="24"/>
          <w:szCs w:val="24"/>
        </w:rPr>
      </w:pPr>
      <w:r w:rsidRPr="003F625B">
        <w:rPr>
          <w:rFonts w:ascii="Segoe UI" w:hAnsi="Segoe UI" w:cs="Segoe UI"/>
          <w:sz w:val="24"/>
          <w:szCs w:val="24"/>
        </w:rPr>
        <w:t>Nesse contexto, a implementação efetiva do SEINUC/PA representa uma etapa relevante para o fortalecimento da governança das Unidades de Conservação no Pará. Mais do que atender a uma previsão legal, sua operacionalização deverá possibilitar a consolidação e a integração de informações ambientais, territoriais, administrativas e de gestão, contribuindo para uma visão mais estruturada e atualizada do conjunto de UCs existentes no Estado.</w:t>
      </w:r>
    </w:p>
    <w:p w14:paraId="4A45B3A7" w14:textId="77777777" w:rsidR="003F625B" w:rsidRPr="003F625B" w:rsidRDefault="003F625B" w:rsidP="003F625B">
      <w:pPr>
        <w:spacing w:after="0" w:line="360" w:lineRule="auto"/>
        <w:jc w:val="both"/>
        <w:rPr>
          <w:rFonts w:ascii="Segoe UI" w:hAnsi="Segoe UI" w:cs="Segoe UI"/>
          <w:sz w:val="24"/>
          <w:szCs w:val="24"/>
        </w:rPr>
      </w:pPr>
      <w:r w:rsidRPr="003F625B">
        <w:rPr>
          <w:rFonts w:ascii="Segoe UI" w:hAnsi="Segoe UI" w:cs="Segoe UI"/>
          <w:sz w:val="24"/>
          <w:szCs w:val="24"/>
        </w:rPr>
        <w:lastRenderedPageBreak/>
        <w:t>Após sua implementação, o SEINUC/PA deverá estar hospedado no sítio eletrônico oficial do IDEFLOR-Bio, em ambiente de fácil acesso e adequada visibilidade, de modo a cumprir não apenas a função de ferramenta de gestão e monitoramento, mas também de instrumento de transparência pública, acesso à informação e controle social. Dessa forma, o sistema poderá contribuir para ampliar a transparência sobre a criação, a localização, a gestão e a situação das Unidades de Conservação, fortalecendo a participação social e a governança ambiental no Estado do Pará.</w:t>
      </w:r>
    </w:p>
    <w:p w14:paraId="11C3F525" w14:textId="77777777" w:rsidR="00BE4476" w:rsidRDefault="00BE4476" w:rsidP="0083347C">
      <w:pPr>
        <w:spacing w:after="0" w:line="360" w:lineRule="auto"/>
        <w:jc w:val="both"/>
        <w:rPr>
          <w:rFonts w:ascii="Segoe UI" w:hAnsi="Segoe UI" w:cs="Segoe UI"/>
          <w:b/>
          <w:bCs/>
          <w:sz w:val="24"/>
          <w:szCs w:val="24"/>
        </w:rPr>
      </w:pPr>
    </w:p>
    <w:p w14:paraId="2C781AD2" w14:textId="77777777" w:rsidR="00BE4476" w:rsidRDefault="0083347C" w:rsidP="0083347C">
      <w:pPr>
        <w:spacing w:after="0" w:line="360" w:lineRule="auto"/>
        <w:jc w:val="both"/>
        <w:rPr>
          <w:rFonts w:ascii="Segoe UI" w:hAnsi="Segoe UI" w:cs="Segoe UI"/>
          <w:sz w:val="24"/>
          <w:szCs w:val="24"/>
        </w:rPr>
      </w:pPr>
      <w:r w:rsidRPr="00D73ADB">
        <w:rPr>
          <w:rFonts w:ascii="Segoe UI" w:hAnsi="Segoe UI" w:cs="Segoe UI"/>
          <w:b/>
          <w:bCs/>
          <w:sz w:val="24"/>
          <w:szCs w:val="24"/>
        </w:rPr>
        <w:t>Objetivo:</w:t>
      </w:r>
    </w:p>
    <w:p w14:paraId="63565569" w14:textId="0EFD74D7" w:rsidR="0083347C" w:rsidRDefault="0083347C" w:rsidP="0083347C">
      <w:pPr>
        <w:spacing w:after="0" w:line="360" w:lineRule="auto"/>
        <w:jc w:val="both"/>
        <w:rPr>
          <w:rFonts w:ascii="Segoe UI" w:hAnsi="Segoe UI" w:cs="Segoe UI"/>
          <w:sz w:val="24"/>
          <w:szCs w:val="24"/>
        </w:rPr>
      </w:pPr>
      <w:r>
        <w:rPr>
          <w:rFonts w:ascii="Segoe UI" w:hAnsi="Segoe UI" w:cs="Segoe UI"/>
          <w:sz w:val="24"/>
          <w:szCs w:val="24"/>
        </w:rPr>
        <w:t>S</w:t>
      </w:r>
      <w:r w:rsidRPr="0083347C">
        <w:rPr>
          <w:rFonts w:ascii="Segoe UI" w:hAnsi="Segoe UI" w:cs="Segoe UI"/>
          <w:sz w:val="24"/>
          <w:szCs w:val="24"/>
        </w:rPr>
        <w:t>ubsidiar a gestão do Sistema Estadual de Unidades de Conservação (SEUC) na criação, controle, fiscalização, monitoramento e pesquisa de unidades de conservação, além de permitir à sociedade o acompanhamento das ações governamentais e não governamentais de proteção e conservação do patrimônio biológico e cultural em áreas protegidas</w:t>
      </w:r>
      <w:r>
        <w:rPr>
          <w:rFonts w:ascii="Segoe UI" w:hAnsi="Segoe UI" w:cs="Segoe UI"/>
          <w:sz w:val="24"/>
          <w:szCs w:val="24"/>
        </w:rPr>
        <w:t>.</w:t>
      </w:r>
    </w:p>
    <w:p w14:paraId="713FEA7D" w14:textId="77777777" w:rsidR="00E455C3" w:rsidRDefault="00E455C3" w:rsidP="0083347C">
      <w:pPr>
        <w:spacing w:after="0" w:line="360" w:lineRule="auto"/>
        <w:jc w:val="both"/>
        <w:rPr>
          <w:rFonts w:ascii="Segoe UI" w:hAnsi="Segoe UI" w:cs="Segoe UI"/>
          <w:sz w:val="24"/>
          <w:szCs w:val="24"/>
        </w:rPr>
      </w:pPr>
    </w:p>
    <w:p w14:paraId="59C03FFD" w14:textId="760CEDB1" w:rsidR="00E455C3" w:rsidRPr="00D067D5" w:rsidRDefault="00D067D5" w:rsidP="0083347C">
      <w:pPr>
        <w:spacing w:after="0" w:line="360" w:lineRule="auto"/>
        <w:jc w:val="both"/>
        <w:rPr>
          <w:rFonts w:ascii="Segoe UI" w:hAnsi="Segoe UI" w:cs="Segoe UI"/>
          <w:b/>
          <w:bCs/>
          <w:sz w:val="24"/>
          <w:szCs w:val="24"/>
        </w:rPr>
      </w:pPr>
      <w:r w:rsidRPr="00D067D5">
        <w:rPr>
          <w:rFonts w:ascii="Segoe UI" w:hAnsi="Segoe UI" w:cs="Segoe UI"/>
          <w:b/>
          <w:bCs/>
          <w:sz w:val="24"/>
          <w:szCs w:val="24"/>
        </w:rPr>
        <w:t>Conteúdo</w:t>
      </w:r>
      <w:r w:rsidR="00BE638A">
        <w:rPr>
          <w:rFonts w:ascii="Segoe UI" w:hAnsi="Segoe UI" w:cs="Segoe UI"/>
          <w:b/>
          <w:bCs/>
          <w:sz w:val="24"/>
          <w:szCs w:val="24"/>
        </w:rPr>
        <w:t xml:space="preserve"> mínimo</w:t>
      </w:r>
      <w:r w:rsidRPr="00D067D5">
        <w:rPr>
          <w:rFonts w:ascii="Segoe UI" w:hAnsi="Segoe UI" w:cs="Segoe UI"/>
          <w:b/>
          <w:bCs/>
          <w:sz w:val="24"/>
          <w:szCs w:val="24"/>
        </w:rPr>
        <w:t xml:space="preserve"> do SEINUC/PA</w:t>
      </w:r>
      <w:r w:rsidR="00BE638A">
        <w:rPr>
          <w:rFonts w:ascii="Segoe UI" w:hAnsi="Segoe UI" w:cs="Segoe UI"/>
          <w:b/>
          <w:bCs/>
          <w:sz w:val="24"/>
          <w:szCs w:val="24"/>
        </w:rPr>
        <w:t>:</w:t>
      </w:r>
    </w:p>
    <w:p w14:paraId="458DEC58" w14:textId="677BC49B" w:rsidR="00D067D5" w:rsidRDefault="00D067D5" w:rsidP="00D067D5">
      <w:pPr>
        <w:pStyle w:val="PargrafodaLista"/>
        <w:numPr>
          <w:ilvl w:val="0"/>
          <w:numId w:val="1"/>
        </w:numPr>
        <w:spacing w:after="0" w:line="360" w:lineRule="auto"/>
        <w:jc w:val="both"/>
        <w:rPr>
          <w:rFonts w:ascii="Segoe UI" w:hAnsi="Segoe UI" w:cs="Segoe UI"/>
          <w:sz w:val="24"/>
          <w:szCs w:val="24"/>
        </w:rPr>
      </w:pPr>
      <w:r>
        <w:rPr>
          <w:rFonts w:ascii="Segoe UI" w:hAnsi="Segoe UI" w:cs="Segoe UI"/>
          <w:sz w:val="24"/>
          <w:szCs w:val="24"/>
        </w:rPr>
        <w:t>Relação de todas as Unidades de Conservação da Natureza administradas pelo Pará, pelos municípios localizados no Pará e pela União, desse último, somente as que estejam localizadas no estado do Pará;</w:t>
      </w:r>
    </w:p>
    <w:p w14:paraId="314845F9" w14:textId="6811240B" w:rsidR="00D44A83" w:rsidRDefault="00D44A83" w:rsidP="00D067D5">
      <w:pPr>
        <w:pStyle w:val="PargrafodaLista"/>
        <w:numPr>
          <w:ilvl w:val="0"/>
          <w:numId w:val="1"/>
        </w:numPr>
        <w:spacing w:after="0" w:line="360" w:lineRule="auto"/>
        <w:jc w:val="both"/>
        <w:rPr>
          <w:rFonts w:ascii="Segoe UI" w:hAnsi="Segoe UI" w:cs="Segoe UI"/>
          <w:sz w:val="24"/>
          <w:szCs w:val="24"/>
        </w:rPr>
      </w:pPr>
      <w:r>
        <w:rPr>
          <w:rFonts w:ascii="Segoe UI" w:hAnsi="Segoe UI" w:cs="Segoe UI"/>
          <w:sz w:val="24"/>
          <w:szCs w:val="24"/>
        </w:rPr>
        <w:t>Localização e g</w:t>
      </w:r>
      <w:r w:rsidRPr="00D067D5">
        <w:rPr>
          <w:rFonts w:ascii="Segoe UI" w:hAnsi="Segoe UI" w:cs="Segoe UI"/>
          <w:sz w:val="24"/>
          <w:szCs w:val="24"/>
        </w:rPr>
        <w:t xml:space="preserve">eorreferenciamento da área, inclusive </w:t>
      </w:r>
      <w:r>
        <w:rPr>
          <w:rFonts w:ascii="Segoe UI" w:hAnsi="Segoe UI" w:cs="Segoe UI"/>
          <w:sz w:val="24"/>
          <w:szCs w:val="24"/>
        </w:rPr>
        <w:t>d</w:t>
      </w:r>
      <w:r w:rsidRPr="00D067D5">
        <w:rPr>
          <w:rFonts w:ascii="Segoe UI" w:hAnsi="Segoe UI" w:cs="Segoe UI"/>
          <w:sz w:val="24"/>
          <w:szCs w:val="24"/>
        </w:rPr>
        <w:t xml:space="preserve">o </w:t>
      </w:r>
      <w:r>
        <w:rPr>
          <w:rFonts w:ascii="Segoe UI" w:hAnsi="Segoe UI" w:cs="Segoe UI"/>
          <w:sz w:val="24"/>
          <w:szCs w:val="24"/>
        </w:rPr>
        <w:t xml:space="preserve">seu </w:t>
      </w:r>
      <w:r w:rsidRPr="00D067D5">
        <w:rPr>
          <w:rFonts w:ascii="Segoe UI" w:hAnsi="Segoe UI" w:cs="Segoe UI"/>
          <w:sz w:val="24"/>
          <w:szCs w:val="24"/>
        </w:rPr>
        <w:t>zoneamento</w:t>
      </w:r>
      <w:r>
        <w:rPr>
          <w:rFonts w:ascii="Segoe UI" w:hAnsi="Segoe UI" w:cs="Segoe UI"/>
          <w:sz w:val="24"/>
          <w:szCs w:val="24"/>
        </w:rPr>
        <w:t>, quando a UC já possui Plano de Gestão;</w:t>
      </w:r>
    </w:p>
    <w:p w14:paraId="462C085B" w14:textId="19DF1516" w:rsidR="00D067D5" w:rsidRPr="00D44A83" w:rsidRDefault="00D067D5" w:rsidP="00D44A83">
      <w:pPr>
        <w:pStyle w:val="PargrafodaLista"/>
        <w:numPr>
          <w:ilvl w:val="0"/>
          <w:numId w:val="1"/>
        </w:numPr>
        <w:spacing w:after="0" w:line="360" w:lineRule="auto"/>
        <w:jc w:val="both"/>
        <w:rPr>
          <w:rFonts w:ascii="Segoe UI" w:hAnsi="Segoe UI" w:cs="Segoe UI"/>
          <w:sz w:val="24"/>
          <w:szCs w:val="24"/>
        </w:rPr>
      </w:pPr>
      <w:r w:rsidRPr="00D067D5">
        <w:rPr>
          <w:rFonts w:ascii="Segoe UI" w:hAnsi="Segoe UI" w:cs="Segoe UI"/>
          <w:sz w:val="24"/>
          <w:szCs w:val="24"/>
        </w:rPr>
        <w:t>C</w:t>
      </w:r>
      <w:r w:rsidRPr="00D067D5">
        <w:rPr>
          <w:rFonts w:ascii="Segoe UI" w:hAnsi="Segoe UI" w:cs="Segoe UI"/>
          <w:sz w:val="24"/>
          <w:szCs w:val="24"/>
        </w:rPr>
        <w:t>aracterísticas ambientais, dentre as quais, informações sobre paisagem, fauna, flora, espécies ameaçadas de extinção, recursos hídricos, clima, solos;</w:t>
      </w:r>
    </w:p>
    <w:p w14:paraId="6597F99C" w14:textId="77777777" w:rsidR="00D067D5" w:rsidRDefault="00D067D5" w:rsidP="00D067D5">
      <w:pPr>
        <w:pStyle w:val="PargrafodaLista"/>
        <w:numPr>
          <w:ilvl w:val="0"/>
          <w:numId w:val="1"/>
        </w:numPr>
        <w:spacing w:after="0" w:line="360" w:lineRule="auto"/>
        <w:jc w:val="both"/>
        <w:rPr>
          <w:rFonts w:ascii="Segoe UI" w:hAnsi="Segoe UI" w:cs="Segoe UI"/>
          <w:sz w:val="24"/>
          <w:szCs w:val="24"/>
        </w:rPr>
      </w:pPr>
      <w:r w:rsidRPr="00D067D5">
        <w:rPr>
          <w:rFonts w:ascii="Segoe UI" w:hAnsi="Segoe UI" w:cs="Segoe UI"/>
          <w:sz w:val="24"/>
          <w:szCs w:val="24"/>
        </w:rPr>
        <w:t>S</w:t>
      </w:r>
      <w:r w:rsidRPr="00D067D5">
        <w:rPr>
          <w:rFonts w:ascii="Segoe UI" w:hAnsi="Segoe UI" w:cs="Segoe UI"/>
          <w:sz w:val="24"/>
          <w:szCs w:val="24"/>
        </w:rPr>
        <w:t>ituação fundiária;</w:t>
      </w:r>
    </w:p>
    <w:p w14:paraId="61B229AE" w14:textId="14E1D34A" w:rsidR="00CB66B7" w:rsidRDefault="00D067D5" w:rsidP="00D067D5">
      <w:pPr>
        <w:pStyle w:val="PargrafodaLista"/>
        <w:numPr>
          <w:ilvl w:val="0"/>
          <w:numId w:val="1"/>
        </w:numPr>
        <w:spacing w:after="0" w:line="360" w:lineRule="auto"/>
        <w:jc w:val="both"/>
        <w:rPr>
          <w:rFonts w:ascii="Segoe UI" w:hAnsi="Segoe UI" w:cs="Segoe UI"/>
          <w:sz w:val="24"/>
          <w:szCs w:val="24"/>
        </w:rPr>
      </w:pPr>
      <w:r>
        <w:rPr>
          <w:rFonts w:ascii="Segoe UI" w:hAnsi="Segoe UI" w:cs="Segoe UI"/>
          <w:sz w:val="24"/>
          <w:szCs w:val="24"/>
        </w:rPr>
        <w:t>A</w:t>
      </w:r>
      <w:r w:rsidRPr="00D067D5">
        <w:rPr>
          <w:rFonts w:ascii="Segoe UI" w:hAnsi="Segoe UI" w:cs="Segoe UI"/>
          <w:sz w:val="24"/>
          <w:szCs w:val="24"/>
        </w:rPr>
        <w:t>spectos sociais, econômicos, culturais, antropológicos e turísticos</w:t>
      </w:r>
      <w:r w:rsidR="00F07174">
        <w:rPr>
          <w:rFonts w:ascii="Segoe UI" w:hAnsi="Segoe UI" w:cs="Segoe UI"/>
          <w:sz w:val="24"/>
          <w:szCs w:val="24"/>
        </w:rPr>
        <w:t>;</w:t>
      </w:r>
    </w:p>
    <w:p w14:paraId="0685BFF3" w14:textId="3F14F55D" w:rsidR="00F07174" w:rsidRDefault="00F07174" w:rsidP="00D067D5">
      <w:pPr>
        <w:pStyle w:val="PargrafodaLista"/>
        <w:numPr>
          <w:ilvl w:val="0"/>
          <w:numId w:val="1"/>
        </w:numPr>
        <w:spacing w:after="0" w:line="360" w:lineRule="auto"/>
        <w:jc w:val="both"/>
        <w:rPr>
          <w:rFonts w:ascii="Segoe UI" w:hAnsi="Segoe UI" w:cs="Segoe UI"/>
          <w:sz w:val="24"/>
          <w:szCs w:val="24"/>
        </w:rPr>
      </w:pPr>
      <w:r>
        <w:rPr>
          <w:rFonts w:ascii="Segoe UI" w:hAnsi="Segoe UI" w:cs="Segoe UI"/>
          <w:sz w:val="24"/>
          <w:szCs w:val="24"/>
        </w:rPr>
        <w:lastRenderedPageBreak/>
        <w:t>Disponibilização de arquivos para acesso da sociedade como por ex: Estudos do meio físico e biológico</w:t>
      </w:r>
      <w:r w:rsidR="00D4615C">
        <w:rPr>
          <w:rFonts w:ascii="Segoe UI" w:hAnsi="Segoe UI" w:cs="Segoe UI"/>
          <w:sz w:val="24"/>
          <w:szCs w:val="24"/>
        </w:rPr>
        <w:t xml:space="preserve"> e</w:t>
      </w:r>
      <w:r>
        <w:rPr>
          <w:rFonts w:ascii="Segoe UI" w:hAnsi="Segoe UI" w:cs="Segoe UI"/>
          <w:sz w:val="24"/>
          <w:szCs w:val="24"/>
        </w:rPr>
        <w:t xml:space="preserve"> arquivos georreferenciados relacionados a UC</w:t>
      </w:r>
      <w:r w:rsidR="00D4615C">
        <w:rPr>
          <w:rFonts w:ascii="Segoe UI" w:hAnsi="Segoe UI" w:cs="Segoe UI"/>
          <w:sz w:val="24"/>
          <w:szCs w:val="24"/>
        </w:rPr>
        <w:t xml:space="preserve"> (sempre respeitando a LGPD);</w:t>
      </w:r>
    </w:p>
    <w:p w14:paraId="329A30A8" w14:textId="77777777" w:rsidR="00317A0F" w:rsidRDefault="00D4615C" w:rsidP="00D067D5">
      <w:pPr>
        <w:pStyle w:val="PargrafodaLista"/>
        <w:numPr>
          <w:ilvl w:val="0"/>
          <w:numId w:val="1"/>
        </w:numPr>
        <w:spacing w:after="0" w:line="360" w:lineRule="auto"/>
        <w:jc w:val="both"/>
        <w:rPr>
          <w:rFonts w:ascii="Segoe UI" w:hAnsi="Segoe UI" w:cs="Segoe UI"/>
          <w:sz w:val="24"/>
          <w:szCs w:val="24"/>
        </w:rPr>
      </w:pPr>
      <w:r>
        <w:rPr>
          <w:rFonts w:ascii="Segoe UI" w:hAnsi="Segoe UI" w:cs="Segoe UI"/>
          <w:sz w:val="24"/>
          <w:szCs w:val="24"/>
        </w:rPr>
        <w:t>Informações sobre o Conselho Gestor,</w:t>
      </w:r>
      <w:r w:rsidR="00317A0F">
        <w:rPr>
          <w:rFonts w:ascii="Segoe UI" w:hAnsi="Segoe UI" w:cs="Segoe UI"/>
          <w:sz w:val="24"/>
          <w:szCs w:val="24"/>
        </w:rPr>
        <w:t xml:space="preserve"> sua composição, cronogramas e atas de reuniões, portarias e demais comprovações de sua atuação;</w:t>
      </w:r>
    </w:p>
    <w:p w14:paraId="20BEA598" w14:textId="5955C500" w:rsidR="00317A0F" w:rsidRDefault="00317A0F" w:rsidP="00D067D5">
      <w:pPr>
        <w:pStyle w:val="PargrafodaLista"/>
        <w:numPr>
          <w:ilvl w:val="0"/>
          <w:numId w:val="1"/>
        </w:numPr>
        <w:spacing w:after="0" w:line="360" w:lineRule="auto"/>
        <w:jc w:val="both"/>
        <w:rPr>
          <w:rFonts w:ascii="Segoe UI" w:hAnsi="Segoe UI" w:cs="Segoe UI"/>
          <w:sz w:val="24"/>
          <w:szCs w:val="24"/>
        </w:rPr>
      </w:pPr>
      <w:r>
        <w:rPr>
          <w:rFonts w:ascii="Segoe UI" w:hAnsi="Segoe UI" w:cs="Segoe UI"/>
          <w:sz w:val="24"/>
          <w:szCs w:val="24"/>
        </w:rPr>
        <w:t xml:space="preserve">Informações sobre o </w:t>
      </w:r>
      <w:r w:rsidR="00D4615C">
        <w:rPr>
          <w:rFonts w:ascii="Segoe UI" w:hAnsi="Segoe UI" w:cs="Segoe UI"/>
          <w:sz w:val="24"/>
          <w:szCs w:val="24"/>
        </w:rPr>
        <w:t xml:space="preserve">Plano de Gestão, </w:t>
      </w:r>
      <w:r>
        <w:rPr>
          <w:rFonts w:ascii="Segoe UI" w:hAnsi="Segoe UI" w:cs="Segoe UI"/>
          <w:sz w:val="24"/>
          <w:szCs w:val="24"/>
        </w:rPr>
        <w:t>suas atualizações, estudos complementares, portarias e demais documentos pertinentes;</w:t>
      </w:r>
    </w:p>
    <w:p w14:paraId="7287C8B4" w14:textId="77777777" w:rsidR="00317A0F" w:rsidRDefault="00317A0F" w:rsidP="00D067D5">
      <w:pPr>
        <w:pStyle w:val="PargrafodaLista"/>
        <w:numPr>
          <w:ilvl w:val="0"/>
          <w:numId w:val="1"/>
        </w:numPr>
        <w:spacing w:after="0" w:line="360" w:lineRule="auto"/>
        <w:jc w:val="both"/>
        <w:rPr>
          <w:rFonts w:ascii="Segoe UI" w:hAnsi="Segoe UI" w:cs="Segoe UI"/>
          <w:sz w:val="24"/>
          <w:szCs w:val="24"/>
        </w:rPr>
      </w:pPr>
      <w:r>
        <w:rPr>
          <w:rFonts w:ascii="Segoe UI" w:hAnsi="Segoe UI" w:cs="Segoe UI"/>
          <w:sz w:val="24"/>
          <w:szCs w:val="24"/>
        </w:rPr>
        <w:t>D</w:t>
      </w:r>
      <w:r w:rsidR="00D4615C">
        <w:rPr>
          <w:rFonts w:ascii="Segoe UI" w:hAnsi="Segoe UI" w:cs="Segoe UI"/>
          <w:sz w:val="24"/>
          <w:szCs w:val="24"/>
        </w:rPr>
        <w:t xml:space="preserve">ocumentos </w:t>
      </w:r>
      <w:r>
        <w:rPr>
          <w:rFonts w:ascii="Segoe UI" w:hAnsi="Segoe UI" w:cs="Segoe UI"/>
          <w:sz w:val="24"/>
          <w:szCs w:val="24"/>
        </w:rPr>
        <w:t>referentes ao</w:t>
      </w:r>
      <w:r w:rsidR="00D4615C">
        <w:rPr>
          <w:rFonts w:ascii="Segoe UI" w:hAnsi="Segoe UI" w:cs="Segoe UI"/>
          <w:sz w:val="24"/>
          <w:szCs w:val="24"/>
        </w:rPr>
        <w:t xml:space="preserve"> processo de criação</w:t>
      </w:r>
      <w:r>
        <w:rPr>
          <w:rFonts w:ascii="Segoe UI" w:hAnsi="Segoe UI" w:cs="Segoe UI"/>
          <w:sz w:val="24"/>
          <w:szCs w:val="24"/>
        </w:rPr>
        <w:t xml:space="preserve"> da Unidade de Conservação;</w:t>
      </w:r>
    </w:p>
    <w:p w14:paraId="149E9AFD" w14:textId="77777777" w:rsidR="00D74C43" w:rsidRDefault="00317A0F" w:rsidP="00D067D5">
      <w:pPr>
        <w:pStyle w:val="PargrafodaLista"/>
        <w:numPr>
          <w:ilvl w:val="0"/>
          <w:numId w:val="1"/>
        </w:numPr>
        <w:spacing w:after="0" w:line="360" w:lineRule="auto"/>
        <w:jc w:val="both"/>
        <w:rPr>
          <w:rFonts w:ascii="Segoe UI" w:hAnsi="Segoe UI" w:cs="Segoe UI"/>
          <w:sz w:val="24"/>
          <w:szCs w:val="24"/>
        </w:rPr>
      </w:pPr>
      <w:r>
        <w:rPr>
          <w:rFonts w:ascii="Segoe UI" w:hAnsi="Segoe UI" w:cs="Segoe UI"/>
          <w:sz w:val="24"/>
          <w:szCs w:val="24"/>
        </w:rPr>
        <w:t xml:space="preserve">Informações </w:t>
      </w:r>
      <w:r w:rsidR="00D74C43">
        <w:rPr>
          <w:rFonts w:ascii="Segoe UI" w:hAnsi="Segoe UI" w:cs="Segoe UI"/>
          <w:sz w:val="24"/>
          <w:szCs w:val="24"/>
        </w:rPr>
        <w:t>sobre r</w:t>
      </w:r>
      <w:r w:rsidR="00C24F97">
        <w:rPr>
          <w:rFonts w:ascii="Segoe UI" w:hAnsi="Segoe UI" w:cs="Segoe UI"/>
          <w:sz w:val="24"/>
          <w:szCs w:val="24"/>
        </w:rPr>
        <w:t xml:space="preserve">ecursos </w:t>
      </w:r>
      <w:r w:rsidR="00D74C43">
        <w:rPr>
          <w:rFonts w:ascii="Segoe UI" w:hAnsi="Segoe UI" w:cs="Segoe UI"/>
          <w:sz w:val="24"/>
          <w:szCs w:val="24"/>
        </w:rPr>
        <w:t xml:space="preserve">financeiros </w:t>
      </w:r>
      <w:r w:rsidR="00C24F97">
        <w:rPr>
          <w:rFonts w:ascii="Segoe UI" w:hAnsi="Segoe UI" w:cs="Segoe UI"/>
          <w:sz w:val="24"/>
          <w:szCs w:val="24"/>
        </w:rPr>
        <w:t>disponíveis,</w:t>
      </w:r>
      <w:r w:rsidR="00D74C43">
        <w:rPr>
          <w:rFonts w:ascii="Segoe UI" w:hAnsi="Segoe UI" w:cs="Segoe UI"/>
          <w:sz w:val="24"/>
          <w:szCs w:val="24"/>
        </w:rPr>
        <w:t xml:space="preserve"> planos de aplicação aprovados na CCA relacionados a gestão da UC e seus programas de gestão;</w:t>
      </w:r>
    </w:p>
    <w:p w14:paraId="28933799" w14:textId="21D81F15" w:rsidR="00D74C43" w:rsidRDefault="00B83B39" w:rsidP="00D067D5">
      <w:pPr>
        <w:pStyle w:val="PargrafodaLista"/>
        <w:numPr>
          <w:ilvl w:val="0"/>
          <w:numId w:val="1"/>
        </w:numPr>
        <w:spacing w:after="0" w:line="360" w:lineRule="auto"/>
        <w:jc w:val="both"/>
        <w:rPr>
          <w:rFonts w:ascii="Segoe UI" w:hAnsi="Segoe UI" w:cs="Segoe UI"/>
          <w:sz w:val="24"/>
          <w:szCs w:val="24"/>
        </w:rPr>
      </w:pPr>
      <w:r>
        <w:rPr>
          <w:rFonts w:ascii="Segoe UI" w:hAnsi="Segoe UI" w:cs="Segoe UI"/>
          <w:sz w:val="24"/>
          <w:szCs w:val="24"/>
        </w:rPr>
        <w:t>Informações sobre p</w:t>
      </w:r>
      <w:r w:rsidR="00C24F97">
        <w:rPr>
          <w:rFonts w:ascii="Segoe UI" w:hAnsi="Segoe UI" w:cs="Segoe UI"/>
          <w:sz w:val="24"/>
          <w:szCs w:val="24"/>
        </w:rPr>
        <w:t>rojetos em execução</w:t>
      </w:r>
      <w:r w:rsidR="00D74C43">
        <w:rPr>
          <w:rFonts w:ascii="Segoe UI" w:hAnsi="Segoe UI" w:cs="Segoe UI"/>
          <w:sz w:val="24"/>
          <w:szCs w:val="24"/>
        </w:rPr>
        <w:t>. Relacionados a preservação e conservação da biodiversidade, turismo, educação ambiental, patrimônio histórico e cultural e etc;</w:t>
      </w:r>
    </w:p>
    <w:p w14:paraId="7A6C8E9A" w14:textId="13772540" w:rsidR="005A5EB2" w:rsidRDefault="00B83B39" w:rsidP="00D067D5">
      <w:pPr>
        <w:pStyle w:val="PargrafodaLista"/>
        <w:numPr>
          <w:ilvl w:val="0"/>
          <w:numId w:val="1"/>
        </w:numPr>
        <w:spacing w:after="0" w:line="360" w:lineRule="auto"/>
        <w:jc w:val="both"/>
        <w:rPr>
          <w:rFonts w:ascii="Segoe UI" w:hAnsi="Segoe UI" w:cs="Segoe UI"/>
          <w:sz w:val="24"/>
          <w:szCs w:val="24"/>
        </w:rPr>
      </w:pPr>
      <w:r>
        <w:rPr>
          <w:rFonts w:ascii="Segoe UI" w:hAnsi="Segoe UI" w:cs="Segoe UI"/>
          <w:sz w:val="24"/>
          <w:szCs w:val="24"/>
        </w:rPr>
        <w:t>Informações sobre c</w:t>
      </w:r>
      <w:r w:rsidR="00C24F97">
        <w:rPr>
          <w:rFonts w:ascii="Segoe UI" w:hAnsi="Segoe UI" w:cs="Segoe UI"/>
          <w:sz w:val="24"/>
          <w:szCs w:val="24"/>
        </w:rPr>
        <w:t>ooperações vigentes</w:t>
      </w:r>
      <w:r w:rsidR="00D74C43">
        <w:rPr>
          <w:rFonts w:ascii="Segoe UI" w:hAnsi="Segoe UI" w:cs="Segoe UI"/>
          <w:sz w:val="24"/>
          <w:szCs w:val="24"/>
        </w:rPr>
        <w:t xml:space="preserve"> através de Termos de Cooperação Técnica ou similares;</w:t>
      </w:r>
    </w:p>
    <w:p w14:paraId="76C0FE60" w14:textId="0208AB29" w:rsidR="00824EAB" w:rsidRDefault="00B83B39" w:rsidP="005A5EB2">
      <w:pPr>
        <w:pStyle w:val="PargrafodaLista"/>
        <w:numPr>
          <w:ilvl w:val="0"/>
          <w:numId w:val="1"/>
        </w:numPr>
        <w:spacing w:after="0" w:line="360" w:lineRule="auto"/>
        <w:jc w:val="both"/>
        <w:rPr>
          <w:rFonts w:ascii="Segoe UI" w:hAnsi="Segoe UI" w:cs="Segoe UI"/>
          <w:sz w:val="24"/>
          <w:szCs w:val="24"/>
        </w:rPr>
      </w:pPr>
      <w:r w:rsidRPr="00BE638A">
        <w:rPr>
          <w:rFonts w:ascii="Segoe UI" w:hAnsi="Segoe UI" w:cs="Segoe UI"/>
          <w:sz w:val="24"/>
          <w:szCs w:val="24"/>
        </w:rPr>
        <w:t>Informações sobre o</w:t>
      </w:r>
      <w:r w:rsidR="0008746E" w:rsidRPr="00BE638A">
        <w:rPr>
          <w:rFonts w:ascii="Segoe UI" w:hAnsi="Segoe UI" w:cs="Segoe UI"/>
          <w:sz w:val="24"/>
          <w:szCs w:val="24"/>
        </w:rPr>
        <w:t xml:space="preserve">utros processos desenvolvidos dentro </w:t>
      </w:r>
      <w:r w:rsidRPr="00BE638A">
        <w:rPr>
          <w:rFonts w:ascii="Segoe UI" w:hAnsi="Segoe UI" w:cs="Segoe UI"/>
          <w:sz w:val="24"/>
          <w:szCs w:val="24"/>
        </w:rPr>
        <w:t>da UC, Ex: Concessões para manejo de florestas nativas, concessões para restauração florestal, PROSAF</w:t>
      </w:r>
      <w:r w:rsidR="00824EAB" w:rsidRPr="00BE638A">
        <w:rPr>
          <w:rFonts w:ascii="Segoe UI" w:hAnsi="Segoe UI" w:cs="Segoe UI"/>
          <w:sz w:val="24"/>
          <w:szCs w:val="24"/>
        </w:rPr>
        <w:t xml:space="preserve"> e etc.</w:t>
      </w:r>
    </w:p>
    <w:p w14:paraId="4E92A5E5" w14:textId="77777777" w:rsidR="00BE638A" w:rsidRPr="00BE638A" w:rsidRDefault="00BE638A" w:rsidP="00BE638A">
      <w:pPr>
        <w:pStyle w:val="PargrafodaLista"/>
        <w:spacing w:after="0" w:line="360" w:lineRule="auto"/>
        <w:jc w:val="both"/>
        <w:rPr>
          <w:rFonts w:ascii="Segoe UI" w:hAnsi="Segoe UI" w:cs="Segoe UI"/>
          <w:sz w:val="24"/>
          <w:szCs w:val="24"/>
        </w:rPr>
      </w:pPr>
    </w:p>
    <w:p w14:paraId="1CA4771F" w14:textId="21B424BF" w:rsidR="005A5EB2" w:rsidRDefault="005A5EB2" w:rsidP="005A5EB2">
      <w:pPr>
        <w:spacing w:after="0" w:line="360" w:lineRule="auto"/>
        <w:jc w:val="both"/>
        <w:rPr>
          <w:rFonts w:ascii="Segoe UI" w:hAnsi="Segoe UI" w:cs="Segoe UI"/>
          <w:b/>
          <w:bCs/>
          <w:sz w:val="24"/>
          <w:szCs w:val="24"/>
        </w:rPr>
      </w:pPr>
      <w:r>
        <w:rPr>
          <w:rFonts w:ascii="Segoe UI" w:hAnsi="Segoe UI" w:cs="Segoe UI"/>
          <w:b/>
          <w:bCs/>
          <w:sz w:val="24"/>
          <w:szCs w:val="24"/>
        </w:rPr>
        <w:t>Equipe:</w:t>
      </w:r>
    </w:p>
    <w:p w14:paraId="46982B2C" w14:textId="319BB5CF" w:rsidR="005A5EB2" w:rsidRDefault="005A5EB2" w:rsidP="005A5EB2">
      <w:pPr>
        <w:pStyle w:val="PargrafodaLista"/>
        <w:numPr>
          <w:ilvl w:val="0"/>
          <w:numId w:val="2"/>
        </w:numPr>
        <w:spacing w:after="0" w:line="360" w:lineRule="auto"/>
        <w:jc w:val="both"/>
        <w:rPr>
          <w:rFonts w:ascii="Segoe UI" w:hAnsi="Segoe UI" w:cs="Segoe UI"/>
          <w:sz w:val="24"/>
          <w:szCs w:val="24"/>
        </w:rPr>
      </w:pPr>
      <w:r>
        <w:rPr>
          <w:rFonts w:ascii="Segoe UI" w:hAnsi="Segoe UI" w:cs="Segoe UI"/>
          <w:sz w:val="24"/>
          <w:szCs w:val="24"/>
        </w:rPr>
        <w:t>Departamento de Tecnologia da Informação;</w:t>
      </w:r>
    </w:p>
    <w:p w14:paraId="6F2B7A9D" w14:textId="20F28A7A" w:rsidR="005A5EB2" w:rsidRDefault="005A5EB2" w:rsidP="005A5EB2">
      <w:pPr>
        <w:pStyle w:val="PargrafodaLista"/>
        <w:numPr>
          <w:ilvl w:val="0"/>
          <w:numId w:val="2"/>
        </w:numPr>
        <w:spacing w:after="0" w:line="360" w:lineRule="auto"/>
        <w:jc w:val="both"/>
        <w:rPr>
          <w:rFonts w:ascii="Segoe UI" w:hAnsi="Segoe UI" w:cs="Segoe UI"/>
          <w:sz w:val="24"/>
          <w:szCs w:val="24"/>
        </w:rPr>
      </w:pPr>
      <w:r>
        <w:rPr>
          <w:rFonts w:ascii="Segoe UI" w:hAnsi="Segoe UI" w:cs="Segoe UI"/>
          <w:sz w:val="24"/>
          <w:szCs w:val="24"/>
        </w:rPr>
        <w:t>Núcleo de Geotecnologia;</w:t>
      </w:r>
    </w:p>
    <w:p w14:paraId="327146CF" w14:textId="0A6C6BE1" w:rsidR="005A5EB2" w:rsidRDefault="005A5EB2" w:rsidP="005A5EB2">
      <w:pPr>
        <w:pStyle w:val="PargrafodaLista"/>
        <w:numPr>
          <w:ilvl w:val="0"/>
          <w:numId w:val="2"/>
        </w:numPr>
        <w:spacing w:after="0" w:line="360" w:lineRule="auto"/>
        <w:jc w:val="both"/>
        <w:rPr>
          <w:rFonts w:ascii="Segoe UI" w:hAnsi="Segoe UI" w:cs="Segoe UI"/>
          <w:sz w:val="24"/>
          <w:szCs w:val="24"/>
        </w:rPr>
      </w:pPr>
      <w:r>
        <w:rPr>
          <w:rFonts w:ascii="Segoe UI" w:hAnsi="Segoe UI" w:cs="Segoe UI"/>
          <w:sz w:val="24"/>
          <w:szCs w:val="24"/>
        </w:rPr>
        <w:t>Diretoria de Gestão e Monitoramento de Unidades de Conservação (DGMUC)</w:t>
      </w:r>
      <w:r w:rsidR="00824EAB">
        <w:rPr>
          <w:rFonts w:ascii="Segoe UI" w:hAnsi="Segoe UI" w:cs="Segoe UI"/>
          <w:sz w:val="24"/>
          <w:szCs w:val="24"/>
        </w:rPr>
        <w:t>;</w:t>
      </w:r>
    </w:p>
    <w:p w14:paraId="3DA2EE88" w14:textId="7C734CD5" w:rsidR="00824EAB" w:rsidRPr="005A5EB2" w:rsidRDefault="00824EAB" w:rsidP="005A5EB2">
      <w:pPr>
        <w:pStyle w:val="PargrafodaLista"/>
        <w:numPr>
          <w:ilvl w:val="0"/>
          <w:numId w:val="2"/>
        </w:numPr>
        <w:spacing w:after="0" w:line="360" w:lineRule="auto"/>
        <w:jc w:val="both"/>
        <w:rPr>
          <w:rFonts w:ascii="Segoe UI" w:hAnsi="Segoe UI" w:cs="Segoe UI"/>
          <w:sz w:val="24"/>
          <w:szCs w:val="24"/>
        </w:rPr>
      </w:pPr>
      <w:r>
        <w:rPr>
          <w:rFonts w:ascii="Segoe UI" w:hAnsi="Segoe UI" w:cs="Segoe UI"/>
          <w:sz w:val="24"/>
          <w:szCs w:val="24"/>
        </w:rPr>
        <w:t>PROJUR.</w:t>
      </w:r>
    </w:p>
    <w:p w14:paraId="3981087F" w14:textId="1B49A81C" w:rsidR="00D4615C" w:rsidRPr="005A5EB2" w:rsidRDefault="00C24F97" w:rsidP="005A5EB2">
      <w:pPr>
        <w:spacing w:after="0" w:line="360" w:lineRule="auto"/>
        <w:jc w:val="both"/>
        <w:rPr>
          <w:rFonts w:ascii="Segoe UI" w:hAnsi="Segoe UI" w:cs="Segoe UI"/>
          <w:sz w:val="24"/>
          <w:szCs w:val="24"/>
        </w:rPr>
      </w:pPr>
      <w:r w:rsidRPr="005A5EB2">
        <w:rPr>
          <w:rFonts w:ascii="Segoe UI" w:hAnsi="Segoe UI" w:cs="Segoe UI"/>
          <w:sz w:val="24"/>
          <w:szCs w:val="24"/>
        </w:rPr>
        <w:t xml:space="preserve"> </w:t>
      </w:r>
    </w:p>
    <w:sectPr w:rsidR="00D4615C" w:rsidRPr="005A5EB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BE2CA8"/>
    <w:multiLevelType w:val="hybridMultilevel"/>
    <w:tmpl w:val="8EDCF258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1A05FBA"/>
    <w:multiLevelType w:val="hybridMultilevel"/>
    <w:tmpl w:val="F1B2FCC8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55316075">
    <w:abstractNumId w:val="0"/>
  </w:num>
  <w:num w:numId="2" w16cid:durableId="91108148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347C"/>
    <w:rsid w:val="0008746E"/>
    <w:rsid w:val="00222C89"/>
    <w:rsid w:val="00317A0F"/>
    <w:rsid w:val="003F625B"/>
    <w:rsid w:val="005A5EB2"/>
    <w:rsid w:val="007B7F99"/>
    <w:rsid w:val="00821923"/>
    <w:rsid w:val="00824EAB"/>
    <w:rsid w:val="0083347C"/>
    <w:rsid w:val="0096621A"/>
    <w:rsid w:val="00B83B39"/>
    <w:rsid w:val="00BE4476"/>
    <w:rsid w:val="00BE638A"/>
    <w:rsid w:val="00C24F97"/>
    <w:rsid w:val="00CB66B7"/>
    <w:rsid w:val="00D067D5"/>
    <w:rsid w:val="00D44A83"/>
    <w:rsid w:val="00D4615C"/>
    <w:rsid w:val="00D73ADB"/>
    <w:rsid w:val="00D74C43"/>
    <w:rsid w:val="00E455C3"/>
    <w:rsid w:val="00E6632B"/>
    <w:rsid w:val="00F07174"/>
    <w:rsid w:val="00F24A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E303C1"/>
  <w15:chartTrackingRefBased/>
  <w15:docId w15:val="{CDB1738D-C6DF-4B7D-BF4E-F7ECFA75E2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8334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8334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83347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8334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83347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8334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8334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8334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8334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83347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83347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83347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83347C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83347C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83347C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83347C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83347C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83347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8334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8334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8334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8334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8334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83347C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83347C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83347C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83347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83347C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83347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189</TotalTime>
  <Pages>3</Pages>
  <Words>707</Words>
  <Characters>3822</Characters>
  <Application>Microsoft Office Word</Application>
  <DocSecurity>0</DocSecurity>
  <Lines>31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THIAGO VALENTE</dc:creator>
  <cp:keywords/>
  <dc:description/>
  <cp:lastModifiedBy>THIAGO VALENTE</cp:lastModifiedBy>
  <cp:revision>21</cp:revision>
  <dcterms:created xsi:type="dcterms:W3CDTF">2026-09-29T11:39:00Z</dcterms:created>
  <dcterms:modified xsi:type="dcterms:W3CDTF">2026-09-29T14:48:00Z</dcterms:modified>
</cp:coreProperties>
</file>