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C0D4F">
      <w:pPr>
        <w:pStyle w:val="2"/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  <w:sz w:val="28"/>
          <w:szCs w:val="28"/>
        </w:rPr>
      </w:pPr>
      <w:r>
        <w:rPr>
          <w:rStyle w:val="12"/>
          <w:rFonts w:hint="default" w:ascii="Cambria" w:hAnsi="Cambria" w:cs="Cambria"/>
          <w:sz w:val="28"/>
          <w:szCs w:val="28"/>
        </w:rPr>
        <w:t>Cahier des Charges – Site Web « Grâce Déployée – Libreville »</w:t>
      </w:r>
    </w:p>
    <w:p w14:paraId="21B9392A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6146F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1. Contexte et Objectifs du Projet</w:t>
      </w:r>
    </w:p>
    <w:p w14:paraId="7AE58104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L’Église </w:t>
      </w:r>
      <w:r>
        <w:rPr>
          <w:rStyle w:val="12"/>
          <w:rFonts w:hint="default" w:ascii="Cambria" w:hAnsi="Cambria" w:cs="Cambria"/>
          <w:sz w:val="24"/>
          <w:szCs w:val="24"/>
        </w:rPr>
        <w:t>Grâce Déployée</w:t>
      </w:r>
      <w:r>
        <w:rPr>
          <w:rFonts w:hint="default" w:ascii="Cambria" w:hAnsi="Cambria" w:cs="Cambria"/>
          <w:sz w:val="24"/>
          <w:szCs w:val="24"/>
        </w:rPr>
        <w:t>, située à Libreville (Cité Parlementaire), est une église locale de l’Église Universelle dont Jésus-Christ est la tête.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 xml:space="preserve">Elle a pour </w:t>
      </w:r>
      <w:r>
        <w:rPr>
          <w:rStyle w:val="12"/>
          <w:rFonts w:hint="default" w:ascii="Cambria" w:hAnsi="Cambria" w:cs="Cambria"/>
          <w:sz w:val="24"/>
          <w:szCs w:val="24"/>
        </w:rPr>
        <w:t>but</w:t>
      </w:r>
      <w:r>
        <w:rPr>
          <w:rFonts w:hint="default" w:ascii="Cambria" w:hAnsi="Cambria" w:cs="Cambria"/>
          <w:sz w:val="24"/>
          <w:szCs w:val="24"/>
        </w:rPr>
        <w:t xml:space="preserve"> de transformer les vies par la Grâce du Seigneur Jésus-Christ et pour </w:t>
      </w:r>
      <w:r>
        <w:rPr>
          <w:rStyle w:val="12"/>
          <w:rFonts w:hint="default" w:ascii="Cambria" w:hAnsi="Cambria" w:cs="Cambria"/>
          <w:sz w:val="24"/>
          <w:szCs w:val="24"/>
        </w:rPr>
        <w:t>vision</w:t>
      </w:r>
      <w:r>
        <w:rPr>
          <w:rFonts w:hint="default" w:ascii="Cambria" w:hAnsi="Cambria" w:cs="Cambria"/>
          <w:sz w:val="24"/>
          <w:szCs w:val="24"/>
        </w:rPr>
        <w:t xml:space="preserve"> de permettre à chacun d’en vivre toutes les facettes.</w:t>
      </w:r>
    </w:p>
    <w:p w14:paraId="52BCF8D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Le site web devra servir de </w:t>
      </w:r>
      <w:r>
        <w:rPr>
          <w:rStyle w:val="12"/>
          <w:rFonts w:hint="default" w:ascii="Cambria" w:hAnsi="Cambria" w:cs="Cambria"/>
          <w:sz w:val="24"/>
          <w:szCs w:val="24"/>
        </w:rPr>
        <w:t>plateforme numérique centrale</w:t>
      </w:r>
      <w:r>
        <w:rPr>
          <w:rFonts w:hint="default" w:ascii="Cambria" w:hAnsi="Cambria" w:cs="Cambria"/>
          <w:sz w:val="24"/>
          <w:szCs w:val="24"/>
        </w:rPr>
        <w:t xml:space="preserve"> pour :</w:t>
      </w:r>
    </w:p>
    <w:p w14:paraId="0357F0A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Informer</w:t>
      </w:r>
      <w:r>
        <w:rPr>
          <w:rFonts w:hint="default" w:ascii="Cambria" w:hAnsi="Cambria" w:cs="Cambria"/>
          <w:sz w:val="24"/>
          <w:szCs w:val="24"/>
        </w:rPr>
        <w:t xml:space="preserve"> sur les cultes, activités, ministères et projets de l’église.</w:t>
      </w:r>
    </w:p>
    <w:p w14:paraId="53DA181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Engager</w:t>
      </w:r>
      <w:r>
        <w:rPr>
          <w:rFonts w:hint="default" w:ascii="Cambria" w:hAnsi="Cambria" w:cs="Cambria"/>
          <w:sz w:val="24"/>
          <w:szCs w:val="24"/>
        </w:rPr>
        <w:t xml:space="preserve"> les membres et visiteurs via des outils interactifs (inscriptions, dons, formulaires de prière).</w:t>
      </w:r>
    </w:p>
    <w:p w14:paraId="5B02134A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Connecter</w:t>
      </w:r>
      <w:r>
        <w:rPr>
          <w:rFonts w:hint="default" w:ascii="Cambria" w:hAnsi="Cambria" w:cs="Cambria"/>
          <w:sz w:val="24"/>
          <w:szCs w:val="24"/>
        </w:rPr>
        <w:t xml:space="preserve"> la communauté locale et en ligne, en facilitant l’intégration des nouveaux.</w:t>
      </w:r>
    </w:p>
    <w:p w14:paraId="1B03B92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Promouvoir</w:t>
      </w:r>
      <w:r>
        <w:rPr>
          <w:rFonts w:hint="default" w:ascii="Cambria" w:hAnsi="Cambria" w:cs="Cambria"/>
          <w:sz w:val="24"/>
          <w:szCs w:val="24"/>
        </w:rPr>
        <w:t xml:space="preserve"> la vision, les valeurs et l’actualité de l’église.</w:t>
      </w:r>
    </w:p>
    <w:p w14:paraId="1C5E23C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Soutenir</w:t>
      </w:r>
      <w:r>
        <w:rPr>
          <w:rFonts w:hint="default" w:ascii="Cambria" w:hAnsi="Cambria" w:cs="Cambria"/>
          <w:sz w:val="24"/>
          <w:szCs w:val="24"/>
        </w:rPr>
        <w:t xml:space="preserve"> les ministères et les projets en cours (équipement, groupes de maison, site internet, etc.).</w:t>
      </w:r>
    </w:p>
    <w:p w14:paraId="60C0E451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8618F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2. Charte Graphique &amp; Identité Visuelle</w:t>
      </w:r>
    </w:p>
    <w:p w14:paraId="1B06FB37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Couleurs</w:t>
      </w:r>
      <w:r>
        <w:rPr>
          <w:rFonts w:hint="default" w:ascii="Cambria" w:hAnsi="Cambria" w:cs="Cambria"/>
          <w:sz w:val="24"/>
          <w:szCs w:val="24"/>
        </w:rPr>
        <w:t xml:space="preserve"> : Inspirées des documents fournis, privilégier des tonalités sobres et spirituelles : bleu profond, blanc, doré, vert pastoral.</w:t>
      </w:r>
    </w:p>
    <w:p w14:paraId="4587C5C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Typographie</w:t>
      </w:r>
      <w:r>
        <w:rPr>
          <w:rFonts w:hint="default" w:ascii="Cambria" w:hAnsi="Cambria" w:cs="Cambria"/>
          <w:sz w:val="24"/>
          <w:szCs w:val="24"/>
        </w:rPr>
        <w:t xml:space="preserve"> : Polices lisibles, modernes et accueillantes (ex : Open Sans, Lora).</w:t>
      </w:r>
    </w:p>
    <w:p w14:paraId="48952E64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Logo</w:t>
      </w:r>
      <w:r>
        <w:rPr>
          <w:rFonts w:hint="default" w:ascii="Cambria" w:hAnsi="Cambria" w:cs="Cambria"/>
          <w:sz w:val="24"/>
          <w:szCs w:val="24"/>
        </w:rPr>
        <w:t xml:space="preserve"> : Reprendre le visuel existant « Grâce Déployée » avec la mention « Libreville ».</w:t>
      </w:r>
    </w:p>
    <w:p w14:paraId="551FB473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Uniformité</w:t>
      </w:r>
      <w:r>
        <w:rPr>
          <w:rFonts w:hint="default" w:ascii="Cambria" w:hAnsi="Cambria" w:cs="Cambria"/>
          <w:sz w:val="24"/>
          <w:szCs w:val="24"/>
        </w:rPr>
        <w:t xml:space="preserve"> : Respecter les visuels des documents (ex : tee-shirts, badges, supports de communication).</w:t>
      </w:r>
    </w:p>
    <w:p w14:paraId="6EBFDF39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8BFBF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3. Arborescence du Site</w:t>
      </w:r>
    </w:p>
    <w:p w14:paraId="4C277AE3">
      <w:pPr>
        <w:pStyle w:val="4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Pages Principales :</w:t>
      </w:r>
    </w:p>
    <w:p w14:paraId="3A38839B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Accueil</w:t>
      </w:r>
    </w:p>
    <w:p w14:paraId="0E41DE61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Message de bienvenue du pasteur (Angondjé Amissa).</w:t>
      </w:r>
    </w:p>
    <w:p w14:paraId="25B42B73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Horaires du culte dominical et des réunions.</w:t>
      </w:r>
    </w:p>
    <w:p w14:paraId="06F715D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Derniers sermons en avant.</w:t>
      </w:r>
    </w:p>
    <w:p w14:paraId="58937631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Événements à venir en vignettes.</w:t>
      </w:r>
    </w:p>
    <w:p w14:paraId="6DB8AE7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Appel à l’action : « Faisons connaissance » (lien vers formulaire).</w:t>
      </w:r>
    </w:p>
    <w:p w14:paraId="0684FA9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À Propos</w:t>
      </w:r>
    </w:p>
    <w:p w14:paraId="42811BF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Présentation de l’église, sa vision, son but.</w:t>
      </w:r>
    </w:p>
    <w:p w14:paraId="3EDA7B27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Références bibliques (Éphésiens 1:20,22-23 ; Luc 1:51).</w:t>
      </w:r>
    </w:p>
    <w:p w14:paraId="3A0E2211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Liste des </w:t>
      </w:r>
      <w:r>
        <w:rPr>
          <w:rStyle w:val="12"/>
          <w:rFonts w:hint="default" w:ascii="Cambria" w:hAnsi="Cambria" w:cs="Cambria"/>
          <w:sz w:val="24"/>
          <w:szCs w:val="24"/>
        </w:rPr>
        <w:t>ministères</w:t>
      </w:r>
      <w:r>
        <w:rPr>
          <w:rFonts w:hint="default" w:ascii="Cambria" w:hAnsi="Cambria" w:cs="Cambria"/>
          <w:sz w:val="24"/>
          <w:szCs w:val="24"/>
        </w:rPr>
        <w:t xml:space="preserve"> avec descriptions :</w:t>
      </w:r>
    </w:p>
    <w:p w14:paraId="50C0134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Ministère de la Parole</w:t>
      </w:r>
    </w:p>
    <w:p w14:paraId="3B4F5DF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Ministère de la Louange</w:t>
      </w:r>
    </w:p>
    <w:p w14:paraId="4E7EFDB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Portiers de la Grâce (accueil &amp; entretien)</w:t>
      </w:r>
    </w:p>
    <w:p w14:paraId="405794AF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Éclats de Grâce (actions sociales)</w:t>
      </w:r>
    </w:p>
    <w:p w14:paraId="7C0036FB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Ministère des Finances</w:t>
      </w:r>
    </w:p>
    <w:p w14:paraId="3F57E712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Multimédia &amp; Communication</w:t>
      </w:r>
    </w:p>
    <w:p w14:paraId="05AF94A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Sentinelles de Grâce (prière)</w:t>
      </w:r>
    </w:p>
    <w:p w14:paraId="2A27B62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Moissonneurs de Grâce (suivi des âmes)</w:t>
      </w:r>
    </w:p>
    <w:p w14:paraId="0C0448F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Nos Réunions</w:t>
      </w:r>
    </w:p>
    <w:p w14:paraId="0C5E7FF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Culte du dimanche (programme détaillé).</w:t>
      </w:r>
    </w:p>
    <w:p w14:paraId="7636418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Réunions de jeunesse : Porteurs et Porteuses de vie, Femme de distinction.</w:t>
      </w:r>
    </w:p>
    <w:p w14:paraId="51C37B7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Groupes de maison : Owendo, Akanda, Libreville (Grâce manifestée, Grâce Plus Excellente, etc.).</w:t>
      </w:r>
    </w:p>
    <w:p w14:paraId="1471FBC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Réunion des parents : Archers et Porteuses d’espérance.</w:t>
      </w:r>
    </w:p>
    <w:p w14:paraId="3133533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Réunion des couples.</w:t>
      </w:r>
    </w:p>
    <w:p w14:paraId="3761823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Nos Temps de Prière</w:t>
      </w:r>
    </w:p>
    <w:p w14:paraId="58600E74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Temps de Grâce (hebdomadaire 5h–6h).</w:t>
      </w:r>
    </w:p>
    <w:p w14:paraId="3039824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Fleuve de Grâce (retraite mensuelle).</w:t>
      </w:r>
    </w:p>
    <w:p w14:paraId="03AD1EB3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Semaine de Prière (jeûne et prière en début de mois).</w:t>
      </w:r>
    </w:p>
    <w:p w14:paraId="596514C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Nos Cours &amp; Formations</w:t>
      </w:r>
    </w:p>
    <w:p w14:paraId="01CC87D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Cours de baptême.</w:t>
      </w:r>
    </w:p>
    <w:p w14:paraId="0F553D3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Cours de service.</w:t>
      </w:r>
    </w:p>
    <w:p w14:paraId="4B579C8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Formations ministérielles.</w:t>
      </w:r>
    </w:p>
    <w:p w14:paraId="2FCE21E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Cours de préparation au mariage.</w:t>
      </w:r>
    </w:p>
    <w:p w14:paraId="6699507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Cours d’affermissement EBB.</w:t>
      </w:r>
    </w:p>
    <w:p w14:paraId="66EEF1E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Sermons &amp; Prédications</w:t>
      </w:r>
    </w:p>
    <w:p w14:paraId="7F985831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Bibliothèque audio/vidéo organisée par thème ou date.</w:t>
      </w:r>
    </w:p>
    <w:p w14:paraId="34BD7F91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Notes de prédication téléchargeables.</w:t>
      </w:r>
    </w:p>
    <w:p w14:paraId="653A70A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Diffusion en direct possible (YouTube/Vimeo).</w:t>
      </w:r>
    </w:p>
    <w:p w14:paraId="6B5E091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Événements</w:t>
      </w:r>
    </w:p>
    <w:p w14:paraId="69467F3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Calendrier interactif avec inscriptions en ligne.</w:t>
      </w:r>
    </w:p>
    <w:p w14:paraId="61B8F324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Affichage des retraites, camps, conférences, activités sociales.</w:t>
      </w:r>
    </w:p>
    <w:p w14:paraId="00C8938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Donner en Ligne</w:t>
      </w:r>
    </w:p>
    <w:p w14:paraId="47AAE06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Section sécurisée pour les dons.</w:t>
      </w:r>
    </w:p>
    <w:p w14:paraId="7C6DFB9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Explication des projets financés (équipement, enfants, groupes de maison, etc.).</w:t>
      </w:r>
    </w:p>
    <w:p w14:paraId="3EF9D86A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Mention des « Semeurs de Grâce » (partenaires).</w:t>
      </w:r>
    </w:p>
    <w:p w14:paraId="102F0B8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Contact &amp; Localisation</w:t>
      </w:r>
    </w:p>
    <w:p w14:paraId="5E612CC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Adresse : Cité Parlementaire, Libreville.</w:t>
      </w:r>
    </w:p>
    <w:p w14:paraId="29524CDF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Téléphones : +241 76 44 91 57 / +241 65 93 92 61</w:t>
      </w:r>
    </w:p>
    <w:p w14:paraId="1F28813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Email : gracedeployeegabon@gmail.com</w:t>
      </w:r>
    </w:p>
    <w:p w14:paraId="25D6B092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Formulaire de contact intégré.</w:t>
      </w:r>
    </w:p>
    <w:p w14:paraId="7D2B7FF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Liens vers réseaux sociaux.</w:t>
      </w:r>
    </w:p>
    <w:p w14:paraId="2E7BFCF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Blog / Actualités</w:t>
      </w:r>
    </w:p>
    <w:p w14:paraId="4E3BBDC4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Témoignages, réflexions bibliques, annonces.</w:t>
      </w:r>
    </w:p>
    <w:p w14:paraId="4B9FDE7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Galeries photos/vidéos des événements.</w:t>
      </w:r>
    </w:p>
    <w:p w14:paraId="2C718AEA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CDAF2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4. Fonctionnalités Interactives Requises</w:t>
      </w:r>
    </w:p>
    <w:p w14:paraId="2C43C9DA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Formulaire « Faisons connaissance »</w:t>
      </w:r>
      <w:r>
        <w:rPr>
          <w:rFonts w:hint="default" w:ascii="Cambria" w:hAnsi="Cambria" w:cs="Cambria"/>
          <w:sz w:val="24"/>
          <w:szCs w:val="24"/>
        </w:rPr>
        <w:t xml:space="preserve"> : identique au flyer d’accueil (nom, prénom, quartier, téléphone, profession, église de provenance, baptême, origine de la visite, comment avez-vous connu l’église).</w:t>
      </w:r>
    </w:p>
    <w:p w14:paraId="1691501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Inscriptions aux événements</w:t>
      </w:r>
      <w:r>
        <w:rPr>
          <w:rFonts w:hint="default" w:ascii="Cambria" w:hAnsi="Cambria" w:cs="Cambria"/>
          <w:sz w:val="24"/>
          <w:szCs w:val="24"/>
        </w:rPr>
        <w:t xml:space="preserve"> via formulaire intégré.</w:t>
      </w:r>
    </w:p>
    <w:p w14:paraId="1987092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Diffusion en direct des cultes</w:t>
      </w:r>
      <w:r>
        <w:rPr>
          <w:rFonts w:hint="default" w:ascii="Cambria" w:hAnsi="Cambria" w:cs="Cambria"/>
          <w:sz w:val="24"/>
          <w:szCs w:val="24"/>
        </w:rPr>
        <w:t xml:space="preserve"> (intégration YouTube/autre).</w:t>
      </w:r>
    </w:p>
    <w:p w14:paraId="4C983E6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Formulaire de requêtes de prière</w:t>
      </w:r>
      <w:r>
        <w:rPr>
          <w:rFonts w:hint="default" w:ascii="Cambria" w:hAnsi="Cambria" w:cs="Cambria"/>
          <w:sz w:val="24"/>
          <w:szCs w:val="24"/>
        </w:rPr>
        <w:t xml:space="preserve"> (anonyme ou nominatif).</w:t>
      </w:r>
    </w:p>
    <w:p w14:paraId="1E43A21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Système de newsletter</w:t>
      </w:r>
      <w:r>
        <w:rPr>
          <w:rFonts w:hint="default" w:ascii="Cambria" w:hAnsi="Cambria" w:cs="Cambria"/>
          <w:sz w:val="24"/>
          <w:szCs w:val="24"/>
        </w:rPr>
        <w:t xml:space="preserve"> avec gestion des abonnements.</w:t>
      </w:r>
    </w:p>
    <w:p w14:paraId="105C7AE1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Espace membre sécurisé</w:t>
      </w:r>
      <w:r>
        <w:rPr>
          <w:rFonts w:hint="default" w:ascii="Cambria" w:hAnsi="Cambria" w:cs="Cambria"/>
          <w:sz w:val="24"/>
          <w:szCs w:val="24"/>
        </w:rPr>
        <w:t xml:space="preserve"> (optionnel à moyen terme) pour ressources exclusives.</w:t>
      </w:r>
    </w:p>
    <w:p w14:paraId="184EF03A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Chatbot d’accueil</w:t>
      </w:r>
      <w:r>
        <w:rPr>
          <w:rFonts w:hint="default" w:ascii="Cambria" w:hAnsi="Cambria" w:cs="Cambria"/>
          <w:sz w:val="24"/>
          <w:szCs w:val="24"/>
        </w:rPr>
        <w:t xml:space="preserve"> répondant aux FAQs (horaires, adresse, contacts).</w:t>
      </w:r>
    </w:p>
    <w:p w14:paraId="57B69827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39D01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5. Développement Technique</w:t>
      </w:r>
    </w:p>
    <w:p w14:paraId="12A23C83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  <w:lang w:val="fr-FR"/>
        </w:rPr>
        <w:t>HTML5/CSS3 (Bootstrap)</w:t>
      </w:r>
      <w:r>
        <w:rPr>
          <w:rFonts w:hint="default" w:ascii="Cambria" w:hAnsi="Cambria" w:cs="Cambria"/>
          <w:sz w:val="24"/>
          <w:szCs w:val="24"/>
        </w:rPr>
        <w:t xml:space="preserve">: </w:t>
      </w:r>
      <w:bookmarkStart w:id="0" w:name="_GoBack"/>
      <w:bookmarkEnd w:id="0"/>
      <w:r>
        <w:rPr>
          <w:rFonts w:hint="default" w:ascii="Cambria" w:hAnsi="Cambria" w:cs="Cambria"/>
          <w:sz w:val="24"/>
          <w:szCs w:val="24"/>
        </w:rPr>
        <w:t>recommandé pour sa flexibilité et gestion de contenus.</w:t>
      </w:r>
    </w:p>
    <w:p w14:paraId="260B4B1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Responsive Design</w:t>
      </w:r>
      <w:r>
        <w:rPr>
          <w:rFonts w:hint="default" w:ascii="Cambria" w:hAnsi="Cambria" w:cs="Cambria"/>
          <w:sz w:val="24"/>
          <w:szCs w:val="24"/>
        </w:rPr>
        <w:t xml:space="preserve"> : Mobile-first, compatible tous supports.</w:t>
      </w:r>
    </w:p>
    <w:p w14:paraId="545A067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SEO</w:t>
      </w:r>
      <w:r>
        <w:rPr>
          <w:rFonts w:hint="default" w:ascii="Cambria" w:hAnsi="Cambria" w:cs="Cambria"/>
          <w:sz w:val="24"/>
          <w:szCs w:val="24"/>
        </w:rPr>
        <w:t xml:space="preserve"> : Optimisation pour recherche locale (« église Libreville », « culte Gabon », etc.).</w:t>
      </w:r>
    </w:p>
    <w:p w14:paraId="09848EC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Sécurité</w:t>
      </w:r>
      <w:r>
        <w:rPr>
          <w:rFonts w:hint="default" w:ascii="Cambria" w:hAnsi="Cambria" w:cs="Cambria"/>
          <w:sz w:val="24"/>
          <w:szCs w:val="24"/>
        </w:rPr>
        <w:t xml:space="preserve"> : Certificat SSL obligatoire, protection des données, conformité RGPD.</w:t>
      </w:r>
    </w:p>
    <w:p w14:paraId="18366CA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Hébergement</w:t>
      </w:r>
      <w:r>
        <w:rPr>
          <w:rFonts w:hint="default" w:ascii="Cambria" w:hAnsi="Cambria" w:cs="Cambria"/>
          <w:sz w:val="24"/>
          <w:szCs w:val="24"/>
        </w:rPr>
        <w:t xml:space="preserve"> : Fiable, avec bon support technique.</w:t>
      </w:r>
    </w:p>
    <w:p w14:paraId="169EF34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Réseaux sociaux</w:t>
      </w:r>
      <w:r>
        <w:rPr>
          <w:rFonts w:hint="default" w:ascii="Cambria" w:hAnsi="Cambria" w:cs="Cambria"/>
          <w:sz w:val="24"/>
          <w:szCs w:val="24"/>
        </w:rPr>
        <w:t xml:space="preserve"> : Intégration des flux Facebook, Instagram, YouTube.</w:t>
      </w:r>
    </w:p>
    <w:p w14:paraId="7988686C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C5AE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6. Contenu à Fournir par l’Église</w:t>
      </w:r>
    </w:p>
    <w:p w14:paraId="0394301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Textes définitifs (histoire, présentation des ministères, etc.).</w:t>
      </w:r>
    </w:p>
    <w:p w14:paraId="439CBED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Photos haute qualité (culte, équipe, activités).</w:t>
      </w:r>
    </w:p>
    <w:p w14:paraId="1C232EA8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Sermons audio/vidéo (formats compatibles).</w:t>
      </w:r>
    </w:p>
    <w:p w14:paraId="4B53A5B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Logo et éléments graphiques.</w:t>
      </w:r>
    </w:p>
    <w:p w14:paraId="346361A0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Calendrier prévisionnel des événements.</w:t>
      </w:r>
    </w:p>
    <w:p w14:paraId="7F9AAD23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Textes bibliques de référence.</w:t>
      </w:r>
    </w:p>
    <w:p w14:paraId="108D35CF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D4696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7. Calendrier de Mise en Œuvre</w:t>
      </w:r>
    </w:p>
    <w:p w14:paraId="31468A06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Semaine 1–2</w:t>
      </w:r>
      <w:r>
        <w:rPr>
          <w:rFonts w:hint="default" w:ascii="Cambria" w:hAnsi="Cambria" w:cs="Cambria"/>
          <w:sz w:val="24"/>
          <w:szCs w:val="24"/>
        </w:rPr>
        <w:t xml:space="preserve"> : Validation de l’arborescence et de la charte graphique.</w:t>
      </w:r>
    </w:p>
    <w:p w14:paraId="758537E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Semaine 3–6</w:t>
      </w:r>
      <w:r>
        <w:rPr>
          <w:rFonts w:hint="default" w:ascii="Cambria" w:hAnsi="Cambria" w:cs="Cambria"/>
          <w:sz w:val="24"/>
          <w:szCs w:val="24"/>
        </w:rPr>
        <w:t xml:space="preserve"> : Développement et intégration des fonctionnalités.</w:t>
      </w:r>
    </w:p>
    <w:p w14:paraId="4A204AA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Semaine 7</w:t>
      </w:r>
      <w:r>
        <w:rPr>
          <w:rFonts w:hint="default" w:ascii="Cambria" w:hAnsi="Cambria" w:cs="Cambria"/>
          <w:sz w:val="24"/>
          <w:szCs w:val="24"/>
        </w:rPr>
        <w:t xml:space="preserve"> : Tests, corrections, formation des administrateurs.</w:t>
      </w:r>
    </w:p>
    <w:p w14:paraId="1CE7901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Semaine 8</w:t>
      </w:r>
      <w:r>
        <w:rPr>
          <w:rFonts w:hint="default" w:ascii="Cambria" w:hAnsi="Cambria" w:cs="Cambria"/>
          <w:sz w:val="24"/>
          <w:szCs w:val="24"/>
        </w:rPr>
        <w:t xml:space="preserve"> : Lancement officiel et communication interne/externe.</w:t>
      </w:r>
    </w:p>
    <w:p w14:paraId="14764890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4721E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8. Maintenance &amp; Suivi</w:t>
      </w:r>
    </w:p>
    <w:p w14:paraId="61A59BB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Mises à jour régulières du</w:t>
      </w:r>
      <w:r>
        <w:rPr>
          <w:rFonts w:hint="default" w:ascii="Cambria" w:hAnsi="Cambria" w:cs="Cambria"/>
          <w:sz w:val="24"/>
          <w:szCs w:val="24"/>
          <w:lang w:val="fr-FR"/>
        </w:rPr>
        <w:t xml:space="preserve"> site web et outils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65B15DC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Publication hebdomadaire de sermons et actualités.</w:t>
      </w:r>
    </w:p>
    <w:p w14:paraId="0AFFC5B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Support technique réactif (délai max 24h pour les urgences).</w:t>
      </w:r>
    </w:p>
    <w:p w14:paraId="559B00C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Sauvegardes automatiques quotidiennes.</w:t>
      </w:r>
    </w:p>
    <w:p w14:paraId="68A49CA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Analyse statistique mensuelle (visites, engagements, conversions).</w:t>
      </w:r>
    </w:p>
    <w:p w14:paraId="7D3676FB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F0633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9. Budget &amp; Modalités</w:t>
      </w:r>
    </w:p>
    <w:p w14:paraId="4B52346C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Devis détaillé à fournir incluant :</w:t>
      </w:r>
    </w:p>
    <w:p w14:paraId="0492635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Conception graphique</w:t>
      </w:r>
    </w:p>
    <w:p w14:paraId="187AF3DE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Développement sur mesure</w:t>
      </w:r>
    </w:p>
    <w:p w14:paraId="3D380145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Hébergement et nom de domaine (1 an inclus)</w:t>
      </w:r>
    </w:p>
    <w:p w14:paraId="64CE0DFF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Formation administrateur</w:t>
      </w:r>
    </w:p>
    <w:p w14:paraId="767D1ABD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Maintenance annuelle</w:t>
      </w:r>
    </w:p>
    <w:p w14:paraId="2CD43B66">
      <w:pPr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4DAF9">
      <w:pPr>
        <w:pStyle w:val="3"/>
        <w:keepNext w:val="0"/>
        <w:keepLines w:val="0"/>
        <w:widowControl/>
        <w:suppressLineNumbers w:val="0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2"/>
          <w:rFonts w:hint="default" w:ascii="Cambria" w:hAnsi="Cambria" w:cs="Cambria"/>
          <w:sz w:val="24"/>
          <w:szCs w:val="24"/>
        </w:rPr>
        <w:t>10. Contact Projet</w:t>
      </w:r>
    </w:p>
    <w:p w14:paraId="20EEAFF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Cambria" w:hAnsi="Cambria" w:cs="Cambria"/>
          <w:sz w:val="24"/>
          <w:szCs w:val="24"/>
          <w:lang w:val="zh-CN"/>
        </w:rPr>
      </w:pPr>
      <w:r>
        <w:rPr>
          <w:rStyle w:val="12"/>
          <w:rFonts w:hint="default" w:ascii="Cambria" w:hAnsi="Cambria" w:cs="Cambria"/>
          <w:sz w:val="24"/>
          <w:szCs w:val="24"/>
        </w:rPr>
        <w:t>Responsable :</w:t>
      </w:r>
      <w:r>
        <w:rPr>
          <w:rFonts w:hint="default" w:ascii="Cambria" w:hAnsi="Cambria" w:cs="Cambria"/>
          <w:sz w:val="24"/>
          <w:szCs w:val="24"/>
        </w:rPr>
        <w:t xml:space="preserve"> Angondjé Amissa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Style w:val="12"/>
          <w:rFonts w:hint="default" w:ascii="Cambria" w:hAnsi="Cambria" w:cs="Cambria"/>
          <w:sz w:val="24"/>
          <w:szCs w:val="24"/>
        </w:rPr>
        <w:t>Tél :</w:t>
      </w:r>
      <w:r>
        <w:rPr>
          <w:rFonts w:hint="default" w:ascii="Cambria" w:hAnsi="Cambria" w:cs="Cambria"/>
          <w:sz w:val="24"/>
          <w:szCs w:val="24"/>
        </w:rPr>
        <w:t xml:space="preserve"> +241 76 44 91 57 / +241 65 93 92 61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Style w:val="12"/>
          <w:rFonts w:hint="default" w:ascii="Cambria" w:hAnsi="Cambria" w:cs="Cambria"/>
          <w:sz w:val="24"/>
          <w:szCs w:val="24"/>
        </w:rPr>
        <w:t>Email :</w:t>
      </w:r>
      <w:r>
        <w:rPr>
          <w:rFonts w:hint="default" w:ascii="Cambria" w:hAnsi="Cambria" w:cs="Cambria"/>
          <w:sz w:val="24"/>
          <w:szCs w:val="24"/>
        </w:rPr>
        <w:t xml:space="preserve"> gracedeployeegabon@gmail.com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Style w:val="12"/>
          <w:rFonts w:hint="default" w:ascii="Cambria" w:hAnsi="Cambria" w:cs="Cambria"/>
          <w:sz w:val="24"/>
          <w:szCs w:val="24"/>
        </w:rPr>
        <w:t>Adresse :</w:t>
      </w:r>
      <w:r>
        <w:rPr>
          <w:rFonts w:hint="default" w:ascii="Cambria" w:hAnsi="Cambria" w:cs="Cambria"/>
          <w:sz w:val="24"/>
          <w:szCs w:val="24"/>
        </w:rPr>
        <w:t xml:space="preserve"> Cité Parlementaire, Libreville, Gabon</w:t>
      </w:r>
    </w:p>
    <w:sectPr>
      <w:headerReference r:id="rId5" w:type="default"/>
      <w:footerReference r:id="rId6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307BD">
    <w:pPr>
      <w:pStyle w:val="15"/>
      <w:jc w:val="center"/>
      <w:rPr>
        <w:rFonts w:hint="default" w:ascii="Cambria" w:hAnsi="Cambria" w:cs="Cambria"/>
        <w14:reflection w14:blurRad="6350" w14:stA="53000" w14:stPos="0" w14:endA="300" w14:endPos="35500" w14:dist="0" w14:dir="5400000" w14:fadeDir="5400000" w14:sx="100000" w14:sy="-90000" w14:kx="0" w14:ky="0" w14:algn="bl"/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</w:pPr>
    <w:r>
      <w:rPr>
        <w:rFonts w:hint="default" w:ascii="Cambria" w:hAnsi="Cambria" w:cs="Cambria"/>
        <w14:reflection w14:blurRad="6350" w14:stA="53000" w14:stPos="0" w14:endA="300" w14:endPos="35500" w14:dist="0" w14:dir="5400000" w14:fadeDir="5400000" w14:sx="100000" w14:sy="-90000" w14:kx="0" w14:ky="0" w14:algn="bl"/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M.G.N A. Richard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323D7">
    <w:pPr>
      <w:pStyle w:val="16"/>
      <w:jc w:val="center"/>
      <w:rPr>
        <w:rFonts w:hint="default" w:ascii="Cambria" w:hAnsi="Cambria" w:cs="Cambria"/>
        <w:b/>
        <w:bCs/>
        <w:sz w:val="28"/>
        <w:szCs w:val="28"/>
        <w14:reflection w14:blurRad="6350" w14:stA="53000" w14:stPos="0" w14:endA="300" w14:endPos="35500" w14:dist="0" w14:dir="5400000" w14:fadeDir="5400000" w14:sx="100000" w14:sy="-90000" w14:kx="0" w14:ky="0" w14:algn="bl"/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</w:pPr>
    <w:r>
      <w:rPr>
        <w:rFonts w:hint="default" w:ascii="Cambria" w:hAnsi="Cambria" w:cs="Cambria"/>
        <w:b/>
        <w:bCs/>
        <w:sz w:val="28"/>
        <w:szCs w:val="28"/>
        <w14:reflection w14:blurRad="6350" w14:stA="53000" w14:stPos="0" w14:endA="300" w14:endPos="35500" w14:dist="0" w14:dir="5400000" w14:fadeDir="5400000" w14:sx="100000" w14:sy="-90000" w14:kx="0" w14:ky="0" w14:algn="bl"/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Cahier de Charges Grâce Déployée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CF7"/>
    <w:rsid w:val="001F4759"/>
    <w:rsid w:val="00947231"/>
    <w:rsid w:val="009B7CF7"/>
    <w:rsid w:val="009F1660"/>
    <w:rsid w:val="00C11C5E"/>
    <w:rsid w:val="00D34AB9"/>
    <w:rsid w:val="00EB6D50"/>
    <w:rsid w:val="00F31A4E"/>
    <w:rsid w:val="00F4547C"/>
    <w:rsid w:val="3B4C2A98"/>
    <w:rsid w:val="4569761C"/>
    <w:rsid w:val="5D52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22"/>
    <w:rPr>
      <w:b/>
      <w:bCs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footer"/>
    <w:basedOn w:val="1"/>
    <w:link w:val="38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6">
    <w:name w:val="header"/>
    <w:basedOn w:val="1"/>
    <w:link w:val="37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7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Titre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itre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itre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itre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re C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ous-titre C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tion C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tion intense C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En-tête Car"/>
    <w:basedOn w:val="11"/>
    <w:link w:val="16"/>
    <w:uiPriority w:val="99"/>
  </w:style>
  <w:style w:type="character" w:customStyle="1" w:styleId="38">
    <w:name w:val="Pied de page Car"/>
    <w:basedOn w:val="11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908</Words>
  <Characters>4999</Characters>
  <Lines>41</Lines>
  <Paragraphs>11</Paragraphs>
  <TotalTime>15</TotalTime>
  <ScaleCrop>false</ScaleCrop>
  <LinksUpToDate>false</LinksUpToDate>
  <CharactersWithSpaces>5896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2024-10-23T14:05:00Z</dcterms:created>
  <dc:creator>Aldo Richard Mbouanda Gnanga Ngouba Djambo</dc:creator>
  <cp:lastModifiedBy>A. Richard MBOUANDA GNANGA</cp:lastModifiedBy>
  <dcterms:modified xsi:type="dcterms:W3CDTF">2025-12-08T11:19:02Z</dcterms:modified>
  <dc:title>Cahier de Charges Grâce Déployée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3AC0545CFCFC466796DF12B864B7984B_12</vt:lpwstr>
  </property>
</Properties>
</file>