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940" w:leftChars="0" w:firstLine="0" w:firstLineChars="0"/>
        <w:rPr>
          <w:rFonts w:hint="default" w:ascii="微软雅黑" w:hAnsi="微软雅黑" w:eastAsia="微软雅黑" w:cs="微软雅黑"/>
          <w:b/>
          <w:bCs/>
          <w:color w:val="000000" w:themeColor="text1"/>
          <w:sz w:val="36"/>
          <w:szCs w:val="36"/>
          <w:lang w:val="en-US" w:eastAsia="zh-CN"/>
          <w14:textFill>
            <w14:solidFill>
              <w14:schemeClr w14:val="tx1"/>
            </w14:solidFill>
          </w14:textFill>
        </w:rPr>
      </w:pP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　　</w:t>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HttpContext</w:t>
      </w:r>
    </w:p>
    <w:p>
      <w:pPr>
        <w:rPr>
          <w:rFonts w:hint="eastAsia" w:ascii="微软雅黑" w:hAnsi="微软雅黑" w:eastAsia="微软雅黑" w:cs="微软雅黑"/>
          <w:sz w:val="24"/>
          <w:szCs w:val="24"/>
        </w:rPr>
      </w:pPr>
    </w:p>
    <w:p>
      <w:pPr>
        <w:rPr>
          <w:rFonts w:hint="default"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HttpContext介绍</w:t>
      </w:r>
    </w:p>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HttpContext是什么</w:t>
      </w:r>
    </w:p>
    <w:p>
      <w:pPr>
        <w:numPr>
          <w:ilvl w:val="0"/>
          <w:numId w:val="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HttpContext是ASP.NET提供给我们的一个类，里面封装了当前这个会话中HTTP请求的上下文信息，它贯穿了整个HTTP RunTime的请求生命周期，并在不同的流程中由不同的处理单元（HttpModule、HttpApplication、HttpHandler）进行处理</w:t>
      </w:r>
    </w:p>
    <w:p>
      <w:pPr>
        <w:numPr>
          <w:ilvl w:val="0"/>
          <w:numId w:val="0"/>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HttpContext是什么时候创建出来的</w:t>
      </w:r>
    </w:p>
    <w:p>
      <w:pPr>
        <w:keepNext w:val="0"/>
        <w:keepLines w:val="0"/>
        <w:pageBreakBefore w:val="0"/>
        <w:widowControl w:val="0"/>
        <w:numPr>
          <w:ilvl w:val="0"/>
          <w:numId w:val="2"/>
        </w:numPr>
        <w:kinsoku/>
        <w:wordWrap w:val="0"/>
        <w:overflowPunct/>
        <w:topLinePunct w:val="0"/>
        <w:autoSpaceDE/>
        <w:autoSpaceDN/>
        <w:bidi w:val="0"/>
        <w:adjustRightInd/>
        <w:snapToGrid/>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一个HTTP请求的上下文信息从Unmanaged Environment传递到Managed Environment中是以一个封装了HTTP请求上下文信息的指针（EPC）来作为沟通桥梁的，当这个EPC指针通过【System.Web.Hosting.ISAPIRuntime.ProcessRequest】进入ISAPI Runtime的时候，ASP.NET就会为这个EPC创建一个【HttpWorkerRequest】的类，并携带着这个类进入到HTTP RunTime中，最后会通过【System.Web.HttpRuntime.ProcessRequestInternal】函数去创建一个【HttpContext】</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如何在一个HTTP请求会话中获取到HttpContext</w:t>
      </w:r>
    </w:p>
    <w:p>
      <w:pPr>
        <w:keepNext w:val="0"/>
        <w:keepLines w:val="0"/>
        <w:pageBreakBefore w:val="0"/>
        <w:widowControl w:val="0"/>
        <w:numPr>
          <w:ilvl w:val="0"/>
          <w:numId w:val="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spx：因为一般处理程序是一个实现了IHttpHandler接口的类，所以当我们创建一个一般处理程序的时候会默认带有一个【ProcessRequest】函数让我们去编写内部的实现，而这个【ProcessRequest】函数中会有一个【HttpContext】的Siganature让我们去获取【HttpContex】的实例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515610" cy="4436110"/>
            <wp:effectExtent l="0" t="0" r="8890" b="2540"/>
            <wp:docPr id="1" name="图片 1" descr="微信截图_2019060813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190608135604"/>
                    <pic:cNvPicPr>
                      <a:picLocks noChangeAspect="1"/>
                    </pic:cNvPicPr>
                  </pic:nvPicPr>
                  <pic:blipFill>
                    <a:blip r:embed="rId4"/>
                    <a:stretch>
                      <a:fillRect/>
                    </a:stretch>
                  </pic:blipFill>
                  <pic:spPr>
                    <a:xfrm>
                      <a:off x="0" y="0"/>
                      <a:ext cx="5515610" cy="4436110"/>
                    </a:xfrm>
                    <a:prstGeom prst="rect">
                      <a:avLst/>
                    </a:prstGeom>
                  </pic:spPr>
                </pic:pic>
              </a:graphicData>
            </a:graphic>
          </wp:inline>
        </w:drawing>
      </w:r>
    </w:p>
    <w:p>
      <w:pPr>
        <w:keepNext w:val="0"/>
        <w:keepLines w:val="0"/>
        <w:pageBreakBefore w:val="0"/>
        <w:widowControl w:val="0"/>
        <w:numPr>
          <w:ilvl w:val="0"/>
          <w:numId w:val="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*.aspx：WebForm的父类Page实现了IHttpHandler接口，他也有属于自己实现的【ProcessRequest】函数，并且在其内部也封装了名为【Context】的属性，我们可以通过这一属性去获取【HttpContext】的实例信息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743700" cy="2000250"/>
            <wp:effectExtent l="0" t="0" r="0" b="0"/>
            <wp:docPr id="2" name="图片 2" descr="微信截图_2019060813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190608135502"/>
                    <pic:cNvPicPr>
                      <a:picLocks noChangeAspect="1"/>
                    </pic:cNvPicPr>
                  </pic:nvPicPr>
                  <pic:blipFill>
                    <a:blip r:embed="rId5"/>
                    <a:stretch>
                      <a:fillRect/>
                    </a:stretch>
                  </pic:blipFill>
                  <pic:spPr>
                    <a:xfrm>
                      <a:off x="0" y="0"/>
                      <a:ext cx="6743700" cy="2000250"/>
                    </a:xfrm>
                    <a:prstGeom prst="rect">
                      <a:avLst/>
                    </a:prstGeom>
                  </pic:spPr>
                </pic:pic>
              </a:graphicData>
            </a:graphic>
          </wp:inline>
        </w:drawing>
      </w:r>
    </w:p>
    <w:p>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通过【HttpContext.Current】获取当前应用程序域HTTP会话的【HttpContex】</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在其它类中使用需要手动的导入【System.Web】的命名空间</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【HttpContext.Current】</w:t>
      </w:r>
      <w:r>
        <w:rPr>
          <w:rFonts w:hint="eastAsia" w:ascii="微软雅黑" w:hAnsi="微软雅黑" w:eastAsia="微软雅黑" w:cs="微软雅黑"/>
          <w:color w:val="FF0000"/>
          <w:sz w:val="24"/>
          <w:szCs w:val="24"/>
          <w:lang w:val="en-US" w:eastAsia="zh-CN"/>
        </w:rPr>
        <w:t>只能够获取当前请求线程的HTTP上下文的实例</w:t>
      </w:r>
      <w:r>
        <w:rPr>
          <w:rFonts w:hint="eastAsia" w:ascii="微软雅黑" w:hAnsi="微软雅黑" w:eastAsia="微软雅黑" w:cs="微软雅黑"/>
          <w:sz w:val="24"/>
          <w:szCs w:val="24"/>
          <w:lang w:val="en-US" w:eastAsia="zh-CN"/>
        </w:rPr>
        <w:t>，因为每一次请求.NET Framework都会为当前请求分配一个线程进行运行，我们之所以处处都能够获取到HttpContext的原因是因为代码都是运行在一个线程内的，但是如果我们在一个我们所创建的线程中获取该实例的时候，会返回一个【null】</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964170" cy="3322955"/>
            <wp:effectExtent l="0" t="0" r="17780" b="10795"/>
            <wp:docPr id="3" name="图片 3" descr="微信截图_2019060814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190608141434"/>
                    <pic:cNvPicPr>
                      <a:picLocks noChangeAspect="1"/>
                    </pic:cNvPicPr>
                  </pic:nvPicPr>
                  <pic:blipFill>
                    <a:blip r:embed="rId6"/>
                    <a:stretch>
                      <a:fillRect/>
                    </a:stretch>
                  </pic:blipFill>
                  <pic:spPr>
                    <a:xfrm>
                      <a:off x="0" y="0"/>
                      <a:ext cx="7964170" cy="332295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p>
    <w:p>
      <w:pPr>
        <w:rPr>
          <w:rFonts w:hint="default" w:ascii="微软雅黑" w:hAnsi="微软雅黑" w:eastAsia="微软雅黑" w:cs="微软雅黑"/>
          <w:b/>
          <w:bCs/>
          <w:color w:val="2B00FF"/>
          <w:sz w:val="32"/>
          <w:szCs w:val="32"/>
          <w:lang w:val="en-US" w:eastAsia="zh-CN"/>
        </w:rPr>
      </w:pPr>
      <w:r>
        <w:rPr>
          <w:rFonts w:hint="eastAsia" w:ascii="微软雅黑" w:hAnsi="微软雅黑" w:eastAsia="微软雅黑" w:cs="微软雅黑"/>
          <w:b/>
          <w:bCs/>
          <w:color w:val="0000FF"/>
          <w:sz w:val="32"/>
          <w:szCs w:val="32"/>
          <w:lang w:val="en-US" w:eastAsia="zh-CN"/>
        </w:rPr>
        <w:t>HttpContext的使用</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00" w:themeColor="text1"/>
          <w:sz w:val="24"/>
          <w:szCs w:val="24"/>
          <w:lang w:val="en-US" w:eastAsia="zh-CN"/>
          <w14:textFill>
            <w14:solidFill>
              <w14:schemeClr w14:val="tx1"/>
            </w14:solidFill>
          </w14:textFill>
        </w:rPr>
        <w:t>-&gt; 关于该篇文档中的注意事项</w:t>
      </w:r>
    </w:p>
    <w:p>
      <w:pPr>
        <w:keepNext w:val="0"/>
        <w:keepLines w:val="0"/>
        <w:pageBreakBefore w:val="0"/>
        <w:widowControl w:val="0"/>
        <w:numPr>
          <w:ilvl w:val="0"/>
          <w:numId w:val="4"/>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在本篇中所出现的【键值对集合】均不是以往的【Dictionarty&lt;T,T&gt;】，而是一种类似【Dictionarty&lt;T,T&gt;】的集合，其添加、获取元素的方式和原来的【Dictionarty&lt;T,T&gt;】是一模一样的，并且我们可以使用一些【Dictionarty&lt;T,T&gt;】的成员诸如：Add()、Remove()、Count…。需要我们注意的是，</w:t>
      </w:r>
      <w:r>
        <w:rPr>
          <w:rFonts w:hint="eastAsia" w:ascii="微软雅黑" w:hAnsi="微软雅黑" w:eastAsia="微软雅黑" w:cs="微软雅黑"/>
          <w:b/>
          <w:bCs/>
          <w:color w:val="auto"/>
          <w:sz w:val="24"/>
          <w:szCs w:val="24"/>
          <w:lang w:val="en-US" w:eastAsia="zh-CN"/>
        </w:rPr>
        <w:t xml:space="preserve">当我们操作这里的【键值对集合】访问一个不存在的键的时候，并不会抛出异常，而是会返回一个null，并且当我们为一个不存在的键直接赋值的时候，就自动为【键值对集合】添加当前键的元素，区别于【Dictionarty&lt;T,T&gt;】，当我们想要操作或访问一个不存在的键的时候就直接抛异常了 </w:t>
      </w: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5"/>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Httpcontext.RewritePath(string rewriteUrl)：重写当前所请求的URL路径，</w:t>
      </w:r>
      <w:r>
        <w:rPr>
          <w:rFonts w:hint="eastAsia" w:ascii="微软雅黑" w:hAnsi="微软雅黑" w:eastAsia="微软雅黑" w:cs="微软雅黑"/>
          <w:b w:val="0"/>
          <w:bCs w:val="0"/>
          <w:color w:val="FF0000"/>
          <w:sz w:val="24"/>
          <w:szCs w:val="24"/>
          <w:lang w:val="en-US" w:eastAsia="zh-CN"/>
        </w:rPr>
        <w:t>使HttpHandler在创建的时候创建我们所重写的新的Url的资源实例</w:t>
      </w:r>
      <w:r>
        <w:rPr>
          <w:rFonts w:hint="eastAsia" w:ascii="微软雅黑" w:hAnsi="微软雅黑" w:eastAsia="微软雅黑" w:cs="微软雅黑"/>
          <w:b w:val="0"/>
          <w:bCs w:val="0"/>
          <w:color w:val="auto"/>
          <w:sz w:val="24"/>
          <w:szCs w:val="24"/>
          <w:lang w:val="en-US" w:eastAsia="zh-CN"/>
        </w:rPr>
        <w:t>（</w:t>
      </w:r>
      <w:r>
        <w:rPr>
          <w:rFonts w:hint="eastAsia" w:ascii="微软雅黑" w:hAnsi="微软雅黑" w:eastAsia="微软雅黑" w:cs="微软雅黑"/>
          <w:b w:val="0"/>
          <w:bCs w:val="0"/>
          <w:sz w:val="24"/>
          <w:szCs w:val="24"/>
          <w:lang w:val="en-US" w:eastAsia="zh-CN"/>
        </w:rPr>
        <w:t>例如：重写前的Url为MyHandler.ashx，重写后的Url为Page.aspx，那么在请求管道第8个事件中创建HttpHandler进行后续处理的时候就只会创建我们所重写的Page.aspx的实例了</w:t>
      </w:r>
      <w:r>
        <w:rPr>
          <w:rFonts w:hint="eastAsia" w:ascii="微软雅黑" w:hAnsi="微软雅黑" w:eastAsia="微软雅黑" w:cs="微软雅黑"/>
          <w:b w:val="0"/>
          <w:bCs w:val="0"/>
          <w:color w:val="auto"/>
          <w:sz w:val="24"/>
          <w:szCs w:val="24"/>
          <w:lang w:val="en-US" w:eastAsia="zh-CN"/>
        </w:rPr>
        <w:t>）</w:t>
      </w:r>
      <w:r>
        <w:rPr>
          <w:rFonts w:hint="eastAsia" w:ascii="微软雅黑" w:hAnsi="微软雅黑" w:eastAsia="微软雅黑" w:cs="微软雅黑"/>
          <w:b w:val="0"/>
          <w:bCs w:val="0"/>
          <w:sz w:val="24"/>
          <w:szCs w:val="24"/>
          <w:lang w:val="en-US" w:eastAsia="zh-CN"/>
        </w:rPr>
        <w:t>，</w:t>
      </w:r>
      <w:r>
        <w:rPr>
          <w:rFonts w:hint="eastAsia" w:ascii="微软雅黑" w:hAnsi="微软雅黑" w:eastAsia="微软雅黑" w:cs="微软雅黑"/>
          <w:b w:val="0"/>
          <w:bCs w:val="0"/>
          <w:color w:val="FF0000"/>
          <w:sz w:val="24"/>
          <w:szCs w:val="24"/>
          <w:lang w:val="en-US" w:eastAsia="zh-CN"/>
        </w:rPr>
        <w:t>并且更新HttpContext中相应的成员为我们所重写新的Url的相应参数的体现</w:t>
      </w:r>
      <w:r>
        <w:rPr>
          <w:rFonts w:hint="eastAsia" w:ascii="微软雅黑" w:hAnsi="微软雅黑" w:eastAsia="微软雅黑" w:cs="微软雅黑"/>
          <w:b w:val="0"/>
          <w:bCs w:val="0"/>
          <w:sz w:val="24"/>
          <w:szCs w:val="24"/>
          <w:lang w:val="en-US" w:eastAsia="zh-CN"/>
        </w:rPr>
        <w:t>（例如：重写前的Url没有带Get请求的参数格式，则重写前的HttpContext.Request.QueryString是什么都没有的，而重写后的Url添加了Get请求参数的格式，则重写后的HttpContext.Request.QueryString也会有相应的体现）</w:t>
      </w:r>
      <w:bookmarkStart w:id="0" w:name="_GoBack"/>
      <w:bookmarkEnd w:id="0"/>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default" w:ascii="微软雅黑" w:hAnsi="微软雅黑" w:eastAsia="微软雅黑" w:cs="微软雅黑"/>
          <w:b w:val="0"/>
          <w:bCs w:val="0"/>
          <w:sz w:val="24"/>
          <w:szCs w:val="24"/>
          <w:lang w:val="en-US" w:eastAsia="zh-CN"/>
        </w:rPr>
        <w:drawing>
          <wp:inline distT="0" distB="0" distL="114300" distR="114300">
            <wp:extent cx="8064500" cy="1852295"/>
            <wp:effectExtent l="0" t="0" r="12700" b="14605"/>
            <wp:docPr id="10" name="图片 10" descr="微信截图_2019071723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190717235547"/>
                    <pic:cNvPicPr>
                      <a:picLocks noChangeAspect="1"/>
                    </pic:cNvPicPr>
                  </pic:nvPicPr>
                  <pic:blipFill>
                    <a:blip r:embed="rId7"/>
                    <a:stretch>
                      <a:fillRect/>
                    </a:stretch>
                  </pic:blipFill>
                  <pic:spPr>
                    <a:xfrm>
                      <a:off x="0" y="0"/>
                      <a:ext cx="8064500" cy="185229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bCs/>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HttpContex中的成员</w:t>
      </w:r>
    </w:p>
    <w:p>
      <w:pPr>
        <w:keepNext w:val="0"/>
        <w:keepLines w:val="0"/>
        <w:pageBreakBefore w:val="0"/>
        <w:widowControl w:val="0"/>
        <w:numPr>
          <w:ilvl w:val="0"/>
          <w:numId w:val="6"/>
        </w:numPr>
        <w:kinsoku/>
        <w:wordWrap w:val="0"/>
        <w:overflowPunct/>
        <w:topLinePunct w:val="0"/>
        <w:autoSpaceDE/>
        <w:autoSpaceDN/>
        <w:bidi w:val="0"/>
        <w:adjustRightInd/>
        <w:snapToGrid/>
        <w:jc w:val="both"/>
        <w:textAlignment w:val="auto"/>
        <w:rPr>
          <w:rFonts w:hint="default" w:ascii="微软雅黑" w:hAnsi="微软雅黑" w:eastAsia="微软雅黑" w:cs="微软雅黑"/>
          <w:color w:val="auto"/>
          <w:sz w:val="24"/>
          <w:szCs w:val="24"/>
          <w:lang w:val="en-US" w:eastAsia="zh-CN"/>
        </w:rPr>
      </w:pPr>
      <w:r>
        <w:rPr>
          <w:rFonts w:hint="eastAsia" w:ascii="微软雅黑" w:hAnsi="微软雅黑" w:eastAsia="微软雅黑" w:cs="微软雅黑"/>
          <w:color w:val="2B00FF"/>
          <w:sz w:val="24"/>
          <w:szCs w:val="24"/>
          <w:lang w:val="en-US" w:eastAsia="zh-CN"/>
        </w:rPr>
        <w:t>Httpcontext.Request：用于操作当前HTTP的请求信息</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-&gt; 属性</w:t>
      </w:r>
    </w:p>
    <w:p>
      <w:pPr>
        <w:keepNext w:val="0"/>
        <w:keepLines w:val="0"/>
        <w:pageBreakBefore w:val="0"/>
        <w:widowControl w:val="0"/>
        <w:numPr>
          <w:ilvl w:val="0"/>
          <w:numId w:val="7"/>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HttpContext.Request.Form：获取以【Post】方式提交数据的【键值对集合】</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73420" cy="1502410"/>
            <wp:effectExtent l="0" t="0" r="17780" b="2540"/>
            <wp:docPr id="4" name="图片 4" descr="微信截图_2019060817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190608172450"/>
                    <pic:cNvPicPr>
                      <a:picLocks noChangeAspect="1"/>
                    </pic:cNvPicPr>
                  </pic:nvPicPr>
                  <pic:blipFill>
                    <a:blip r:embed="rId8"/>
                    <a:stretch>
                      <a:fillRect/>
                    </a:stretch>
                  </pic:blipFill>
                  <pic:spPr>
                    <a:xfrm>
                      <a:off x="0" y="0"/>
                      <a:ext cx="5773420" cy="1502410"/>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HttpContext.Request.QueryString：获取以【Get】方式提交数据的【键值对集合】</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870575" cy="1374775"/>
            <wp:effectExtent l="0" t="0" r="15875" b="15875"/>
            <wp:docPr id="5" name="图片 5" descr="微信截图_2019060817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190608172801"/>
                    <pic:cNvPicPr>
                      <a:picLocks noChangeAspect="1"/>
                    </pic:cNvPicPr>
                  </pic:nvPicPr>
                  <pic:blipFill>
                    <a:blip r:embed="rId9"/>
                    <a:stretch>
                      <a:fillRect/>
                    </a:stretch>
                  </pic:blipFill>
                  <pic:spPr>
                    <a:xfrm>
                      <a:off x="0" y="0"/>
                      <a:ext cx="5870575" cy="137477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HttpContext.Request.HttpMethod：获取当前HTTP请求方法名</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867400" cy="1419225"/>
            <wp:effectExtent l="0" t="0" r="0" b="9525"/>
            <wp:docPr id="6" name="图片 6" descr="微信截图_2019060817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190608172932"/>
                    <pic:cNvPicPr>
                      <a:picLocks noChangeAspect="1"/>
                    </pic:cNvPicPr>
                  </pic:nvPicPr>
                  <pic:blipFill>
                    <a:blip r:embed="rId10"/>
                    <a:stretch>
                      <a:fillRect/>
                    </a:stretch>
                  </pic:blipFill>
                  <pic:spPr>
                    <a:xfrm>
                      <a:off x="0" y="0"/>
                      <a:ext cx="5867400" cy="141922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HttpContext.Request.Files：获取由客户端通过文件上传域表单元素所提交至服务器的文件【</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】【HttpFile</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Collection】，所上传的文件最终经过ASP.NET会被封装在【HttpPostedFile】的类中（【HttpFileCollection】值的类型）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977380" cy="4996815"/>
            <wp:effectExtent l="0" t="0" r="13970" b="13335"/>
            <wp:docPr id="7" name="图片 7" descr="微信截图_2019060817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190608174821"/>
                    <pic:cNvPicPr>
                      <a:picLocks noChangeAspect="1"/>
                    </pic:cNvPicPr>
                  </pic:nvPicPr>
                  <pic:blipFill>
                    <a:blip r:embed="rId11"/>
                    <a:stretch>
                      <a:fillRect/>
                    </a:stretch>
                  </pic:blipFill>
                  <pic:spPr>
                    <a:xfrm>
                      <a:off x="0" y="0"/>
                      <a:ext cx="6977380" cy="499681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HttpContext.Request.Url：获取当前所请求的地址</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187950" cy="1321435"/>
            <wp:effectExtent l="0" t="0" r="12700" b="12065"/>
            <wp:docPr id="9" name="图片 9" descr="微信截图_2019060817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190608175544"/>
                    <pic:cNvPicPr>
                      <a:picLocks noChangeAspect="1"/>
                    </pic:cNvPicPr>
                  </pic:nvPicPr>
                  <pic:blipFill>
                    <a:blip r:embed="rId12"/>
                    <a:stretch>
                      <a:fillRect/>
                    </a:stretch>
                  </pic:blipFill>
                  <pic:spPr>
                    <a:xfrm>
                      <a:off x="0" y="0"/>
                      <a:ext cx="5187950" cy="132143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HttpContext.Request.UrlReferrer：获取请求的来源地址，也就是上一次所请求的地址</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此属性可用于防盗链，但是只能用于最基本的防盗链的手段，因为其实现原理是根据HTTP请求头部字段【</w:t>
      </w:r>
      <w:r>
        <w:rPr>
          <w:rFonts w:hint="eastAsia" w:ascii="微软雅黑" w:hAnsi="微软雅黑" w:eastAsia="微软雅黑" w:cs="微软雅黑"/>
          <w:sz w:val="24"/>
          <w:szCs w:val="24"/>
          <w:lang w:val="zh-CN" w:eastAsia="zh-CN"/>
        </w:rPr>
        <w:t>Referer】</w:t>
      </w:r>
      <w:r>
        <w:rPr>
          <w:rFonts w:hint="eastAsia" w:ascii="微软雅黑" w:hAnsi="微软雅黑" w:eastAsia="微软雅黑" w:cs="微软雅黑"/>
          <w:sz w:val="24"/>
          <w:szCs w:val="24"/>
          <w:lang w:val="en-US" w:eastAsia="zh-CN"/>
        </w:rPr>
        <w:t>来获取的，但是请求首部字段是可以通过编程人员进行手动窜写伪造的，所以要百分之百解决防盗链的问题是一件十分困难的事情</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478270" cy="1221105"/>
            <wp:effectExtent l="0" t="0" r="17780" b="17145"/>
            <wp:docPr id="8" name="图片 8" descr="微信截图_2019060817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190608175647"/>
                    <pic:cNvPicPr>
                      <a:picLocks noChangeAspect="1"/>
                    </pic:cNvPicPr>
                  </pic:nvPicPr>
                  <pic:blipFill>
                    <a:blip r:embed="rId13"/>
                    <a:stretch>
                      <a:fillRect/>
                    </a:stretch>
                  </pic:blipFill>
                  <pic:spPr>
                    <a:xfrm>
                      <a:off x="0" y="0"/>
                      <a:ext cx="6478270" cy="122110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HttpContext.Request.UserHostAddress：获取发送请求主机的IPv6格式的地址</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27065" cy="1224915"/>
            <wp:effectExtent l="0" t="0" r="6985" b="13335"/>
            <wp:docPr id="11" name="图片 11" descr="微信截图_2019060818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190608180825"/>
                    <pic:cNvPicPr>
                      <a:picLocks noChangeAspect="1"/>
                    </pic:cNvPicPr>
                  </pic:nvPicPr>
                  <pic:blipFill>
                    <a:blip r:embed="rId14"/>
                    <a:stretch>
                      <a:fillRect/>
                    </a:stretch>
                  </pic:blipFill>
                  <pic:spPr>
                    <a:xfrm>
                      <a:off x="0" y="0"/>
                      <a:ext cx="5727065" cy="122491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HttpContext.Request.Cookies：获取从请求报文中所接收到的Cookie的【</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】【HttpCookieCollection】</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，该集合的键类型为【HttpCookie】，关于此类型的更多详解请查看下一节点【关于其他成员】中【HttpCookie】的描述</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907405" cy="1148080"/>
            <wp:effectExtent l="0" t="0" r="17145" b="13970"/>
            <wp:docPr id="12" name="图片 12" descr="微信截图_2019060818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190608182255"/>
                    <pic:cNvPicPr>
                      <a:picLocks noChangeAspect="1"/>
                    </pic:cNvPicPr>
                  </pic:nvPicPr>
                  <pic:blipFill>
                    <a:blip r:embed="rId15"/>
                    <a:stretch>
                      <a:fillRect/>
                    </a:stretch>
                  </pic:blipFill>
                  <pic:spPr>
                    <a:xfrm>
                      <a:off x="0" y="0"/>
                      <a:ext cx="5907405" cy="1148080"/>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HttpContext.Request.AppRelativeCurrentExecutionFilePath：获取当前所请求资源的虚拟路径，并且开头以"~"号作</w:t>
      </w:r>
      <w:r>
        <w:rPr>
          <w:rFonts w:hint="eastAsia" w:ascii="微软雅黑" w:hAnsi="微软雅黑" w:eastAsia="微软雅黑" w:cs="微软雅黑"/>
          <w:sz w:val="24"/>
          <w:szCs w:val="24"/>
          <w:lang w:val="en-US" w:eastAsia="zh-CN"/>
        </w:rPr>
        <w:tab/>
        <w:t>为开头，如：~/Member/Booklist_1.aspx</w:t>
      </w:r>
    </w:p>
    <w:p>
      <w:pPr>
        <w:keepNext w:val="0"/>
        <w:keepLines w:val="0"/>
        <w:pageBreakBefore w:val="0"/>
        <w:widowControl w:val="0"/>
        <w:numPr>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924675" cy="552450"/>
            <wp:effectExtent l="0" t="0" r="9525" b="0"/>
            <wp:docPr id="35" name="图片 35" descr="微信截图_2019071723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微信截图_20190717235950"/>
                    <pic:cNvPicPr>
                      <a:picLocks noChangeAspect="1"/>
                    </pic:cNvPicPr>
                  </pic:nvPicPr>
                  <pic:blipFill>
                    <a:blip r:embed="rId16"/>
                    <a:stretch>
                      <a:fillRect/>
                    </a:stretch>
                  </pic:blipFill>
                  <pic:spPr>
                    <a:xfrm>
                      <a:off x="0" y="0"/>
                      <a:ext cx="6924675" cy="55245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8"/>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HttpContext.Request.MapPath(string virtualPath)：根据虚拟路径【virtualPath】和当前所请求资源文件所在的绝</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对路径拼接成一个新的绝对路径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770245" cy="1209040"/>
            <wp:effectExtent l="0" t="0" r="1905" b="10160"/>
            <wp:docPr id="13" name="图片 13" descr="微信截图_20190608183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190608183702"/>
                    <pic:cNvPicPr>
                      <a:picLocks noChangeAspect="1"/>
                    </pic:cNvPicPr>
                  </pic:nvPicPr>
                  <pic:blipFill>
                    <a:blip r:embed="rId17"/>
                    <a:stretch>
                      <a:fillRect/>
                    </a:stretch>
                  </pic:blipFill>
                  <pic:spPr>
                    <a:xfrm>
                      <a:off x="0" y="0"/>
                      <a:ext cx="5770245" cy="120904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jc w:val="both"/>
        <w:textAlignment w:val="auto"/>
        <w:rPr>
          <w:rFonts w:hint="default" w:ascii="微软雅黑" w:hAnsi="微软雅黑" w:eastAsia="微软雅黑" w:cs="微软雅黑"/>
          <w:color w:val="auto"/>
          <w:sz w:val="24"/>
          <w:szCs w:val="24"/>
          <w:lang w:val="en-US" w:eastAsia="zh-CN"/>
        </w:rPr>
      </w:pPr>
      <w:r>
        <w:rPr>
          <w:rFonts w:hint="eastAsia" w:ascii="微软雅黑" w:hAnsi="微软雅黑" w:eastAsia="微软雅黑" w:cs="微软雅黑"/>
          <w:color w:val="2B00FF"/>
          <w:sz w:val="24"/>
          <w:szCs w:val="24"/>
          <w:lang w:val="en-US" w:eastAsia="zh-CN"/>
        </w:rPr>
        <w:t>Httpcontext.Response：用于操作当前HTTP的响应信息</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HttpContext.Response.ContentEncoding：设置HTTP响应报文内容的编码格式</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441950" cy="1198245"/>
            <wp:effectExtent l="0" t="0" r="6350" b="1905"/>
            <wp:docPr id="21" name="图片 21" descr="微信截图_2019060819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190608194543"/>
                    <pic:cNvPicPr>
                      <a:picLocks noChangeAspect="1"/>
                    </pic:cNvPicPr>
                  </pic:nvPicPr>
                  <pic:blipFill>
                    <a:blip r:embed="rId18"/>
                    <a:stretch>
                      <a:fillRect/>
                    </a:stretch>
                  </pic:blipFill>
                  <pic:spPr>
                    <a:xfrm>
                      <a:off x="0" y="0"/>
                      <a:ext cx="5441950" cy="1198245"/>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HttpContext.Response.ContentType：指定HTTP响应报文的实体数据类型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关于更多的实体数据类型请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"../HTTP协议/Content-Type.doc"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962525" cy="1236345"/>
            <wp:effectExtent l="0" t="0" r="9525" b="1905"/>
            <wp:docPr id="22" name="图片 22" descr="微信截图_2019060819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190608194749"/>
                    <pic:cNvPicPr>
                      <a:picLocks noChangeAspect="1"/>
                    </pic:cNvPicPr>
                  </pic:nvPicPr>
                  <pic:blipFill>
                    <a:blip r:embed="rId19"/>
                    <a:stretch>
                      <a:fillRect/>
                    </a:stretch>
                  </pic:blipFill>
                  <pic:spPr>
                    <a:xfrm>
                      <a:off x="0" y="0"/>
                      <a:ext cx="4962525" cy="1236345"/>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HttpContext.Response.Buffer/BufferOutput：设置是否启用响应缓存模式进行输出</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为提高服务器的性能，默认情况下ASP.Net向浏览器输出数据的时候并不会立即输出到浏览器，而是会将数据缓存至</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缓冲区中，到合适的时机或者响应结束才会将缓冲区中的数据一起发送到浏览器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740275" cy="1454150"/>
            <wp:effectExtent l="0" t="0" r="3175" b="12700"/>
            <wp:docPr id="23" name="图片 23" descr="微信截图_2019060819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截图_20190608195110"/>
                    <pic:cNvPicPr>
                      <a:picLocks noChangeAspect="1"/>
                    </pic:cNvPicPr>
                  </pic:nvPicPr>
                  <pic:blipFill>
                    <a:blip r:embed="rId20"/>
                    <a:stretch>
                      <a:fillRect/>
                    </a:stretch>
                  </pic:blipFill>
                  <pic:spPr>
                    <a:xfrm>
                      <a:off x="0" y="0"/>
                      <a:ext cx="4740275" cy="1454150"/>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HttpContext.Response.Cookies：操作需要发送响应给客户端的Cookie的【</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】【HttpCookieColl</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ectio</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n】，该集合的键类型为【HttpCookie】，关于此类型更多详解请查看下一节点【关于其他成员】中【HttpCookie】的描述</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548120" cy="1423670"/>
            <wp:effectExtent l="0" t="0" r="5080" b="5080"/>
            <wp:docPr id="24" name="图片 24" descr="微信截图_2019060820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截图_20190608200054"/>
                    <pic:cNvPicPr>
                      <a:picLocks noChangeAspect="1"/>
                    </pic:cNvPicPr>
                  </pic:nvPicPr>
                  <pic:blipFill>
                    <a:blip r:embed="rId21"/>
                    <a:stretch>
                      <a:fillRect/>
                    </a:stretch>
                  </pic:blipFill>
                  <pic:spPr>
                    <a:xfrm>
                      <a:off x="0" y="0"/>
                      <a:ext cx="6548120" cy="142367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HttpContext.Response.Write(string content)：把字符串content写入至HTTP响应体</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13325" cy="1315720"/>
            <wp:effectExtent l="0" t="0" r="15875" b="17780"/>
            <wp:docPr id="25" name="图片 25" descr="微信截图_2019060820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截图_20190608200559"/>
                    <pic:cNvPicPr>
                      <a:picLocks noChangeAspect="1"/>
                    </pic:cNvPicPr>
                  </pic:nvPicPr>
                  <pic:blipFill>
                    <a:blip r:embed="rId22"/>
                    <a:stretch>
                      <a:fillRect/>
                    </a:stretch>
                  </pic:blipFill>
                  <pic:spPr>
                    <a:xfrm>
                      <a:off x="0" y="0"/>
                      <a:ext cx="5013325" cy="131572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HttpContext.Response.BinaryWrite(byte[] buffer)：把二进制数据写入至HTTP响应体中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7980045" cy="1877060"/>
            <wp:effectExtent l="0" t="0" r="1905" b="8890"/>
            <wp:docPr id="26" name="图片 26" descr="微信截图_201906082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190608200925"/>
                    <pic:cNvPicPr>
                      <a:picLocks noChangeAspect="1"/>
                    </pic:cNvPicPr>
                  </pic:nvPicPr>
                  <pic:blipFill>
                    <a:blip r:embed="rId23"/>
                    <a:stretch>
                      <a:fillRect/>
                    </a:stretch>
                  </pic:blipFill>
                  <pic:spPr>
                    <a:xfrm>
                      <a:off x="0" y="0"/>
                      <a:ext cx="7980045" cy="187706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HttpContext.Response.Redirect(string url,bool endResponse)：指定重定向的URL，并根据endResponse来确</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定是否立刻结束之后的代码开始一次重定向的流程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重定向：当浏览器接收到的一段响应状态码为[302]且响应头中带有[Location]字段的响应报文的时候，浏览器则会根</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据【Location】字段所指定的位置再次发送一次新的GET请求，这就是重定向的流程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Redirect函数的底层实现原理是通过抛出一个[ThreadAbortException]的异常来结束当前函数下文的代码的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在MVC开发中，就算是设置了endResponse为true，后续的代码还是会执行，这涉</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及到MVC的工作原理的问题</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356860" cy="1261745"/>
            <wp:effectExtent l="0" t="0" r="15240" b="14605"/>
            <wp:docPr id="27" name="图片 27" descr="微信截图_2019060820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截图_20190608201209"/>
                    <pic:cNvPicPr>
                      <a:picLocks noChangeAspect="1"/>
                    </pic:cNvPicPr>
                  </pic:nvPicPr>
                  <pic:blipFill>
                    <a:blip r:embed="rId24"/>
                    <a:stretch>
                      <a:fillRect/>
                    </a:stretch>
                  </pic:blipFill>
                  <pic:spPr>
                    <a:xfrm>
                      <a:off x="0" y="0"/>
                      <a:ext cx="5356860" cy="1261745"/>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HttpContext.Response.Flush()：立刻将缓冲区的数据发送至浏览器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952365" cy="1532890"/>
            <wp:effectExtent l="0" t="0" r="635" b="10160"/>
            <wp:docPr id="28" name="图片 28" descr="微信截图_201906082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190608201632"/>
                    <pic:cNvPicPr>
                      <a:picLocks noChangeAspect="1"/>
                    </pic:cNvPicPr>
                  </pic:nvPicPr>
                  <pic:blipFill>
                    <a:blip r:embed="rId25"/>
                    <a:stretch>
                      <a:fillRect/>
                    </a:stretch>
                  </pic:blipFill>
                  <pic:spPr>
                    <a:xfrm>
                      <a:off x="0" y="0"/>
                      <a:ext cx="4952365" cy="153289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HttpContext.Response.Clear()：清空缓冲区中等待发送至浏览器的数据</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918710" cy="1492885"/>
            <wp:effectExtent l="0" t="0" r="15240" b="12065"/>
            <wp:docPr id="29" name="图片 29" descr="微信截图_2019060820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截图_20190608201739"/>
                    <pic:cNvPicPr>
                      <a:picLocks noChangeAspect="1"/>
                    </pic:cNvPicPr>
                  </pic:nvPicPr>
                  <pic:blipFill>
                    <a:blip r:embed="rId26"/>
                    <a:stretch>
                      <a:fillRect/>
                    </a:stretch>
                  </pic:blipFill>
                  <pic:spPr>
                    <a:xfrm>
                      <a:off x="0" y="0"/>
                      <a:ext cx="4918710" cy="1492885"/>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HttpContext.Response.End()：立即抛出一个异常，终止后续的代码执行</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10150" cy="1469390"/>
            <wp:effectExtent l="0" t="0" r="0" b="16510"/>
            <wp:docPr id="30" name="图片 30" descr="微信截图_2019060820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截图_20190608201913"/>
                    <pic:cNvPicPr>
                      <a:picLocks noChangeAspect="1"/>
                    </pic:cNvPicPr>
                  </pic:nvPicPr>
                  <pic:blipFill>
                    <a:blip r:embed="rId27"/>
                    <a:stretch>
                      <a:fillRect/>
                    </a:stretch>
                  </pic:blipFill>
                  <pic:spPr>
                    <a:xfrm>
                      <a:off x="0" y="0"/>
                      <a:ext cx="5010150" cy="146939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HttpContext.Server：用于一些服务器上的功能性的操作</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HttpContext.Server.MapPath(string virtualPath)：根据虚拟路径【virtualPath】和当前所请求资源文件所在的绝</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对路径拼接成一个新的绝对路径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15000" cy="1202690"/>
            <wp:effectExtent l="0" t="0" r="0" b="16510"/>
            <wp:docPr id="31" name="图片 31" descr="微信截图_2019060820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截图_20190608202712"/>
                    <pic:cNvPicPr>
                      <a:picLocks noChangeAspect="1"/>
                    </pic:cNvPicPr>
                  </pic:nvPicPr>
                  <pic:blipFill>
                    <a:blip r:embed="rId28"/>
                    <a:stretch>
                      <a:fillRect/>
                    </a:stretch>
                  </pic:blipFill>
                  <pic:spPr>
                    <a:xfrm>
                      <a:off x="0" y="0"/>
                      <a:ext cx="5715000" cy="120269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HttpContext.Server.Transfer(string virtualPath)：停止在调用该函数后下文代码内容输出，并保留在调用该函数前所</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执行的结果，跳转至虚拟路径virtualPath所指定的网页文件并处理里面的内容，最后，所跳转的网页文件结合上一个网页</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文件所保留的结果合并发送回给浏览器进行内容的渲染解析</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实现图</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200400" cy="2457450"/>
            <wp:effectExtent l="0" t="0" r="0" b="0"/>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29"/>
                    <a:stretch>
                      <a:fillRect/>
                    </a:stretch>
                  </pic:blipFill>
                  <pic:spPr>
                    <a:xfrm>
                      <a:off x="0" y="0"/>
                      <a:ext cx="3200400" cy="245745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代码</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298440" cy="1320165"/>
            <wp:effectExtent l="0" t="0" r="16510" b="13335"/>
            <wp:docPr id="33" name="图片 33" descr="微信截图_2019060820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截图_20190608203913"/>
                    <pic:cNvPicPr>
                      <a:picLocks noChangeAspect="1"/>
                    </pic:cNvPicPr>
                  </pic:nvPicPr>
                  <pic:blipFill>
                    <a:blip r:embed="rId30"/>
                    <a:stretch>
                      <a:fillRect/>
                    </a:stretch>
                  </pic:blipFill>
                  <pic:spPr>
                    <a:xfrm>
                      <a:off x="0" y="0"/>
                      <a:ext cx="5298440" cy="132016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HttpContext.Server.Execute(string virtualPath)：跳转并执行虚拟目录virtualPath所指定的网页文件并读取里面的</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内容，并把结果返回给调用该函数的网页文件，最后调用该函数的网页文件再把合并两个网页的执行结果一起发送回给浏</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览器进行渲染解析</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实现图</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876675" cy="2524125"/>
            <wp:effectExtent l="0" t="0" r="9525" b="952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31"/>
                    <a:stretch>
                      <a:fillRect/>
                    </a:stretch>
                  </pic:blipFill>
                  <pic:spPr>
                    <a:xfrm>
                      <a:off x="0" y="0"/>
                      <a:ext cx="3876675" cy="252412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代码</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903470" cy="1271905"/>
            <wp:effectExtent l="0" t="0" r="11430" b="4445"/>
            <wp:docPr id="36" name="图片 36" descr="微信截图_2019060820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微信截图_20190608204227"/>
                    <pic:cNvPicPr>
                      <a:picLocks noChangeAspect="1"/>
                    </pic:cNvPicPr>
                  </pic:nvPicPr>
                  <pic:blipFill>
                    <a:blip r:embed="rId32"/>
                    <a:stretch>
                      <a:fillRect/>
                    </a:stretch>
                  </pic:blipFill>
                  <pic:spPr>
                    <a:xfrm>
                      <a:off x="0" y="0"/>
                      <a:ext cx="4903470" cy="127190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HttpContext.Server.HtmlEncode(string encodeValue)：将标准的HTML字符串encodeValue进行转义符的编码处</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理，返回一种不会被浏览器当成是HTML标签处理的一种普通格式的字符串，该函数可作为跨站脚本攻击XSS的一种防御</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手段</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9300" cy="1291590"/>
            <wp:effectExtent l="0" t="0" r="12700" b="3810"/>
            <wp:docPr id="37" name="图片 37" descr="微信截图_2019060820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微信截图_20190608204524"/>
                    <pic:cNvPicPr>
                      <a:picLocks noChangeAspect="1"/>
                    </pic:cNvPicPr>
                  </pic:nvPicPr>
                  <pic:blipFill>
                    <a:blip r:embed="rId33"/>
                    <a:stretch>
                      <a:fillRect/>
                    </a:stretch>
                  </pic:blipFill>
                  <pic:spPr>
                    <a:xfrm>
                      <a:off x="0" y="0"/>
                      <a:ext cx="8369300" cy="129159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HttpContext.Server.HtmlDecode(string decodeValue)：将已经被转义符编码处理过的字符串decodeValue解码回</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一种标准格式的HTML字符串并返回</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1680" cy="1166495"/>
            <wp:effectExtent l="0" t="0" r="1270" b="14605"/>
            <wp:docPr id="38" name="图片 38" descr="微信截图_2019060820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微信截图_20190608204859"/>
                    <pic:cNvPicPr>
                      <a:picLocks noChangeAspect="1"/>
                    </pic:cNvPicPr>
                  </pic:nvPicPr>
                  <pic:blipFill>
                    <a:blip r:embed="rId34"/>
                    <a:stretch>
                      <a:fillRect/>
                    </a:stretch>
                  </pic:blipFill>
                  <pic:spPr>
                    <a:xfrm>
                      <a:off x="0" y="0"/>
                      <a:ext cx="8361680" cy="116649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HttpContext.Server.UrlEncode(string urlEncode)：将字符串urlEncode中所存在的中文字符进行编码处理并返回，</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在低版本的浏览器当中，URL是不允许出现中文的需要我们手动的进行转换才能够访问存在中文的域名，而高版本的浏览</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器会自动地为我们吧中文字符进行编码处理</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782560" cy="1102995"/>
            <wp:effectExtent l="0" t="0" r="8890" b="1905"/>
            <wp:docPr id="39" name="图片 39" descr="微信截图_2019060820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截图_20190608205238"/>
                    <pic:cNvPicPr>
                      <a:picLocks noChangeAspect="1"/>
                    </pic:cNvPicPr>
                  </pic:nvPicPr>
                  <pic:blipFill>
                    <a:blip r:embed="rId35"/>
                    <a:stretch>
                      <a:fillRect/>
                    </a:stretch>
                  </pic:blipFill>
                  <pic:spPr>
                    <a:xfrm>
                      <a:off x="0" y="0"/>
                      <a:ext cx="7782560" cy="110299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HttpContext.Server.UrlDecode(string urlDecode)：将中文字符已经被编码过的字符串urlDecode进行解码处理并</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返回</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8364855" cy="1131570"/>
            <wp:effectExtent l="0" t="0" r="17145" b="11430"/>
            <wp:docPr id="40" name="图片 40" descr="微信截图_2019060820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微信截图_20190608205405"/>
                    <pic:cNvPicPr>
                      <a:picLocks noChangeAspect="1"/>
                    </pic:cNvPicPr>
                  </pic:nvPicPr>
                  <pic:blipFill>
                    <a:blip r:embed="rId36"/>
                    <a:stretch>
                      <a:fillRect/>
                    </a:stretch>
                  </pic:blipFill>
                  <pic:spPr>
                    <a:xfrm>
                      <a:off x="0" y="0"/>
                      <a:ext cx="8364855" cy="113157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HttpContext.Server.GetLastError()：获取最后一次所抛出的异常信息</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该方法能够用于获取Web Application中最后一次所抛出的异常信息，通常配合在【Global.asax】中的Application Error Event Handler所使用</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如果一个Web Application中的一段代码抛出了一个异常，我们可以不在当前上下文中使用 try/catch 进行异常的捕获，而是交给</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"HttpModule和HttpHandler.docx"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Application Error Event Handler</w:t>
      </w:r>
      <w:r>
        <w:rPr>
          <w:rFonts w:hint="eastAsia" w:ascii="微软雅黑" w:hAnsi="微软雅黑" w:eastAsia="微软雅黑" w:cs="微软雅黑"/>
          <w:sz w:val="24"/>
          <w:szCs w:val="24"/>
          <w:lang w:val="en-US" w:eastAsia="zh-CN"/>
        </w:rPr>
        <w:fldChar w:fldCharType="end"/>
      </w:r>
      <w:r>
        <w:rPr>
          <w:rFonts w:hint="eastAsia" w:ascii="微软雅黑" w:hAnsi="微软雅黑" w:eastAsia="微软雅黑" w:cs="微软雅黑"/>
          <w:sz w:val="24"/>
          <w:szCs w:val="24"/>
          <w:lang w:val="en-US" w:eastAsia="zh-CN"/>
        </w:rPr>
        <w:t>，通过它的内部再去调用【GetLastError】函数，去获取最后后一次所引发的异常信息，这样我们就可以不用在我们的代码中到处去写 try/catch 进行针对性的异常信息捕获了</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0410" cy="2148840"/>
            <wp:effectExtent l="0" t="0" r="2540" b="3810"/>
            <wp:docPr id="15" name="图片 15" descr="截图201907030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图20190703000242"/>
                    <pic:cNvPicPr>
                      <a:picLocks noChangeAspect="1"/>
                    </pic:cNvPicPr>
                  </pic:nvPicPr>
                  <pic:blipFill>
                    <a:blip r:embed="rId37"/>
                    <a:stretch>
                      <a:fillRect/>
                    </a:stretch>
                  </pic:blipFill>
                  <pic:spPr>
                    <a:xfrm>
                      <a:off x="0" y="0"/>
                      <a:ext cx="8360410" cy="214884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HttpContext.Session：用于操作Session</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ASP.NET中操作Session必须要显式/隐式的继承自 【System.Web.SessionState.IRequiresSessionState】这个接口，否则该属性的值为null</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关于Session的更多信息，请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"../../WEB前端/Session/Session.docx"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HttpContext.Session.SessionID：获取当前会话的SessionID</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131435" cy="1214120"/>
            <wp:effectExtent l="0" t="0" r="12065" b="5080"/>
            <wp:docPr id="41" name="图片 41" descr="微信截图_2019060821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微信截图_20190608210202"/>
                    <pic:cNvPicPr>
                      <a:picLocks noChangeAspect="1"/>
                    </pic:cNvPicPr>
                  </pic:nvPicPr>
                  <pic:blipFill>
                    <a:blip r:embed="rId38"/>
                    <a:stretch>
                      <a:fillRect/>
                    </a:stretch>
                  </pic:blipFill>
                  <pic:spPr>
                    <a:xfrm>
                      <a:off x="0" y="0"/>
                      <a:ext cx="5131435" cy="121412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HttpContext.Session.IsNewSession：获取当前SessionID是否是一个新的SessionID，也就是检验此次HTTP请求</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是否是一次新的会话</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850130" cy="1965960"/>
            <wp:effectExtent l="0" t="0" r="7620" b="15240"/>
            <wp:docPr id="42" name="图片 42" descr="微信截图_2019060821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微信截图_20190608210352"/>
                    <pic:cNvPicPr>
                      <a:picLocks noChangeAspect="1"/>
                    </pic:cNvPicPr>
                  </pic:nvPicPr>
                  <pic:blipFill>
                    <a:blip r:embed="rId39"/>
                    <a:stretch>
                      <a:fillRect/>
                    </a:stretch>
                  </pic:blipFill>
                  <pic:spPr>
                    <a:xfrm>
                      <a:off x="0" y="0"/>
                      <a:ext cx="4850130" cy="196596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HttpContext.Session.TimeOut：获取或设置当前SessionID存储在Session池中的过期时间</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959350" cy="1268095"/>
            <wp:effectExtent l="0" t="0" r="12700" b="8255"/>
            <wp:docPr id="43" name="图片 43" descr="微信截图_2019060821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微信截图_20190608210456"/>
                    <pic:cNvPicPr>
                      <a:picLocks noChangeAspect="1"/>
                    </pic:cNvPicPr>
                  </pic:nvPicPr>
                  <pic:blipFill>
                    <a:blip r:embed="rId40"/>
                    <a:stretch>
                      <a:fillRect/>
                    </a:stretch>
                  </pic:blipFill>
                  <pic:spPr>
                    <a:xfrm>
                      <a:off x="0" y="0"/>
                      <a:ext cx="4959350" cy="126809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添加或获取指定键的Session的值</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4"/>
          <w:szCs w:val="24"/>
          <w:lang w:val="en-US" w:eastAsia="zh-CN"/>
        </w:rPr>
      </w:pPr>
      <w:r>
        <w:rPr>
          <w:rFonts w:hint="default" w:ascii="微软雅黑" w:hAnsi="微软雅黑" w:eastAsia="微软雅黑" w:cs="微软雅黑"/>
          <w:b w:val="0"/>
          <w:bCs w:val="0"/>
          <w:sz w:val="24"/>
          <w:szCs w:val="24"/>
          <w:lang w:val="en-US" w:eastAsia="zh-CN"/>
        </w:rPr>
        <w:drawing>
          <wp:inline distT="0" distB="0" distL="114300" distR="114300">
            <wp:extent cx="6198235" cy="3169285"/>
            <wp:effectExtent l="0" t="0" r="12065" b="12065"/>
            <wp:docPr id="44" name="图片 44" descr="微信截图_2019060821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微信截图_20190608210923"/>
                    <pic:cNvPicPr>
                      <a:picLocks noChangeAspect="1"/>
                    </pic:cNvPicPr>
                  </pic:nvPicPr>
                  <pic:blipFill>
                    <a:blip r:embed="rId41"/>
                    <a:stretch>
                      <a:fillRect/>
                    </a:stretch>
                  </pic:blipFill>
                  <pic:spPr>
                    <a:xfrm>
                      <a:off x="0" y="0"/>
                      <a:ext cx="6198235" cy="316928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关于其他成员</w:t>
      </w:r>
    </w:p>
    <w:p>
      <w:pPr>
        <w:keepNext w:val="0"/>
        <w:keepLines w:val="0"/>
        <w:pageBreakBefore w:val="0"/>
        <w:widowControl w:val="0"/>
        <w:numPr>
          <w:ilvl w:val="0"/>
          <w:numId w:val="1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HttpCookie：【HttpCookie】为ASP.NET封装了用于操作、获取Cookie的信息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-&gt; 关于Cookie的更多信息，请</w:t>
      </w:r>
      <w:r>
        <w:rPr>
          <w:rFonts w:hint="eastAsia" w:ascii="微软雅黑" w:hAnsi="微软雅黑" w:eastAsia="微软雅黑" w:cs="微软雅黑"/>
          <w:b w:val="0"/>
          <w:bCs w:val="0"/>
          <w:sz w:val="24"/>
          <w:szCs w:val="24"/>
          <w:lang w:val="en-US" w:eastAsia="zh-CN"/>
        </w:rPr>
        <w:fldChar w:fldCharType="begin"/>
      </w:r>
      <w:r>
        <w:rPr>
          <w:rFonts w:hint="eastAsia" w:ascii="微软雅黑" w:hAnsi="微软雅黑" w:eastAsia="微软雅黑" w:cs="微软雅黑"/>
          <w:b w:val="0"/>
          <w:bCs w:val="0"/>
          <w:sz w:val="24"/>
          <w:szCs w:val="24"/>
          <w:lang w:val="en-US" w:eastAsia="zh-CN"/>
        </w:rPr>
        <w:instrText xml:space="preserve"> HYPERLINK "../../WEB前端/Cookie/Cookie.docx" </w:instrText>
      </w:r>
      <w:r>
        <w:rPr>
          <w:rFonts w:hint="eastAsia" w:ascii="微软雅黑" w:hAnsi="微软雅黑" w:eastAsia="微软雅黑" w:cs="微软雅黑"/>
          <w:b w:val="0"/>
          <w:bCs w:val="0"/>
          <w:sz w:val="24"/>
          <w:szCs w:val="24"/>
          <w:lang w:val="en-US" w:eastAsia="zh-CN"/>
        </w:rPr>
        <w:fldChar w:fldCharType="separate"/>
      </w:r>
      <w:r>
        <w:rPr>
          <w:rStyle w:val="4"/>
          <w:rFonts w:hint="eastAsia" w:ascii="微软雅黑" w:hAnsi="微软雅黑" w:eastAsia="微软雅黑" w:cs="微软雅黑"/>
          <w:b w:val="0"/>
          <w:bCs w:val="0"/>
          <w:sz w:val="24"/>
          <w:szCs w:val="24"/>
          <w:lang w:val="en-US" w:eastAsia="zh-CN"/>
        </w:rPr>
        <w:t>查看这里</w:t>
      </w:r>
      <w:r>
        <w:rPr>
          <w:rFonts w:hint="eastAsia" w:ascii="微软雅黑" w:hAnsi="微软雅黑" w:eastAsia="微软雅黑" w:cs="微软雅黑"/>
          <w:b w:val="0"/>
          <w:bCs w:val="0"/>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HttpCookie.Name：获取或设置当前Cookie的键名</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231255" cy="1482090"/>
            <wp:effectExtent l="0" t="0" r="17145" b="3810"/>
            <wp:docPr id="14" name="图片 14" descr="微信截图_2019060819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190608191133"/>
                    <pic:cNvPicPr>
                      <a:picLocks noChangeAspect="1"/>
                    </pic:cNvPicPr>
                  </pic:nvPicPr>
                  <pic:blipFill>
                    <a:blip r:embed="rId42"/>
                    <a:stretch>
                      <a:fillRect/>
                    </a:stretch>
                  </pic:blipFill>
                  <pic:spPr>
                    <a:xfrm>
                      <a:off x="0" y="0"/>
                      <a:ext cx="6231255" cy="148209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HttpCookie.Value：获取或设置当前Cookie的值</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414135" cy="5027295"/>
            <wp:effectExtent l="0" t="0" r="5715" b="1905"/>
            <wp:docPr id="16" name="图片 16" descr="微信截图_2019060819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190608191833"/>
                    <pic:cNvPicPr>
                      <a:picLocks noChangeAspect="1"/>
                    </pic:cNvPicPr>
                  </pic:nvPicPr>
                  <pic:blipFill>
                    <a:blip r:embed="rId43"/>
                    <a:stretch>
                      <a:fillRect/>
                    </a:stretch>
                  </pic:blipFill>
                  <pic:spPr>
                    <a:xfrm>
                      <a:off x="0" y="0"/>
                      <a:ext cx="6414135" cy="5027295"/>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HttpCookie.Values：获取或设置多值Cookie</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258685" cy="5036820"/>
            <wp:effectExtent l="0" t="0" r="18415" b="11430"/>
            <wp:docPr id="17" name="图片 17" descr="微信截图_2019060819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190608192924"/>
                    <pic:cNvPicPr>
                      <a:picLocks noChangeAspect="1"/>
                    </pic:cNvPicPr>
                  </pic:nvPicPr>
                  <pic:blipFill>
                    <a:blip r:embed="rId44"/>
                    <a:stretch>
                      <a:fillRect/>
                    </a:stretch>
                  </pic:blipFill>
                  <pic:spPr>
                    <a:xfrm>
                      <a:off x="0" y="0"/>
                      <a:ext cx="7258685" cy="503682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HttpCookie.Expires：获取或设置当前Cookie的过期时间</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当设置了Cookie的过期时间，浏览器在进行cookie存储的时候会把cookie存储的用户磁盘的响应临时目录下，反</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之浏览器在进行cooki存储的时候会保存至浏览器所占用的内存当中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129145" cy="1802130"/>
            <wp:effectExtent l="0" t="0" r="14605" b="7620"/>
            <wp:docPr id="18" name="图片 18" descr="微信截图_2019060819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190608193120"/>
                    <pic:cNvPicPr>
                      <a:picLocks noChangeAspect="1"/>
                    </pic:cNvPicPr>
                  </pic:nvPicPr>
                  <pic:blipFill>
                    <a:blip r:embed="rId45"/>
                    <a:stretch>
                      <a:fillRect/>
                    </a:stretch>
                  </pic:blipFill>
                  <pic:spPr>
                    <a:xfrm>
                      <a:off x="0" y="0"/>
                      <a:ext cx="7129145" cy="180213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HttpCookie.Path：获取或设置当前Cookie的Path属性</w:t>
      </w:r>
    </w:p>
    <w:p>
      <w:pPr>
        <w:keepNext w:val="0"/>
        <w:keepLines w:val="0"/>
        <w:pageBreakBefore w:val="0"/>
        <w:widowControl w:val="0"/>
        <w:numPr>
          <w:ilvl w:val="0"/>
          <w:numId w:val="0"/>
        </w:numPr>
        <w:kinsoku/>
        <w:wordWrap w:val="0"/>
        <w:overflowPunct/>
        <w:topLinePunct w:val="0"/>
        <w:autoSpaceDE/>
        <w:autoSpaceDN/>
        <w:bidi w:val="0"/>
        <w:adjustRightInd/>
        <w:snapToGrid/>
        <w:ind w:left="479" w:leftChars="228" w:firstLine="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该属性可以用于控制浏览器在访问当前站点资源的时候，当前cookie只能在我们所指定虚拟路径下进行发送，默认“/”（意思是当前站点目录下的所有资源请求，浏览器都会把当前cookie放在HTTP请求报文中发送给服务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051675" cy="1778635"/>
            <wp:effectExtent l="0" t="0" r="15875" b="12065"/>
            <wp:docPr id="19" name="图片 19" descr="微信截图_2019060819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190608193840"/>
                    <pic:cNvPicPr>
                      <a:picLocks noChangeAspect="1"/>
                    </pic:cNvPicPr>
                  </pic:nvPicPr>
                  <pic:blipFill>
                    <a:blip r:embed="rId46"/>
                    <a:stretch>
                      <a:fillRect/>
                    </a:stretch>
                  </pic:blipFill>
                  <pic:spPr>
                    <a:xfrm>
                      <a:off x="0" y="0"/>
                      <a:ext cx="7051675" cy="1778635"/>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HttpCookie.Domain：获取或设置当前Cookie相关联的域，可实现Cookie的跨域机制</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关于Cookie的跨域机制请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"../../WEB前端/Cookie/Cookie.docx"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617335" cy="1094105"/>
            <wp:effectExtent l="0" t="0" r="12065" b="10795"/>
            <wp:docPr id="20" name="图片 20" descr="微信截图_2019060819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190608194111"/>
                    <pic:cNvPicPr>
                      <a:picLocks noChangeAspect="1"/>
                    </pic:cNvPicPr>
                  </pic:nvPicPr>
                  <pic:blipFill>
                    <a:blip r:embed="rId47"/>
                    <a:stretch>
                      <a:fillRect/>
                    </a:stretch>
                  </pic:blipFill>
                  <pic:spPr>
                    <a:xfrm>
                      <a:off x="0" y="0"/>
                      <a:ext cx="6617335" cy="109410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p>
    <w:sectPr>
      <w:pgSz w:w="16783" w:h="23757"/>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84CD48"/>
    <w:multiLevelType w:val="singleLevel"/>
    <w:tmpl w:val="9884CD48"/>
    <w:lvl w:ilvl="0" w:tentative="0">
      <w:start w:val="1"/>
      <w:numFmt w:val="upperLetter"/>
      <w:suff w:val="space"/>
      <w:lvlText w:val="%1."/>
      <w:lvlJc w:val="left"/>
    </w:lvl>
  </w:abstractNum>
  <w:abstractNum w:abstractNumId="1">
    <w:nsid w:val="9B292E0B"/>
    <w:multiLevelType w:val="singleLevel"/>
    <w:tmpl w:val="9B292E0B"/>
    <w:lvl w:ilvl="0" w:tentative="0">
      <w:start w:val="1"/>
      <w:numFmt w:val="upperLetter"/>
      <w:suff w:val="space"/>
      <w:lvlText w:val="%1."/>
      <w:lvlJc w:val="left"/>
    </w:lvl>
  </w:abstractNum>
  <w:abstractNum w:abstractNumId="2">
    <w:nsid w:val="A2521A8C"/>
    <w:multiLevelType w:val="singleLevel"/>
    <w:tmpl w:val="A2521A8C"/>
    <w:lvl w:ilvl="0" w:tentative="0">
      <w:start w:val="1"/>
      <w:numFmt w:val="decimal"/>
      <w:suff w:val="space"/>
      <w:lvlText w:val="(%1)"/>
      <w:lvlJc w:val="left"/>
    </w:lvl>
  </w:abstractNum>
  <w:abstractNum w:abstractNumId="3">
    <w:nsid w:val="AB441E42"/>
    <w:multiLevelType w:val="singleLevel"/>
    <w:tmpl w:val="AB441E42"/>
    <w:lvl w:ilvl="0" w:tentative="0">
      <w:start w:val="1"/>
      <w:numFmt w:val="decimal"/>
      <w:suff w:val="space"/>
      <w:lvlText w:val="(%1)"/>
      <w:lvlJc w:val="left"/>
    </w:lvl>
  </w:abstractNum>
  <w:abstractNum w:abstractNumId="4">
    <w:nsid w:val="C22F7179"/>
    <w:multiLevelType w:val="singleLevel"/>
    <w:tmpl w:val="C22F7179"/>
    <w:lvl w:ilvl="0" w:tentative="0">
      <w:start w:val="1"/>
      <w:numFmt w:val="upperLetter"/>
      <w:suff w:val="space"/>
      <w:lvlText w:val="%1."/>
      <w:lvlJc w:val="left"/>
    </w:lvl>
  </w:abstractNum>
  <w:abstractNum w:abstractNumId="5">
    <w:nsid w:val="D5FAAB16"/>
    <w:multiLevelType w:val="singleLevel"/>
    <w:tmpl w:val="D5FAAB16"/>
    <w:lvl w:ilvl="0" w:tentative="0">
      <w:start w:val="1"/>
      <w:numFmt w:val="upperLetter"/>
      <w:suff w:val="space"/>
      <w:lvlText w:val="%1."/>
      <w:lvlJc w:val="left"/>
    </w:lvl>
  </w:abstractNum>
  <w:abstractNum w:abstractNumId="6">
    <w:nsid w:val="F56612EE"/>
    <w:multiLevelType w:val="singleLevel"/>
    <w:tmpl w:val="F56612EE"/>
    <w:lvl w:ilvl="0" w:tentative="0">
      <w:start w:val="1"/>
      <w:numFmt w:val="decimal"/>
      <w:suff w:val="space"/>
      <w:lvlText w:val="(%1)"/>
      <w:lvlJc w:val="left"/>
    </w:lvl>
  </w:abstractNum>
  <w:abstractNum w:abstractNumId="7">
    <w:nsid w:val="0A88CC4C"/>
    <w:multiLevelType w:val="singleLevel"/>
    <w:tmpl w:val="0A88CC4C"/>
    <w:lvl w:ilvl="0" w:tentative="0">
      <w:start w:val="1"/>
      <w:numFmt w:val="decimal"/>
      <w:suff w:val="space"/>
      <w:lvlText w:val="(%1)"/>
      <w:lvlJc w:val="left"/>
    </w:lvl>
  </w:abstractNum>
  <w:abstractNum w:abstractNumId="8">
    <w:nsid w:val="20CB805D"/>
    <w:multiLevelType w:val="singleLevel"/>
    <w:tmpl w:val="20CB805D"/>
    <w:lvl w:ilvl="0" w:tentative="0">
      <w:start w:val="1"/>
      <w:numFmt w:val="decimal"/>
      <w:suff w:val="space"/>
      <w:lvlText w:val="(%1)"/>
      <w:lvlJc w:val="left"/>
    </w:lvl>
  </w:abstractNum>
  <w:abstractNum w:abstractNumId="9">
    <w:nsid w:val="3512B4B5"/>
    <w:multiLevelType w:val="singleLevel"/>
    <w:tmpl w:val="3512B4B5"/>
    <w:lvl w:ilvl="0" w:tentative="0">
      <w:start w:val="1"/>
      <w:numFmt w:val="decimal"/>
      <w:suff w:val="space"/>
      <w:lvlText w:val="(%1)"/>
      <w:lvlJc w:val="left"/>
    </w:lvl>
  </w:abstractNum>
  <w:abstractNum w:abstractNumId="10">
    <w:nsid w:val="3F32CDA2"/>
    <w:multiLevelType w:val="singleLevel"/>
    <w:tmpl w:val="3F32CDA2"/>
    <w:lvl w:ilvl="0" w:tentative="0">
      <w:start w:val="1"/>
      <w:numFmt w:val="upperLetter"/>
      <w:suff w:val="space"/>
      <w:lvlText w:val="%1."/>
      <w:lvlJc w:val="left"/>
    </w:lvl>
  </w:abstractNum>
  <w:abstractNum w:abstractNumId="11">
    <w:nsid w:val="7873E07B"/>
    <w:multiLevelType w:val="singleLevel"/>
    <w:tmpl w:val="7873E07B"/>
    <w:lvl w:ilvl="0" w:tentative="0">
      <w:start w:val="1"/>
      <w:numFmt w:val="upperLetter"/>
      <w:suff w:val="space"/>
      <w:lvlText w:val="%1."/>
      <w:lvlJc w:val="left"/>
    </w:lvl>
  </w:abstractNum>
  <w:abstractNum w:abstractNumId="12">
    <w:nsid w:val="7D0A41C6"/>
    <w:multiLevelType w:val="singleLevel"/>
    <w:tmpl w:val="7D0A41C6"/>
    <w:lvl w:ilvl="0" w:tentative="0">
      <w:start w:val="1"/>
      <w:numFmt w:val="decimal"/>
      <w:suff w:val="space"/>
      <w:lvlText w:val="(%1)"/>
      <w:lvlJc w:val="left"/>
    </w:lvl>
  </w:abstractNum>
  <w:num w:numId="1">
    <w:abstractNumId w:val="12"/>
  </w:num>
  <w:num w:numId="2">
    <w:abstractNumId w:val="9"/>
  </w:num>
  <w:num w:numId="3">
    <w:abstractNumId w:val="7"/>
  </w:num>
  <w:num w:numId="4">
    <w:abstractNumId w:val="3"/>
  </w:num>
  <w:num w:numId="5">
    <w:abstractNumId w:val="2"/>
  </w:num>
  <w:num w:numId="6">
    <w:abstractNumId w:val="6"/>
  </w:num>
  <w:num w:numId="7">
    <w:abstractNumId w:val="0"/>
  </w:num>
  <w:num w:numId="8">
    <w:abstractNumId w:val="10"/>
  </w:num>
  <w:num w:numId="9">
    <w:abstractNumId w:val="4"/>
  </w:num>
  <w:num w:numId="10">
    <w:abstractNumId w:val="1"/>
  </w:num>
  <w:num w:numId="11">
    <w:abstractNumId w:val="5"/>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B7A30"/>
    <w:rsid w:val="014E6DBB"/>
    <w:rsid w:val="01B24083"/>
    <w:rsid w:val="01E47C95"/>
    <w:rsid w:val="01F535C9"/>
    <w:rsid w:val="02C05E95"/>
    <w:rsid w:val="032A4F54"/>
    <w:rsid w:val="03386462"/>
    <w:rsid w:val="033F4FBE"/>
    <w:rsid w:val="04382C09"/>
    <w:rsid w:val="049245B5"/>
    <w:rsid w:val="04F20FD7"/>
    <w:rsid w:val="06A82007"/>
    <w:rsid w:val="06F131B1"/>
    <w:rsid w:val="087E20BE"/>
    <w:rsid w:val="088A109B"/>
    <w:rsid w:val="09B36E2B"/>
    <w:rsid w:val="09E20A60"/>
    <w:rsid w:val="0A4F203B"/>
    <w:rsid w:val="0C3B588D"/>
    <w:rsid w:val="0C3C1577"/>
    <w:rsid w:val="0CC630A1"/>
    <w:rsid w:val="0DED787E"/>
    <w:rsid w:val="104D28DE"/>
    <w:rsid w:val="10B67E4B"/>
    <w:rsid w:val="126F74D5"/>
    <w:rsid w:val="136927A9"/>
    <w:rsid w:val="144B3955"/>
    <w:rsid w:val="14864242"/>
    <w:rsid w:val="1543069A"/>
    <w:rsid w:val="15605E46"/>
    <w:rsid w:val="163F768B"/>
    <w:rsid w:val="16CF2F18"/>
    <w:rsid w:val="19182975"/>
    <w:rsid w:val="193D61EE"/>
    <w:rsid w:val="1A2E3268"/>
    <w:rsid w:val="1ACC0EE7"/>
    <w:rsid w:val="1B3532EF"/>
    <w:rsid w:val="1BB748F1"/>
    <w:rsid w:val="1C8041A1"/>
    <w:rsid w:val="1C88348A"/>
    <w:rsid w:val="1CB24219"/>
    <w:rsid w:val="1CFB1E23"/>
    <w:rsid w:val="1DE51DAB"/>
    <w:rsid w:val="1E062580"/>
    <w:rsid w:val="1E4F5380"/>
    <w:rsid w:val="1E7A139B"/>
    <w:rsid w:val="1EF54570"/>
    <w:rsid w:val="1F172A00"/>
    <w:rsid w:val="1FB15F68"/>
    <w:rsid w:val="1FE044E9"/>
    <w:rsid w:val="1FEA0FBC"/>
    <w:rsid w:val="1FED2723"/>
    <w:rsid w:val="1FF23B3C"/>
    <w:rsid w:val="202F4584"/>
    <w:rsid w:val="20377036"/>
    <w:rsid w:val="20470CBA"/>
    <w:rsid w:val="210546D9"/>
    <w:rsid w:val="2310601E"/>
    <w:rsid w:val="23302122"/>
    <w:rsid w:val="23693DCE"/>
    <w:rsid w:val="23D56033"/>
    <w:rsid w:val="23E2587A"/>
    <w:rsid w:val="24F944C8"/>
    <w:rsid w:val="25FB2496"/>
    <w:rsid w:val="26662E9F"/>
    <w:rsid w:val="26C76D94"/>
    <w:rsid w:val="27912147"/>
    <w:rsid w:val="27A44C4C"/>
    <w:rsid w:val="27DE64E4"/>
    <w:rsid w:val="285472DE"/>
    <w:rsid w:val="2B476319"/>
    <w:rsid w:val="2C146F30"/>
    <w:rsid w:val="3094089C"/>
    <w:rsid w:val="30D1019E"/>
    <w:rsid w:val="314778B0"/>
    <w:rsid w:val="325A6E78"/>
    <w:rsid w:val="332E4617"/>
    <w:rsid w:val="335D1DA3"/>
    <w:rsid w:val="35447824"/>
    <w:rsid w:val="36470619"/>
    <w:rsid w:val="368E4BFC"/>
    <w:rsid w:val="36ED0924"/>
    <w:rsid w:val="378D0AAD"/>
    <w:rsid w:val="3AFB64EC"/>
    <w:rsid w:val="3B4740E1"/>
    <w:rsid w:val="3B945CE3"/>
    <w:rsid w:val="3BF634CC"/>
    <w:rsid w:val="3C2A1E29"/>
    <w:rsid w:val="3C473609"/>
    <w:rsid w:val="3CBB2E8B"/>
    <w:rsid w:val="3D381598"/>
    <w:rsid w:val="3E2F40D8"/>
    <w:rsid w:val="3EA508D9"/>
    <w:rsid w:val="3EBB13B9"/>
    <w:rsid w:val="3FA736A9"/>
    <w:rsid w:val="42522B68"/>
    <w:rsid w:val="42D465C0"/>
    <w:rsid w:val="42E02E4A"/>
    <w:rsid w:val="42FC1F59"/>
    <w:rsid w:val="438A0B8C"/>
    <w:rsid w:val="444B3B47"/>
    <w:rsid w:val="44745E57"/>
    <w:rsid w:val="45263CEF"/>
    <w:rsid w:val="457F3050"/>
    <w:rsid w:val="45D13A6A"/>
    <w:rsid w:val="468C3F12"/>
    <w:rsid w:val="46F478C1"/>
    <w:rsid w:val="473A1F88"/>
    <w:rsid w:val="475D1820"/>
    <w:rsid w:val="47A07E24"/>
    <w:rsid w:val="47BC7BE4"/>
    <w:rsid w:val="47F508C2"/>
    <w:rsid w:val="482924F1"/>
    <w:rsid w:val="488E572F"/>
    <w:rsid w:val="48FB3C26"/>
    <w:rsid w:val="4A16369E"/>
    <w:rsid w:val="4A205C4C"/>
    <w:rsid w:val="4B3E6633"/>
    <w:rsid w:val="4B874BD1"/>
    <w:rsid w:val="4C924D60"/>
    <w:rsid w:val="4E216378"/>
    <w:rsid w:val="4E897ECF"/>
    <w:rsid w:val="509A48E8"/>
    <w:rsid w:val="51407C13"/>
    <w:rsid w:val="51783665"/>
    <w:rsid w:val="522E7143"/>
    <w:rsid w:val="52BA56E2"/>
    <w:rsid w:val="53093E73"/>
    <w:rsid w:val="53E40BAF"/>
    <w:rsid w:val="53F9175F"/>
    <w:rsid w:val="54734134"/>
    <w:rsid w:val="54D07FF2"/>
    <w:rsid w:val="55FA67BB"/>
    <w:rsid w:val="568F591B"/>
    <w:rsid w:val="56EB64DA"/>
    <w:rsid w:val="5A926601"/>
    <w:rsid w:val="5AF0727E"/>
    <w:rsid w:val="5B253A80"/>
    <w:rsid w:val="5B6A6156"/>
    <w:rsid w:val="5B876601"/>
    <w:rsid w:val="5BF84461"/>
    <w:rsid w:val="5C5E7691"/>
    <w:rsid w:val="5C82386B"/>
    <w:rsid w:val="5CF62637"/>
    <w:rsid w:val="5D5648AB"/>
    <w:rsid w:val="5D5824FA"/>
    <w:rsid w:val="5DF56FEE"/>
    <w:rsid w:val="5E8235F4"/>
    <w:rsid w:val="5F061D41"/>
    <w:rsid w:val="601B4259"/>
    <w:rsid w:val="614D1A5F"/>
    <w:rsid w:val="61D23A49"/>
    <w:rsid w:val="6211708C"/>
    <w:rsid w:val="640F027A"/>
    <w:rsid w:val="640F5579"/>
    <w:rsid w:val="6412753D"/>
    <w:rsid w:val="646E0F08"/>
    <w:rsid w:val="6498674D"/>
    <w:rsid w:val="6651416E"/>
    <w:rsid w:val="67F445DD"/>
    <w:rsid w:val="68D474D2"/>
    <w:rsid w:val="69223A71"/>
    <w:rsid w:val="69EC381D"/>
    <w:rsid w:val="69F0480D"/>
    <w:rsid w:val="6C067BD6"/>
    <w:rsid w:val="6C7E2D1E"/>
    <w:rsid w:val="6CA25757"/>
    <w:rsid w:val="6D0F2E4A"/>
    <w:rsid w:val="6D150320"/>
    <w:rsid w:val="6DBA47CF"/>
    <w:rsid w:val="6DFA7B30"/>
    <w:rsid w:val="6E6B542B"/>
    <w:rsid w:val="708026DF"/>
    <w:rsid w:val="718C4133"/>
    <w:rsid w:val="71EF0120"/>
    <w:rsid w:val="743211A6"/>
    <w:rsid w:val="75A97C53"/>
    <w:rsid w:val="75B51871"/>
    <w:rsid w:val="772C4307"/>
    <w:rsid w:val="79563809"/>
    <w:rsid w:val="7A886C35"/>
    <w:rsid w:val="7A8A4244"/>
    <w:rsid w:val="7BA54883"/>
    <w:rsid w:val="7BC62D63"/>
    <w:rsid w:val="7DA916DB"/>
    <w:rsid w:val="7DB56A90"/>
    <w:rsid w:val="7F357EF7"/>
    <w:rsid w:val="7F4559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Office_11.1.0.8888_F1E327BC-269C-435d-A152-05C5408002CA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2019-06-08T04:47:00Z</dcterms:created>
  <dc:creator>NGPONG</dc:creator>
  <cp:lastModifiedBy>NGPONG</cp:lastModifiedBy>
  <dcterms:modified xsi:type="dcterms:W3CDTF">2019-07-17T16:08:59Z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2052-11.1.0.8888</vt:lpwstr>
  </property>
</Properties>
</file>