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微软雅黑" w:hAnsi="微软雅黑" w:eastAsia="微软雅黑" w:cs="微软雅黑"/>
          <w:b/>
          <w:bCs/>
          <w:color w:val="0000FF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32"/>
          <w:szCs w:val="32"/>
          <w:lang w:val="en-US" w:eastAsia="zh-CN"/>
        </w:rPr>
        <w:t>HttpModule</w:t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什么是HttpModule？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-&gt; 【HttpModule】是ASP.NET中的核心对象，我们所俗称的管道则由【HttpModule】所构成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-&gt; 在ASP.NET的管道中对应着一个个【HttpModule】，而不同的【HttpModule】中也有其相应的Event Handler，我们可以通过这一机制在不同的管道流程当中注入我们所需要的Event Handler，简而言之，它是一个基于处理器的事件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-&gt; 【HttpModule】在ASP.NET初始化的过程当中是通过配置文件上&lt;modules&gt;节点来决定的，像ASP.NET默认的配置文件已经给定了默认的【HttpModule】的Mapping</w:t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如何自定义HttpModule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-&gt; 在初始化管道的过程当中，ASP.NET除了会读取其默认配置下的【HttpModule】的Mapping，还会读取当前资源请求项目工程下的【web.config】中的&lt;modules&gt;节点，下面我们就在WEB项目工程文档下的【web.config】中添加一个&lt;modules&gt;节点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614035" cy="2794000"/>
            <wp:effectExtent l="0" t="0" r="5715" b="6350"/>
            <wp:docPr id="1" name="图片 1" descr="微信截图_201906112205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截图_2019061122050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4035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-&gt; 新建一个类并实现【IHttpModule】接口，在ASP.NET初始化【HttpModule】的过程当中，会根据上面说明的配置文件的映射关系，去创建不同的【HttpModule】，并且循环去调用【HttpModule】的【init】函数，如下图，我们通过自定义的【HttpModule】又为不同的【HttpModule】注入我们自定义的Event Handler，至此，自定义【HttpModule】创建完毕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7432040" cy="5452110"/>
            <wp:effectExtent l="0" t="0" r="16510" b="15240"/>
            <wp:docPr id="2" name="图片 2" descr="微信截图_201906112230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微信截图_2019061122303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432040" cy="545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全局处理程序：Global.asax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-&gt; 在第二篇节点中介绍了【HttpModule】，并且通过自定义的【HttpModule】为ASP.NET管道中的事件注入自己的Event Handler，而更便捷的办法是通过Global.asax来实现，因为管道事件是基于【HttpApplication】的，并且【HttpApplication】的创建是基于Global的，在Global中所声明的、符合管道事件签名的函数，ASP.NET都会在创建【HttpApplication】的过程当中把这些函数自动注入到相应的管道事件中去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-&gt; 在底层事件注册的顺序中，是先注册【HttpModule】中的Event Handler再去注册基于Global.asax中的Event Handler，所以事件的触发顺序也是先触发【HttpModule】中的Event Handler然后再去触发Global.asax中的Event Handler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-&gt; 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24"/>
          <w:szCs w:val="24"/>
          <w:lang w:val="en-US" w:eastAsia="zh-CN"/>
        </w:rPr>
        <w:t>Global.asax文件必须放在网站文件的根目录下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7865745" cy="5080635"/>
            <wp:effectExtent l="0" t="0" r="1905" b="5715"/>
            <wp:docPr id="3" name="图片 3" descr="微信截图_201906112238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微信截图_2019061122385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865745" cy="508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-&gt; 关于Global.asax文件的使用我们需要重点关注这三个Event Handler</w:t>
      </w:r>
    </w:p>
    <w:p>
      <w:pPr>
        <w:numPr>
          <w:ilvl w:val="0"/>
          <w:numId w:val="2"/>
        </w:numP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Application_Start：当【Application Pool】开始启动的时候会调用，也就是说所发布到服务器上的这个Web Application只有在第一次启动的时候才会被调用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6077585" cy="2457450"/>
            <wp:effectExtent l="0" t="0" r="18415" b="0"/>
            <wp:docPr id="9" name="图片 9" descr="截图201907030005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截图201907030005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7758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Application_End：当【Application Pool】被关闭的时候才会调用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734685" cy="2417445"/>
            <wp:effectExtent l="0" t="0" r="18415" b="1905"/>
            <wp:docPr id="7" name="图片 7" descr="截图201907030006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截图2019070300063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4685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Application_Error：当【Application Pool】中出现了未能正确捕获到的异常时会调用，可以通过它来进行全局的异常捕获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6077585" cy="2560955"/>
            <wp:effectExtent l="0" t="0" r="18415" b="10795"/>
            <wp:docPr id="11" name="图片 11" descr="截图201907030008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截图201907030008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77585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color w:val="0000FF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32"/>
          <w:szCs w:val="32"/>
          <w:lang w:val="en-US" w:eastAsia="zh-CN"/>
        </w:rPr>
        <w:t>HttpHandler</w:t>
      </w:r>
    </w:p>
    <w:p>
      <w:pPr>
        <w:numPr>
          <w:ilvl w:val="0"/>
          <w:numId w:val="3"/>
        </w:numPr>
        <w:rPr>
          <w:rFonts w:hint="default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什么是HttpHandler？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-&gt; 【HttpHandler】其实我们都不算陌生，像一般处理程序 *.ashx、WebForm Page和MvcHandler它们都是属于【HttpHandler】的范畴，细心观察发现，一般处理程序、Page和MvcHandler其实都是继承且实现于【IHttpHandler】接口，这也是作为【HttpHandler】的一个前提条件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-&gt; 【HttpHandler】其是对Resource Request处理的Handler，不同的资源后缀都有着他对应的【HttpHandler】对该资源访问的后续处理，其映射关系是通过配置文件中的&lt;handlers&gt;节点来决定的，像ASP.NET默认的配置文件就有其着默认的&lt;handlers&gt;节点，在管道事件执行到第7个管道的时候，HttpRuntime会根据相应的HttpModule的注册去构建一个属于当前HttpModule的HttpHandler，在管道事件执行到第8个事件的时候，除了会根据ASP.NET默认配置文件中的&lt;handlers&gt;的Mapping，还会根据当前Resource Request WEB工程项目文档下的【web.config】中的&lt;handlers&gt;的Mapping去为不同的Resource Request 匹配在第7个事件中所创建的HttpHandler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如何自定义HttpHandler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-&gt; 上面我们说到，【HttpHandler】对应着对不同Resource Request的处理，比如说一般处理程序 *.ashx则对应的是一般处理程序的【HttpHandler】，那么下面我们就为一个图片Resource Request构建一个其所对应的【HttpHandler】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-&gt; WEB项目工程文档下的【web.config】中添加一个&lt;handlers&gt;节点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8368030" cy="2512060"/>
            <wp:effectExtent l="0" t="0" r="13970" b="2540"/>
            <wp:docPr id="4" name="图片 4" descr="微信截图_201906112319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微信截图_2019061123195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368030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-&gt; 新建一个类并实现【IHttpHandler】接口，在管道事件执行到第十一至十二个事件之中，就会调用刚刚上问所说到的在第7</w:t>
      </w:r>
      <w:bookmarkStart w:id="0" w:name="_GoBack"/>
      <w:bookmarkEnd w:id="0"/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个事件中所创建的【HttpHandler】中的【ProcessRequest】函数，至此我们就能够为当前Resource Request进行一些我们所针对性的处理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6229985" cy="4542155"/>
            <wp:effectExtent l="0" t="0" r="18415" b="10795"/>
            <wp:docPr id="5" name="图片 5" descr="微信截图_20190611232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微信截图_201906112321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29985" cy="454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6783" w:h="23757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B837EE1"/>
    <w:multiLevelType w:val="singleLevel"/>
    <w:tmpl w:val="BB837EE1"/>
    <w:lvl w:ilvl="0" w:tentative="0">
      <w:start w:val="1"/>
      <w:numFmt w:val="lowerLetter"/>
      <w:suff w:val="space"/>
      <w:lvlText w:val="%1."/>
      <w:lvlJc w:val="left"/>
    </w:lvl>
  </w:abstractNum>
  <w:abstractNum w:abstractNumId="1">
    <w:nsid w:val="331E2B79"/>
    <w:multiLevelType w:val="singleLevel"/>
    <w:tmpl w:val="331E2B79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72B0BCA5"/>
    <w:multiLevelType w:val="singleLevel"/>
    <w:tmpl w:val="72B0BCA5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FD4B57"/>
    <w:rsid w:val="0A371A40"/>
    <w:rsid w:val="15251500"/>
    <w:rsid w:val="18EC743B"/>
    <w:rsid w:val="1AF21131"/>
    <w:rsid w:val="236E700F"/>
    <w:rsid w:val="25042592"/>
    <w:rsid w:val="29195357"/>
    <w:rsid w:val="291F4DF1"/>
    <w:rsid w:val="3001280E"/>
    <w:rsid w:val="304E341A"/>
    <w:rsid w:val="35015AAA"/>
    <w:rsid w:val="35250717"/>
    <w:rsid w:val="3EB77AAD"/>
    <w:rsid w:val="40577C4D"/>
    <w:rsid w:val="473555F9"/>
    <w:rsid w:val="55144797"/>
    <w:rsid w:val="58B810FE"/>
    <w:rsid w:val="5CBB2C07"/>
    <w:rsid w:val="5E213744"/>
    <w:rsid w:val="5E8149D0"/>
    <w:rsid w:val="64CB1DED"/>
    <w:rsid w:val="6ED54797"/>
    <w:rsid w:val="6F304F48"/>
    <w:rsid w:val="77250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2019-06-11T12:56:00Z</dcterms:created>
  <dc:creator>NGPONG</dc:creator>
  <cp:lastModifiedBy>NGPONG</cp:lastModifiedBy>
  <dcterms:modified xsi:type="dcterms:W3CDTF">2019-12-05T14:18:50Z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