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HttpModule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什么是HttpModule？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【HttpModule】是ASP.NET中的核心对象，我们所俗称的管道则由【HttpModule】所构成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在ASP.NET的管道中对应着一个个【HttpModule】，而不同的【HttpModule】中也有其相应的Event Handler，我们可以通过这一机制在不同的管道流程当中注入我们所需要的Event Handler，简而言之，它是一个基于处理器的事件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【HttpModule】在ASP.NET初始化的过程当中是通过配置文件上&lt;modules&gt;节点来决定的，像ASP.NET默认的配置文件已经给定了默认的【HttpModule】的Mapping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如何自定义HttpModule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初始化管道的过程当中，ASP.NET除了会读取其默认配置下的【HttpModule】的Mapping，还会读取当前资源请求项目工程下的【web.config】中的&lt;modules&gt;节点，下面我们就在WEB项目工程文档下的【web.config】中添加一个&lt;modules&gt;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614035" cy="2794000"/>
            <wp:effectExtent l="0" t="0" r="5715" b="6350"/>
            <wp:docPr id="1" name="图片 1" descr="微信截图_2019061122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6112205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新建一个类并实现【IHttpModule】接口，在ASP.NET初始化【HttpModule】的过程当中，会根据上面说明的配置文件的映射关系，去创建不同的【HttpModule】，并且循环去调用【HttpModule】的【init】函数，如下图，我们通过自定义的【HttpModule】又为不同的【HttpModule】注入我们自定义的Event Handler，至此，自定义【HttpModule】创建完毕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432040" cy="5452110"/>
            <wp:effectExtent l="0" t="0" r="16510" b="15240"/>
            <wp:docPr id="2" name="图片 2" descr="微信截图_2019061122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6112230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全局处理程序：Global.asax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在第二篇节点中介绍了【HttpModule】，并且通过自定义的【HttpModule】为ASP.NET管道中的事件注入自己的Event Handler，而更便捷的办法是通过Global.asax来实现，因为管道事件是基于【HttpApplication】的，并且【HttpApplication】的创建是基于Global的，在Global中所声明的、符合管道事件签名的函数，ASP.NET都会在创建【HttpApplication】的过程当中把这些函数自动注入到相应的管道事件中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在底层事件注册的顺序中，是先注册【HttpModule】中的Event Handler再去注册基于Global.asax中的Event Handler，所以事件的触发顺序也是先触发【HttpModule】中的Event Handler然后再去触发Global.asax中的Event Handler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-&gt;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Global.asax文件必须放在网站文件的根目录下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7865745" cy="5080635"/>
            <wp:effectExtent l="0" t="0" r="1905" b="5715"/>
            <wp:docPr id="3" name="图片 3" descr="微信截图_2019061122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6112238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574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关于Global.asax文件的使用我们需要重点关注这三个Event Handler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Application_Start：当【Application Pool】开始启动的时候会调用，也就是说所发布到服务器上的这个Web Application只有在第一次启动的时候才会被调用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77585" cy="2457450"/>
            <wp:effectExtent l="0" t="0" r="18415" b="0"/>
            <wp:docPr id="9" name="图片 9" descr="截图2019070300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201907030005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Application_End：当【Application Pool】被关闭的时候才会调用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34685" cy="2417445"/>
            <wp:effectExtent l="0" t="0" r="18415" b="1905"/>
            <wp:docPr id="7" name="图片 7" descr="截图2019070300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1907030006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Application_Error：当【Application Pool】中出现了未能正确捕获到的异常时会调用，可以通过它来进行全局的异常捕获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077585" cy="2560955"/>
            <wp:effectExtent l="0" t="0" r="18415" b="10795"/>
            <wp:docPr id="11" name="图片 11" descr="截图2019070300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201907030008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HttpHandler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什么是HttpHandler？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【HttpHandler】其实我们都不算陌生，像一般处理程序 *.ashx、WebForm Page它们都是属于【HttpHandler】的范畴，细心观察发现，一般处理程序和Page其实都是继承且实现于【IHttpHandler】接口，这也是作为【HttpHandler】的一个前提条件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【HttpHandler】其是对Resource Request处理的Handler，不同的资源后缀都有着他对应的【HttpHandler】对该资源访问的后续处理，其映射关系是通过配置文件中的&lt;handlers&gt;节点来决定的，像ASP.NET默认的配置文件就有其着默认的&lt;handlers&gt;节点，在管道事件执行到第8个管道的时候，除了会根据ASP.NET默认配置文件中的&lt;handlers&gt;的Mapping，还会根据当前Resource Request WEB工程项目文档下的【web.config】中的&lt;handlers&gt;的Mapping去为不同的Resource Request构建不同的【HttpHandler】去执行处理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如何自定义HttpHandler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上面我们说到，【HttpHandler】对应着对不同Resource Request的处理，比如说一般处理程序 *.ashx则对应的是一般处理程序的【HttpHandler】，那么下面我们就为一个图片Resource Request构建一个其所对应的【HttpHandler】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WEB项目工程文档下的【web.config】中添加一个&lt;handlers&gt;节点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8368030" cy="2512060"/>
            <wp:effectExtent l="0" t="0" r="13970" b="2540"/>
            <wp:docPr id="4" name="图片 4" descr="微信截图_2019061123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6112319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80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-&gt; 新建一个类并实现【IHttpHandler】接口，在管道事件执行到第十一至十二个事件之中，就会调用刚刚上问所说到的在第8个事件中所创建的【HttpHandler】中的【ProcessRequest】函数，至此我们就能够为当前Resource Request进行一些我们所针对性的处理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229985" cy="4542155"/>
            <wp:effectExtent l="0" t="0" r="18415" b="10795"/>
            <wp:docPr id="5" name="图片 5" descr="微信截图_2019061123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6112321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37EE1"/>
    <w:multiLevelType w:val="singleLevel"/>
    <w:tmpl w:val="BB837EE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31E2B79"/>
    <w:multiLevelType w:val="singleLevel"/>
    <w:tmpl w:val="331E2B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B0BCA5"/>
    <w:multiLevelType w:val="singleLevel"/>
    <w:tmpl w:val="72B0BCA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D4B57"/>
    <w:rsid w:val="15251500"/>
    <w:rsid w:val="18EC743B"/>
    <w:rsid w:val="236E700F"/>
    <w:rsid w:val="25042592"/>
    <w:rsid w:val="29195357"/>
    <w:rsid w:val="291F4DF1"/>
    <w:rsid w:val="304E341A"/>
    <w:rsid w:val="35015AAA"/>
    <w:rsid w:val="35250717"/>
    <w:rsid w:val="3EB77AAD"/>
    <w:rsid w:val="40577C4D"/>
    <w:rsid w:val="473555F9"/>
    <w:rsid w:val="55144797"/>
    <w:rsid w:val="58B810FE"/>
    <w:rsid w:val="5CBB2C07"/>
    <w:rsid w:val="5E213744"/>
    <w:rsid w:val="5E8149D0"/>
    <w:rsid w:val="64CB1DED"/>
    <w:rsid w:val="6ED54797"/>
    <w:rsid w:val="6F304F48"/>
    <w:rsid w:val="772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2019-06-11T12:56:00Z</dcterms:created>
  <dc:creator>NGPONG</dc:creator>
  <cp:lastModifiedBy>pong888</cp:lastModifiedBy>
  <dcterms:modified xsi:type="dcterms:W3CDTF">2019-07-03T13:54:09Z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