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420" w:firstLineChars="0"/>
        <w:rPr>
          <w:rFonts w:hint="eastAsia" w:ascii="微软雅黑" w:hAnsi="微软雅黑" w:eastAsia="微软雅黑" w:cs="微软雅黑"/>
          <w:b/>
          <w:bCs/>
          <w:color w:val="0000FF"/>
          <w:sz w:val="40"/>
          <w:szCs w:val="40"/>
        </w:rPr>
      </w:pPr>
      <w:r>
        <w:rPr>
          <w:rFonts w:hint="eastAsia" w:ascii="微软雅黑" w:hAnsi="微软雅黑" w:eastAsia="微软雅黑" w:cs="微软雅黑"/>
          <w:b/>
          <w:bCs/>
          <w:color w:val="0000FF"/>
          <w:sz w:val="40"/>
          <w:szCs w:val="40"/>
          <w:lang w:val="en-US" w:eastAsia="zh-CN"/>
        </w:rPr>
        <w:t>为什么使用抽象类？</w:t>
      </w:r>
    </w:p>
    <w:p>
      <w:pPr>
        <w:numPr>
          <w:ilvl w:val="0"/>
          <w:numId w:val="0"/>
        </w:numPr>
        <w:ind w:left="42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color w:val="FF0000"/>
          <w:sz w:val="32"/>
          <w:szCs w:val="32"/>
          <w:lang w:val="en-US" w:eastAsia="zh-CN"/>
        </w:rPr>
        <w:t>当我们不知道父类的方法如何去实现的时候</w:t>
      </w:r>
      <w:r>
        <w:rPr>
          <w:rFonts w:hint="eastAsia" w:ascii="微软雅黑" w:hAnsi="微软雅黑" w:eastAsia="微软雅黑" w:cs="微软雅黑"/>
          <w:sz w:val="32"/>
          <w:szCs w:val="32"/>
          <w:lang w:val="en-US" w:eastAsia="zh-CN"/>
        </w:rPr>
        <w:t>，并且关于里式转换第一条父类想调用子类中的方法的时候就可以使用抽象类</w:t>
      </w:r>
    </w:p>
    <w:p>
      <w:pPr>
        <w:numPr>
          <w:ilvl w:val="0"/>
          <w:numId w:val="0"/>
        </w:numPr>
        <w:ind w:left="420" w:leftChars="0"/>
        <w:rPr>
          <w:rFonts w:hint="eastAsia" w:ascii="微软雅黑" w:hAnsi="微软雅黑" w:eastAsia="微软雅黑" w:cs="微软雅黑"/>
          <w:sz w:val="32"/>
          <w:szCs w:val="32"/>
          <w:lang w:val="en-US" w:eastAsia="zh-CN"/>
        </w:rPr>
      </w:pPr>
    </w:p>
    <w:p>
      <w:pPr>
        <w:numPr>
          <w:ilvl w:val="0"/>
          <w:numId w:val="1"/>
        </w:numPr>
        <w:ind w:left="0" w:leftChars="0" w:firstLine="420" w:firstLineChars="0"/>
        <w:rPr>
          <w:rFonts w:hint="eastAsia" w:ascii="微软雅黑" w:hAnsi="微软雅黑" w:eastAsia="微软雅黑" w:cs="微软雅黑"/>
          <w:b/>
          <w:bCs/>
          <w:color w:val="0000FF"/>
          <w:sz w:val="40"/>
          <w:szCs w:val="40"/>
          <w:lang w:val="en-US" w:eastAsia="zh-CN"/>
        </w:rPr>
      </w:pPr>
      <w:r>
        <w:rPr>
          <w:rFonts w:hint="eastAsia" w:ascii="微软雅黑" w:hAnsi="微软雅黑" w:eastAsia="微软雅黑" w:cs="微软雅黑"/>
          <w:b/>
          <w:bCs/>
          <w:color w:val="0000FF"/>
          <w:sz w:val="40"/>
          <w:szCs w:val="40"/>
          <w:lang w:val="en-US" w:eastAsia="zh-CN"/>
        </w:rPr>
        <w:t>使用抽象类条件：</w:t>
      </w:r>
    </w:p>
    <w:p>
      <w:pPr>
        <w:numPr>
          <w:ilvl w:val="0"/>
          <w:numId w:val="0"/>
        </w:numPr>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 xml:space="preserve">1. </w:t>
      </w:r>
      <w:r>
        <w:rPr>
          <w:rFonts w:hint="eastAsia" w:ascii="微软雅黑" w:hAnsi="微软雅黑" w:eastAsia="微软雅黑" w:cs="微软雅黑"/>
          <w:color w:val="FF0000"/>
          <w:sz w:val="32"/>
          <w:szCs w:val="32"/>
          <w:lang w:val="en-US" w:eastAsia="zh-CN"/>
        </w:rPr>
        <w:t>必须具有继承关系，并且子类赋值了给父类；</w:t>
      </w:r>
    </w:p>
    <w:p>
      <w:pPr>
        <w:numPr>
          <w:ilvl w:val="0"/>
          <w:numId w:val="0"/>
        </w:numPr>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 xml:space="preserve">2. </w:t>
      </w:r>
      <w:r>
        <w:rPr>
          <w:rFonts w:hint="eastAsia" w:ascii="微软雅黑" w:hAnsi="微软雅黑" w:eastAsia="微软雅黑" w:cs="微软雅黑"/>
          <w:color w:val="FF0000"/>
          <w:sz w:val="32"/>
          <w:szCs w:val="32"/>
          <w:lang w:val="en-US" w:eastAsia="zh-CN"/>
        </w:rPr>
        <w:t>抽象类不能为自己的类创建对象；</w:t>
      </w:r>
    </w:p>
    <w:p>
      <w:pPr>
        <w:numPr>
          <w:ilvl w:val="0"/>
          <w:numId w:val="0"/>
        </w:numPr>
      </w:pPr>
      <w:r>
        <w:drawing>
          <wp:inline distT="0" distB="0" distL="114300" distR="114300">
            <wp:extent cx="4399915" cy="1143000"/>
            <wp:effectExtent l="0" t="0" r="63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4399915" cy="1143000"/>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 xml:space="preserve">3.  </w:t>
      </w:r>
      <w:r>
        <w:rPr>
          <w:rFonts w:hint="eastAsia" w:ascii="微软雅黑" w:hAnsi="微软雅黑" w:eastAsia="微软雅黑" w:cs="微软雅黑"/>
          <w:color w:val="FF0000"/>
          <w:sz w:val="32"/>
          <w:szCs w:val="32"/>
          <w:lang w:val="en-US" w:eastAsia="zh-CN"/>
        </w:rPr>
        <w:t>抽象类能够包含实例成员（非抽象成员）；</w:t>
      </w:r>
    </w:p>
    <w:p>
      <w:pPr>
        <w:numPr>
          <w:ilvl w:val="0"/>
          <w:numId w:val="0"/>
        </w:numPr>
        <w:ind w:leftChars="0"/>
        <w:rPr>
          <w:rFonts w:hint="eastAsia" w:ascii="微软雅黑" w:hAnsi="微软雅黑" w:eastAsia="微软雅黑" w:cs="微软雅黑"/>
          <w:color w:val="FF0000"/>
          <w:sz w:val="32"/>
          <w:szCs w:val="32"/>
          <w:lang w:val="en-US" w:eastAsia="zh-CN"/>
        </w:rPr>
      </w:pPr>
      <w:r>
        <w:drawing>
          <wp:inline distT="0" distB="0" distL="114300" distR="114300">
            <wp:extent cx="4695190" cy="3314065"/>
            <wp:effectExtent l="0" t="0" r="10160"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5"/>
                    <a:stretch>
                      <a:fillRect/>
                    </a:stretch>
                  </pic:blipFill>
                  <pic:spPr>
                    <a:xfrm>
                      <a:off x="0" y="0"/>
                      <a:ext cx="4695190" cy="331406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 xml:space="preserve">4. </w:t>
      </w:r>
      <w:r>
        <w:rPr>
          <w:rFonts w:hint="eastAsia" w:ascii="微软雅黑" w:hAnsi="微软雅黑" w:eastAsia="微软雅黑" w:cs="微软雅黑"/>
          <w:color w:val="FF0000"/>
          <w:sz w:val="32"/>
          <w:szCs w:val="32"/>
          <w:lang w:val="en-US" w:eastAsia="zh-CN"/>
        </w:rPr>
        <w:t>当子类继承于抽象类父类的时，抽象类中的</w:t>
      </w:r>
      <w:r>
        <w:rPr>
          <w:rFonts w:hint="eastAsia" w:ascii="微软雅黑" w:hAnsi="微软雅黑" w:eastAsia="微软雅黑" w:cs="微软雅黑"/>
          <w:b/>
          <w:bCs/>
          <w:color w:val="0000FF"/>
          <w:sz w:val="32"/>
          <w:szCs w:val="32"/>
          <w:lang w:val="en-US" w:eastAsia="zh-CN"/>
        </w:rPr>
        <w:t>所有</w:t>
      </w:r>
      <w:r>
        <w:rPr>
          <w:rFonts w:hint="eastAsia" w:ascii="微软雅黑" w:hAnsi="微软雅黑" w:eastAsia="微软雅黑" w:cs="微软雅黑"/>
          <w:b/>
          <w:bCs/>
          <w:color w:val="00B050"/>
          <w:sz w:val="32"/>
          <w:szCs w:val="32"/>
          <w:lang w:val="en-US" w:eastAsia="zh-CN"/>
        </w:rPr>
        <w:t>抽象成员</w:t>
      </w:r>
      <w:r>
        <w:rPr>
          <w:rFonts w:hint="eastAsia" w:ascii="微软雅黑" w:hAnsi="微软雅黑" w:eastAsia="微软雅黑" w:cs="微软雅黑"/>
          <w:b w:val="0"/>
          <w:bCs w:val="0"/>
          <w:color w:val="FF0000"/>
          <w:sz w:val="32"/>
          <w:szCs w:val="32"/>
          <w:lang w:val="en-US" w:eastAsia="zh-CN"/>
        </w:rPr>
        <w:t>都必须被子类重写！</w:t>
      </w:r>
      <w:r>
        <w:rPr>
          <w:rFonts w:hint="eastAsia" w:ascii="微软雅黑" w:hAnsi="微软雅黑" w:eastAsia="微软雅黑" w:cs="微软雅黑"/>
          <w:b/>
          <w:bCs/>
          <w:color w:val="0000FF"/>
          <w:sz w:val="32"/>
          <w:szCs w:val="32"/>
          <w:lang w:val="en-US" w:eastAsia="zh-CN"/>
        </w:rPr>
        <w:t>除非子类也是个抽象类就不需要重写！</w:t>
      </w:r>
      <w:r>
        <w:rPr>
          <w:rFonts w:hint="eastAsia" w:ascii="微软雅黑" w:hAnsi="微软雅黑" w:eastAsia="微软雅黑" w:cs="微软雅黑"/>
          <w:b w:val="0"/>
          <w:bCs w:val="0"/>
          <w:color w:val="FF0000"/>
          <w:sz w:val="32"/>
          <w:szCs w:val="32"/>
          <w:lang w:val="en-US" w:eastAsia="zh-CN"/>
        </w:rPr>
        <w:t>但是</w:t>
      </w:r>
      <w:bookmarkStart w:id="0" w:name="_GoBack"/>
      <w:bookmarkEnd w:id="0"/>
      <w:r>
        <w:rPr>
          <w:rFonts w:hint="eastAsia" w:ascii="微软雅黑" w:hAnsi="微软雅黑" w:eastAsia="微软雅黑" w:cs="微软雅黑"/>
          <w:b/>
          <w:bCs/>
          <w:color w:val="0000FF"/>
          <w:sz w:val="32"/>
          <w:szCs w:val="32"/>
          <w:lang w:val="en-US" w:eastAsia="zh-CN"/>
        </w:rPr>
        <w:t>实例字段、属性、方法可以不用重写！</w:t>
      </w:r>
    </w:p>
    <w:p>
      <w:pPr>
        <w:numPr>
          <w:ilvl w:val="0"/>
          <w:numId w:val="0"/>
        </w:numPr>
        <w:ind w:leftChars="0"/>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color w:val="FF0000"/>
          <w:sz w:val="32"/>
          <w:szCs w:val="32"/>
          <w:lang w:val="en-US" w:eastAsia="zh-CN"/>
        </w:rPr>
        <w:drawing>
          <wp:inline distT="0" distB="0" distL="114300" distR="114300">
            <wp:extent cx="8369300" cy="4425315"/>
            <wp:effectExtent l="0" t="0" r="12700" b="13335"/>
            <wp:docPr id="14" name="图片 14" descr="微信截图_2017121516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171215163229"/>
                    <pic:cNvPicPr>
                      <a:picLocks noChangeAspect="1"/>
                    </pic:cNvPicPr>
                  </pic:nvPicPr>
                  <pic:blipFill>
                    <a:blip r:embed="rId6"/>
                    <a:stretch>
                      <a:fillRect/>
                    </a:stretch>
                  </pic:blipFill>
                  <pic:spPr>
                    <a:xfrm>
                      <a:off x="0" y="0"/>
                      <a:ext cx="8369300" cy="4425315"/>
                    </a:xfrm>
                    <a:prstGeom prst="rect">
                      <a:avLst/>
                    </a:prstGeom>
                  </pic:spPr>
                </pic:pic>
              </a:graphicData>
            </a:graphic>
          </wp:inline>
        </w:drawing>
      </w:r>
    </w:p>
    <w:p>
      <w:pPr>
        <w:numPr>
          <w:ilvl w:val="0"/>
          <w:numId w:val="0"/>
        </w:numPr>
        <w:ind w:leftChars="0"/>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 xml:space="preserve">5. </w:t>
      </w:r>
      <w:r>
        <w:rPr>
          <w:rFonts w:hint="eastAsia" w:ascii="微软雅黑" w:hAnsi="微软雅黑" w:eastAsia="微软雅黑" w:cs="微软雅黑"/>
          <w:color w:val="FF0000"/>
          <w:sz w:val="32"/>
          <w:szCs w:val="32"/>
          <w:lang w:val="en-US" w:eastAsia="zh-CN"/>
        </w:rPr>
        <w:t>抽象类中的抽象成员必须都标记为：</w:t>
      </w:r>
      <w:r>
        <w:rPr>
          <w:rFonts w:hint="eastAsia" w:ascii="微软雅黑" w:hAnsi="微软雅黑" w:eastAsia="微软雅黑" w:cs="微软雅黑"/>
          <w:b/>
          <w:bCs/>
          <w:color w:val="0000FF"/>
          <w:sz w:val="32"/>
          <w:szCs w:val="32"/>
          <w:lang w:val="en-US" w:eastAsia="zh-CN"/>
        </w:rPr>
        <w:t>abstract</w:t>
      </w:r>
      <w:r>
        <w:rPr>
          <w:rFonts w:hint="eastAsia" w:ascii="微软雅黑" w:hAnsi="微软雅黑" w:eastAsia="微软雅黑" w:cs="微软雅黑"/>
          <w:color w:val="FF0000"/>
          <w:sz w:val="32"/>
          <w:szCs w:val="32"/>
          <w:lang w:val="en-US" w:eastAsia="zh-CN"/>
        </w:rPr>
        <w:t>，</w:t>
      </w:r>
      <w:r>
        <w:rPr>
          <w:rFonts w:hint="eastAsia" w:ascii="微软雅黑" w:hAnsi="微软雅黑" w:eastAsia="微软雅黑" w:cs="微软雅黑"/>
          <w:b/>
          <w:bCs/>
          <w:color w:val="FF0000"/>
          <w:sz w:val="32"/>
          <w:szCs w:val="32"/>
          <w:lang w:val="en-US" w:eastAsia="zh-CN"/>
        </w:rPr>
        <w:t>并且都必须无实现！</w:t>
      </w:r>
    </w:p>
    <w:p>
      <w:pPr>
        <w:numPr>
          <w:ilvl w:val="0"/>
          <w:numId w:val="0"/>
        </w:numPr>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color w:val="FF0000"/>
          <w:sz w:val="32"/>
          <w:szCs w:val="32"/>
          <w:lang w:val="en-US" w:eastAsia="zh-CN"/>
        </w:rPr>
        <w:drawing>
          <wp:inline distT="0" distB="0" distL="114300" distR="114300">
            <wp:extent cx="3572510" cy="1733550"/>
            <wp:effectExtent l="0" t="0" r="8890" b="0"/>
            <wp:docPr id="3" name="图片 3" descr="微信截图_20171215145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71215145658"/>
                    <pic:cNvPicPr>
                      <a:picLocks noChangeAspect="1"/>
                    </pic:cNvPicPr>
                  </pic:nvPicPr>
                  <pic:blipFill>
                    <a:blip r:embed="rId7"/>
                    <a:stretch>
                      <a:fillRect/>
                    </a:stretch>
                  </pic:blipFill>
                  <pic:spPr>
                    <a:xfrm>
                      <a:off x="0" y="0"/>
                      <a:ext cx="3572510" cy="1733550"/>
                    </a:xfrm>
                    <a:prstGeom prst="rect">
                      <a:avLst/>
                    </a:prstGeom>
                  </pic:spPr>
                </pic:pic>
              </a:graphicData>
            </a:graphic>
          </wp:inline>
        </w:drawing>
      </w:r>
      <w:r>
        <w:rPr>
          <w:rFonts w:hint="eastAsia" w:ascii="微软雅黑" w:hAnsi="微软雅黑" w:eastAsia="微软雅黑" w:cs="微软雅黑"/>
          <w:color w:val="FF0000"/>
          <w:sz w:val="32"/>
          <w:szCs w:val="32"/>
          <w:lang w:val="en-US" w:eastAsia="zh-CN"/>
        </w:rPr>
        <w:drawing>
          <wp:inline distT="0" distB="0" distL="114300" distR="114300">
            <wp:extent cx="3515360" cy="1524000"/>
            <wp:effectExtent l="0" t="0" r="8890" b="0"/>
            <wp:docPr id="2" name="图片 2" descr="微信截图_2017121516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71215161221"/>
                    <pic:cNvPicPr>
                      <a:picLocks noChangeAspect="1"/>
                    </pic:cNvPicPr>
                  </pic:nvPicPr>
                  <pic:blipFill>
                    <a:blip r:embed="rId8"/>
                    <a:stretch>
                      <a:fillRect/>
                    </a:stretch>
                  </pic:blipFill>
                  <pic:spPr>
                    <a:xfrm>
                      <a:off x="0" y="0"/>
                      <a:ext cx="3515360" cy="1524000"/>
                    </a:xfrm>
                    <a:prstGeom prst="rect">
                      <a:avLst/>
                    </a:prstGeom>
                  </pic:spPr>
                </pic:pic>
              </a:graphicData>
            </a:graphic>
          </wp:inline>
        </w:drawing>
      </w:r>
    </w:p>
    <w:p>
      <w:pPr>
        <w:numPr>
          <w:ilvl w:val="0"/>
          <w:numId w:val="0"/>
        </w:numPr>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color w:val="FF0000"/>
          <w:sz w:val="32"/>
          <w:szCs w:val="32"/>
          <w:lang w:val="en-US" w:eastAsia="zh-CN"/>
        </w:rPr>
        <w:t>（这里的抽象方法和属性就没有方法体了，也叫做没实现）</w:t>
      </w:r>
    </w:p>
    <w:p>
      <w:pPr>
        <w:numPr>
          <w:ilvl w:val="0"/>
          <w:numId w:val="0"/>
        </w:numPr>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color w:val="FF0000"/>
          <w:sz w:val="32"/>
          <w:szCs w:val="32"/>
          <w:lang w:val="en-US" w:eastAsia="zh-CN"/>
        </w:rPr>
        <w:drawing>
          <wp:inline distT="0" distB="0" distL="114300" distR="114300">
            <wp:extent cx="3639185" cy="2505710"/>
            <wp:effectExtent l="0" t="0" r="18415" b="8890"/>
            <wp:docPr id="1" name="图片 1" descr="微信截图_20171215145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71215145615"/>
                    <pic:cNvPicPr>
                      <a:picLocks noChangeAspect="1"/>
                    </pic:cNvPicPr>
                  </pic:nvPicPr>
                  <pic:blipFill>
                    <a:blip r:embed="rId9"/>
                    <a:stretch>
                      <a:fillRect/>
                    </a:stretch>
                  </pic:blipFill>
                  <pic:spPr>
                    <a:xfrm>
                      <a:off x="0" y="0"/>
                      <a:ext cx="3639185" cy="2505710"/>
                    </a:xfrm>
                    <a:prstGeom prst="rect">
                      <a:avLst/>
                    </a:prstGeom>
                  </pic:spPr>
                </pic:pic>
              </a:graphicData>
            </a:graphic>
          </wp:inline>
        </w:drawing>
      </w:r>
      <w:r>
        <w:rPr>
          <w:rFonts w:hint="eastAsia" w:ascii="微软雅黑" w:hAnsi="微软雅黑" w:eastAsia="微软雅黑" w:cs="微软雅黑"/>
          <w:color w:val="FF0000"/>
          <w:sz w:val="32"/>
          <w:szCs w:val="32"/>
          <w:lang w:val="en-US" w:eastAsia="zh-CN"/>
        </w:rPr>
        <w:drawing>
          <wp:inline distT="0" distB="0" distL="114300" distR="114300">
            <wp:extent cx="2686685" cy="1476375"/>
            <wp:effectExtent l="0" t="0" r="18415" b="9525"/>
            <wp:docPr id="10" name="图片 10" descr="微信截图_2017121516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71215161200"/>
                    <pic:cNvPicPr>
                      <a:picLocks noChangeAspect="1"/>
                    </pic:cNvPicPr>
                  </pic:nvPicPr>
                  <pic:blipFill>
                    <a:blip r:embed="rId10"/>
                    <a:stretch>
                      <a:fillRect/>
                    </a:stretch>
                  </pic:blipFill>
                  <pic:spPr>
                    <a:xfrm>
                      <a:off x="0" y="0"/>
                      <a:ext cx="2686685" cy="1476375"/>
                    </a:xfrm>
                    <a:prstGeom prst="rect">
                      <a:avLst/>
                    </a:prstGeom>
                  </pic:spPr>
                </pic:pic>
              </a:graphicData>
            </a:graphic>
          </wp:inline>
        </w:drawing>
      </w:r>
    </w:p>
    <w:p>
      <w:pPr>
        <w:numPr>
          <w:ilvl w:val="0"/>
          <w:numId w:val="0"/>
        </w:numPr>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color w:val="FF0000"/>
          <w:sz w:val="32"/>
          <w:szCs w:val="32"/>
          <w:lang w:val="en-US" w:eastAsia="zh-CN"/>
        </w:rPr>
        <w:t>（这里的字段和属性都是有实现的）</w:t>
      </w:r>
    </w:p>
    <w:p>
      <w:pPr>
        <w:numPr>
          <w:ilvl w:val="0"/>
          <w:numId w:val="0"/>
        </w:numPr>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 xml:space="preserve">6. </w:t>
      </w:r>
      <w:r>
        <w:rPr>
          <w:rFonts w:hint="eastAsia" w:ascii="微软雅黑" w:hAnsi="微软雅黑" w:eastAsia="微软雅黑" w:cs="微软雅黑"/>
          <w:color w:val="FF0000"/>
          <w:sz w:val="32"/>
          <w:szCs w:val="32"/>
          <w:lang w:val="en-US" w:eastAsia="zh-CN"/>
        </w:rPr>
        <w:t>抽象成员只能允许存在于抽象类当中；</w:t>
      </w:r>
    </w:p>
    <w:p>
      <w:pPr>
        <w:numPr>
          <w:ilvl w:val="0"/>
          <w:numId w:val="0"/>
        </w:numPr>
        <w:ind w:leftChars="0"/>
        <w:rPr>
          <w:rFonts w:hint="eastAsia" w:ascii="微软雅黑" w:hAnsi="微软雅黑" w:eastAsia="微软雅黑" w:cs="微软雅黑"/>
          <w:color w:val="FF0000"/>
          <w:sz w:val="32"/>
          <w:szCs w:val="32"/>
          <w:lang w:val="en-US" w:eastAsia="zh-CN"/>
        </w:rPr>
      </w:pPr>
    </w:p>
    <w:p>
      <w:pPr>
        <w:numPr>
          <w:ilvl w:val="0"/>
          <w:numId w:val="0"/>
        </w:numPr>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color w:val="FF0000"/>
          <w:sz w:val="32"/>
          <w:szCs w:val="32"/>
          <w:lang w:val="en-US" w:eastAsia="zh-CN"/>
        </w:rPr>
        <w:drawing>
          <wp:inline distT="0" distB="0" distL="114300" distR="114300">
            <wp:extent cx="6925945" cy="1562100"/>
            <wp:effectExtent l="0" t="0" r="8255" b="0"/>
            <wp:docPr id="11" name="图片 11" descr="微信截图_2017121516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171215161932"/>
                    <pic:cNvPicPr>
                      <a:picLocks noChangeAspect="1"/>
                    </pic:cNvPicPr>
                  </pic:nvPicPr>
                  <pic:blipFill>
                    <a:blip r:embed="rId11"/>
                    <a:stretch>
                      <a:fillRect/>
                    </a:stretch>
                  </pic:blipFill>
                  <pic:spPr>
                    <a:xfrm>
                      <a:off x="0" y="0"/>
                      <a:ext cx="6925945" cy="1562100"/>
                    </a:xfrm>
                    <a:prstGeom prst="rect">
                      <a:avLst/>
                    </a:prstGeom>
                  </pic:spPr>
                </pic:pic>
              </a:graphicData>
            </a:graphic>
          </wp:inline>
        </w:drawing>
      </w:r>
    </w:p>
    <w:p>
      <w:pPr>
        <w:numPr>
          <w:ilvl w:val="0"/>
          <w:numId w:val="0"/>
        </w:numPr>
        <w:rPr>
          <w:rFonts w:hint="eastAsia" w:ascii="微软雅黑" w:hAnsi="微软雅黑" w:eastAsia="微软雅黑" w:cs="微软雅黑"/>
          <w:b w:val="0"/>
          <w:bCs w:val="0"/>
          <w:color w:val="FF0000"/>
          <w:sz w:val="32"/>
          <w:szCs w:val="32"/>
          <w:lang w:val="en-US" w:eastAsia="zh-CN"/>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 xml:space="preserve">7. </w:t>
      </w:r>
      <w:r>
        <w:rPr>
          <w:rFonts w:hint="eastAsia" w:ascii="微软雅黑" w:hAnsi="微软雅黑" w:eastAsia="微软雅黑" w:cs="微软雅黑"/>
          <w:b w:val="0"/>
          <w:bCs w:val="0"/>
          <w:color w:val="FF0000"/>
          <w:sz w:val="32"/>
          <w:szCs w:val="32"/>
          <w:lang w:val="en-US" w:eastAsia="zh-CN"/>
        </w:rPr>
        <w:t>抽象成员的访问修饰符不能是private；</w:t>
      </w:r>
    </w:p>
    <w:p>
      <w:pPr>
        <w:numPr>
          <w:ilvl w:val="0"/>
          <w:numId w:val="0"/>
        </w:numPr>
        <w:rPr>
          <w:rFonts w:hint="eastAsia" w:ascii="微软雅黑" w:hAnsi="微软雅黑" w:eastAsia="微软雅黑" w:cs="微软雅黑"/>
          <w:b w:val="0"/>
          <w:bCs w:val="0"/>
          <w:color w:val="FF0000"/>
          <w:sz w:val="32"/>
          <w:szCs w:val="32"/>
          <w:lang w:val="en-US" w:eastAsia="zh-CN"/>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 xml:space="preserve">8. </w:t>
      </w:r>
      <w:r>
        <w:rPr>
          <w:rFonts w:hint="eastAsia" w:ascii="微软雅黑" w:hAnsi="微软雅黑" w:eastAsia="微软雅黑" w:cs="微软雅黑"/>
          <w:b w:val="0"/>
          <w:bCs w:val="0"/>
          <w:color w:val="FF0000"/>
          <w:sz w:val="32"/>
          <w:szCs w:val="32"/>
          <w:lang w:val="en-US" w:eastAsia="zh-CN"/>
        </w:rPr>
        <w:t>抽象类中能够定义一个构造函数，并且正常通过子类来调用</w:t>
      </w:r>
    </w:p>
    <w:p>
      <w:pPr>
        <w:numPr>
          <w:ilvl w:val="0"/>
          <w:numId w:val="0"/>
        </w:numPr>
        <w:rPr>
          <w:rFonts w:hint="eastAsia" w:ascii="微软雅黑" w:hAnsi="微软雅黑" w:eastAsia="微软雅黑" w:cs="微软雅黑"/>
          <w:b w:val="0"/>
          <w:bCs w:val="0"/>
          <w:color w:val="FF0000"/>
          <w:sz w:val="32"/>
          <w:szCs w:val="32"/>
          <w:lang w:val="en-US" w:eastAsia="zh-CN"/>
        </w:rPr>
      </w:pPr>
      <w:r>
        <w:rPr>
          <w:rFonts w:hint="eastAsia" w:ascii="微软雅黑" w:hAnsi="微软雅黑" w:eastAsia="微软雅黑" w:cs="微软雅黑"/>
          <w:b w:val="0"/>
          <w:bCs w:val="0"/>
          <w:color w:val="FF0000"/>
          <w:sz w:val="32"/>
          <w:szCs w:val="32"/>
          <w:lang w:val="en-US" w:eastAsia="zh-CN"/>
        </w:rPr>
        <w:drawing>
          <wp:inline distT="0" distB="0" distL="114300" distR="114300">
            <wp:extent cx="8362950" cy="5081905"/>
            <wp:effectExtent l="0" t="0" r="0" b="4445"/>
            <wp:docPr id="15" name="图片 15" descr="微信截图_2017121516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171215164651"/>
                    <pic:cNvPicPr>
                      <a:picLocks noChangeAspect="1"/>
                    </pic:cNvPicPr>
                  </pic:nvPicPr>
                  <pic:blipFill>
                    <a:blip r:embed="rId12"/>
                    <a:stretch>
                      <a:fillRect/>
                    </a:stretch>
                  </pic:blipFill>
                  <pic:spPr>
                    <a:xfrm>
                      <a:off x="0" y="0"/>
                      <a:ext cx="8362950" cy="5081905"/>
                    </a:xfrm>
                    <a:prstGeom prst="rect">
                      <a:avLst/>
                    </a:prstGeom>
                  </pic:spPr>
                </pic:pic>
              </a:graphicData>
            </a:graphic>
          </wp:inline>
        </w:drawing>
      </w:r>
    </w:p>
    <w:p>
      <w:pPr>
        <w:numPr>
          <w:ilvl w:val="0"/>
          <w:numId w:val="0"/>
        </w:num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9.</w:t>
      </w:r>
      <w:r>
        <w:rPr>
          <w:rFonts w:hint="eastAsia" w:ascii="微软雅黑" w:hAnsi="微软雅黑" w:eastAsia="微软雅黑" w:cs="微软雅黑"/>
          <w:b w:val="0"/>
          <w:bCs w:val="0"/>
          <w:color w:val="FF0000"/>
          <w:sz w:val="32"/>
          <w:szCs w:val="32"/>
          <w:lang w:val="en-US" w:eastAsia="zh-CN"/>
        </w:rPr>
        <w:t xml:space="preserve"> 如果抽象类父类中的抽象方法存在</w:t>
      </w:r>
      <w:r>
        <w:rPr>
          <w:rFonts w:hint="eastAsia" w:ascii="微软雅黑" w:hAnsi="微软雅黑" w:eastAsia="微软雅黑" w:cs="微软雅黑"/>
          <w:b/>
          <w:bCs/>
          <w:color w:val="0000FF"/>
          <w:sz w:val="32"/>
          <w:szCs w:val="32"/>
          <w:lang w:val="en-US" w:eastAsia="zh-CN"/>
        </w:rPr>
        <w:t>参数和返回值</w:t>
      </w:r>
      <w:r>
        <w:rPr>
          <w:rFonts w:hint="eastAsia" w:ascii="微软雅黑" w:hAnsi="微软雅黑" w:eastAsia="微软雅黑" w:cs="微软雅黑"/>
          <w:b w:val="0"/>
          <w:bCs w:val="0"/>
          <w:color w:val="FF0000"/>
          <w:sz w:val="32"/>
          <w:szCs w:val="32"/>
          <w:lang w:val="en-US" w:eastAsia="zh-CN"/>
        </w:rPr>
        <w:t>，那么子类重写该方法的时候必须要</w:t>
      </w:r>
      <w:r>
        <w:rPr>
          <w:rFonts w:hint="eastAsia" w:ascii="微软雅黑" w:hAnsi="微软雅黑" w:eastAsia="微软雅黑" w:cs="微软雅黑"/>
          <w:b/>
          <w:bCs/>
          <w:color w:val="0000FF"/>
          <w:sz w:val="32"/>
          <w:szCs w:val="32"/>
          <w:lang w:val="en-US" w:eastAsia="zh-CN"/>
        </w:rPr>
        <w:t>有参数和返回值</w:t>
      </w:r>
    </w:p>
    <w:p>
      <w:pPr>
        <w:numPr>
          <w:ilvl w:val="0"/>
          <w:numId w:val="0"/>
        </w:num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drawing>
          <wp:inline distT="0" distB="0" distL="114300" distR="114300">
            <wp:extent cx="5086985" cy="3791585"/>
            <wp:effectExtent l="0" t="0" r="18415" b="18415"/>
            <wp:docPr id="16" name="图片 16" descr="微信截图_20171215165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171215165435"/>
                    <pic:cNvPicPr>
                      <a:picLocks noChangeAspect="1"/>
                    </pic:cNvPicPr>
                  </pic:nvPicPr>
                  <pic:blipFill>
                    <a:blip r:embed="rId13"/>
                    <a:stretch>
                      <a:fillRect/>
                    </a:stretch>
                  </pic:blipFill>
                  <pic:spPr>
                    <a:xfrm>
                      <a:off x="0" y="0"/>
                      <a:ext cx="5086985" cy="3791585"/>
                    </a:xfrm>
                    <a:prstGeom prst="rect">
                      <a:avLst/>
                    </a:prstGeom>
                  </pic:spPr>
                </pic:pic>
              </a:graphicData>
            </a:graphic>
          </wp:inline>
        </w:drawing>
      </w:r>
    </w:p>
    <w:p>
      <w:pPr>
        <w:numPr>
          <w:ilvl w:val="0"/>
          <w:numId w:val="1"/>
        </w:numPr>
        <w:ind w:left="0" w:leftChars="0" w:firstLine="420" w:firstLineChars="0"/>
        <w:rPr>
          <w:rFonts w:hint="eastAsia" w:ascii="微软雅黑" w:hAnsi="微软雅黑" w:eastAsia="微软雅黑" w:cs="微软雅黑"/>
          <w:b/>
          <w:bCs/>
          <w:color w:val="0000FF"/>
          <w:sz w:val="40"/>
          <w:szCs w:val="40"/>
          <w:lang w:val="en-US" w:eastAsia="zh-CN"/>
        </w:rPr>
      </w:pPr>
      <w:r>
        <w:rPr>
          <w:rFonts w:hint="eastAsia" w:ascii="微软雅黑" w:hAnsi="微软雅黑" w:eastAsia="微软雅黑" w:cs="微软雅黑"/>
          <w:b/>
          <w:bCs/>
          <w:color w:val="0000FF"/>
          <w:sz w:val="40"/>
          <w:szCs w:val="40"/>
          <w:lang w:val="en-US" w:eastAsia="zh-CN"/>
        </w:rPr>
        <w:t>抽象类的使用：</w:t>
      </w:r>
    </w:p>
    <w:p>
      <w:pPr>
        <w:numPr>
          <w:ilvl w:val="0"/>
          <w:numId w:val="2"/>
        </w:numPr>
        <w:rPr>
          <w:rFonts w:hint="eastAsia" w:ascii="微软雅黑" w:hAnsi="微软雅黑" w:eastAsia="微软雅黑" w:cs="微软雅黑"/>
          <w:color w:val="000000" w:themeColor="text1"/>
          <w:sz w:val="32"/>
          <w:szCs w:val="32"/>
          <w:lang w:val="en-US" w:eastAsia="zh-CN"/>
          <w14:textFill>
            <w14:solidFill>
              <w14:schemeClr w14:val="tx1"/>
            </w14:solidFill>
          </w14:textFill>
        </w:rPr>
      </w:pPr>
      <w:r>
        <w:rPr>
          <w:rFonts w:hint="eastAsia" w:ascii="微软雅黑" w:hAnsi="微软雅黑" w:eastAsia="微软雅黑" w:cs="微软雅黑"/>
          <w:color w:val="000000" w:themeColor="text1"/>
          <w:sz w:val="32"/>
          <w:szCs w:val="32"/>
          <w:lang w:val="en-US" w:eastAsia="zh-CN"/>
          <w14:textFill>
            <w14:solidFill>
              <w14:schemeClr w14:val="tx1"/>
            </w14:solidFill>
          </w14:textFill>
        </w:rPr>
        <w:t>三个类需存在继承关系；</w:t>
      </w:r>
    </w:p>
    <w:p>
      <w:pPr>
        <w:numPr>
          <w:ilvl w:val="0"/>
          <w:numId w:val="0"/>
        </w:numPr>
        <w:rPr>
          <w:rFonts w:hint="eastAsia" w:ascii="微软雅黑" w:hAnsi="微软雅黑" w:eastAsia="微软雅黑" w:cs="微软雅黑"/>
          <w:color w:val="000000" w:themeColor="text1"/>
          <w:sz w:val="32"/>
          <w:szCs w:val="32"/>
          <w:lang w:val="en-US" w:eastAsia="zh-CN"/>
          <w14:textFill>
            <w14:solidFill>
              <w14:schemeClr w14:val="tx1"/>
            </w14:solidFill>
          </w14:textFill>
        </w:rPr>
      </w:pP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3086735" cy="1438275"/>
            <wp:effectExtent l="0" t="0" r="18415" b="9525"/>
            <wp:docPr id="4" name="图片 4" descr="微信截图_2017121515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71215150110"/>
                    <pic:cNvPicPr>
                      <a:picLocks noChangeAspect="1"/>
                    </pic:cNvPicPr>
                  </pic:nvPicPr>
                  <pic:blipFill>
                    <a:blip r:embed="rId14"/>
                    <a:stretch>
                      <a:fillRect/>
                    </a:stretch>
                  </pic:blipFill>
                  <pic:spPr>
                    <a:xfrm>
                      <a:off x="0" y="0"/>
                      <a:ext cx="3086735" cy="1438275"/>
                    </a:xfrm>
                    <a:prstGeom prst="rect">
                      <a:avLst/>
                    </a:prstGeom>
                  </pic:spPr>
                </pic:pic>
              </a:graphicData>
            </a:graphic>
          </wp:inline>
        </w:drawing>
      </w:r>
    </w:p>
    <w:p>
      <w:pPr>
        <w:numPr>
          <w:ilvl w:val="0"/>
          <w:numId w:val="2"/>
        </w:numPr>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通过关键字：abstract把父类定义成抽象类，把父类的方法定义成抽象方法，并且父类方法无实现；</w:t>
      </w:r>
    </w:p>
    <w:p>
      <w:pPr>
        <w:numPr>
          <w:ilvl w:val="0"/>
          <w:numId w:val="0"/>
        </w:numPr>
        <w:ind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3324860" cy="1600200"/>
            <wp:effectExtent l="0" t="0" r="8890" b="0"/>
            <wp:docPr id="6" name="图片 6" descr="微信截图_2017121515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71215150129"/>
                    <pic:cNvPicPr>
                      <a:picLocks noChangeAspect="1"/>
                    </pic:cNvPicPr>
                  </pic:nvPicPr>
                  <pic:blipFill>
                    <a:blip r:embed="rId15"/>
                    <a:stretch>
                      <a:fillRect/>
                    </a:stretch>
                  </pic:blipFill>
                  <pic:spPr>
                    <a:xfrm>
                      <a:off x="0" y="0"/>
                      <a:ext cx="3324860" cy="1600200"/>
                    </a:xfrm>
                    <a:prstGeom prst="rect">
                      <a:avLst/>
                    </a:prstGeom>
                  </pic:spPr>
                </pic:pic>
              </a:graphicData>
            </a:graphic>
          </wp:inline>
        </w:drawing>
      </w:r>
    </w:p>
    <w:p>
      <w:pPr>
        <w:numPr>
          <w:ilvl w:val="0"/>
          <w:numId w:val="2"/>
        </w:numPr>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通过关键字：override 把子类的方法定义成重写方法</w:t>
      </w:r>
    </w:p>
    <w:p>
      <w:pPr>
        <w:numPr>
          <w:ilvl w:val="0"/>
          <w:numId w:val="0"/>
        </w:numPr>
        <w:ind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4334510" cy="2381885"/>
            <wp:effectExtent l="0" t="0" r="8890" b="18415"/>
            <wp:docPr id="7" name="图片 7" descr="微信截图_2017121515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71215150144"/>
                    <pic:cNvPicPr>
                      <a:picLocks noChangeAspect="1"/>
                    </pic:cNvPicPr>
                  </pic:nvPicPr>
                  <pic:blipFill>
                    <a:blip r:embed="rId16"/>
                    <a:stretch>
                      <a:fillRect/>
                    </a:stretch>
                  </pic:blipFill>
                  <pic:spPr>
                    <a:xfrm>
                      <a:off x="0" y="0"/>
                      <a:ext cx="4334510" cy="2381885"/>
                    </a:xfrm>
                    <a:prstGeom prst="rect">
                      <a:avLst/>
                    </a:prstGeom>
                  </pic:spPr>
                </pic:pic>
              </a:graphicData>
            </a:graphic>
          </wp:inline>
        </w:drawing>
      </w:r>
    </w:p>
    <w:p>
      <w:pPr>
        <w:numPr>
          <w:ilvl w:val="0"/>
          <w:numId w:val="0"/>
        </w:numPr>
        <w:ind w:leftChars="0"/>
        <w:rPr>
          <w:rFonts w:hint="eastAsia" w:ascii="微软雅黑" w:hAnsi="微软雅黑" w:eastAsia="微软雅黑" w:cs="微软雅黑"/>
          <w:sz w:val="32"/>
          <w:szCs w:val="32"/>
          <w:lang w:val="en-US" w:eastAsia="zh-CN"/>
        </w:rPr>
      </w:pPr>
    </w:p>
    <w:p>
      <w:pPr>
        <w:numPr>
          <w:ilvl w:val="0"/>
          <w:numId w:val="0"/>
        </w:numPr>
        <w:ind w:leftChars="0"/>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如果父类中的方法有默认的实现，并且父类需要被实例化，这时可以考虑将父类定义成一个普通类，用虚方法来实现多态。</w:t>
      </w:r>
    </w:p>
    <w:p>
      <w:pPr>
        <w:numPr>
          <w:ilvl w:val="0"/>
          <w:numId w:val="0"/>
        </w:numPr>
        <w:rPr>
          <w:rFonts w:hint="eastAsia" w:ascii="微软雅黑" w:hAnsi="微软雅黑" w:eastAsia="微软雅黑" w:cs="微软雅黑"/>
          <w:b/>
          <w:bCs/>
          <w:color w:val="0000FF"/>
          <w:sz w:val="36"/>
          <w:szCs w:val="36"/>
          <w:lang w:val="en-US" w:eastAsia="zh-CN"/>
        </w:rPr>
      </w:pPr>
    </w:p>
    <w:p>
      <w:pPr>
        <w:numPr>
          <w:ilvl w:val="0"/>
          <w:numId w:val="0"/>
        </w:num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如果父类中的方法没有默认实现，父类也不需要被实例化，则可以将该类定义为抽象类。</w:t>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371BC"/>
    <w:multiLevelType w:val="singleLevel"/>
    <w:tmpl w:val="5A3371BC"/>
    <w:lvl w:ilvl="0" w:tentative="0">
      <w:start w:val="1"/>
      <w:numFmt w:val="chineseCounting"/>
      <w:suff w:val="nothing"/>
      <w:lvlText w:val="%1、"/>
      <w:lvlJc w:val="left"/>
      <w:pPr>
        <w:ind w:left="0" w:firstLine="420"/>
      </w:pPr>
      <w:rPr>
        <w:rFonts w:hint="eastAsia"/>
      </w:rPr>
    </w:lvl>
  </w:abstractNum>
  <w:abstractNum w:abstractNumId="1">
    <w:nsid w:val="5A33742A"/>
    <w:multiLevelType w:val="singleLevel"/>
    <w:tmpl w:val="5A33742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0759F6"/>
    <w:rsid w:val="2557382F"/>
    <w:rsid w:val="27D2522A"/>
    <w:rsid w:val="39E8666A"/>
    <w:rsid w:val="468575BB"/>
    <w:rsid w:val="4B0E6F77"/>
    <w:rsid w:val="6CE97E03"/>
    <w:rsid w:val="719962D6"/>
    <w:rsid w:val="737E2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2018-05-04T12:51:23Z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