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shd w:val="clear" w:color="FFFFFF" w:fill="D9D9D9"/>
          <w:lang w:val="en-US" w:eastAsia="zh-CN"/>
        </w:rPr>
        <w:t>值类型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Int为值类型，那么我们现在写下如下代码：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696335" cy="1457325"/>
            <wp:effectExtent l="0" t="0" r="18415" b="9525"/>
            <wp:docPr id="1" name="图片 1" descr="微信截图_2017120815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081533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（这里可以看到 a的值赋给了b，这里a的值是不会发生改变的）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详细原理：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这里 int a = 3；其实就是a这个变量里的内存的空间存了一个为3的值，并且在栈中有属于a的地址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这里 int b = 5；其实就是b这个变量里的内存的空间存了一个为5的值，并且在栈中有属于b的地址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当我们进行赋值的时候，其实就是a在内存空间里的值，复制了一份，然后给b的变量，两个变量在栈中的地址不变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通俗原理：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使用的时候则当成是复印别人的笔记，变成自己的笔记，当我们对自己的笔记进行修改的时候，别人的笔记也不会给修改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具体原理图：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我们申明了int a 和int b的变量 分别为3 和 5 ，这两个空间存放了申明的值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4039235" cy="3743960"/>
            <wp:effectExtent l="0" t="0" r="18415" b="8890"/>
            <wp:docPr id="14" name="图片 14" descr="微信截图_20171216154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1712161547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 = a，这时候a的值会复制一份出来，并赋值给了b的变量，所以这时候a的值是没改变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3924935" cy="3181985"/>
            <wp:effectExtent l="0" t="0" r="18415" b="18415"/>
            <wp:docPr id="15" name="图片 15" descr="微信截图_20171216154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1712161548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shd w:val="clear" w:color="FFFFFF" w:fill="D9D9D9"/>
          <w:lang w:val="en-US" w:eastAsia="zh-CN"/>
        </w:rPr>
        <w:t>引用类型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shd w:val="clear" w:color="FFFFFF" w:fill="D9D9D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类为引用类型，下面我们定义了一个Student的类，并且再Program类中实例化并调用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145020" cy="4391660"/>
            <wp:effectExtent l="0" t="0" r="17780" b="8890"/>
            <wp:docPr id="6" name="图片 6" descr="微信截图_2017120816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081600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(这个是Student类)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91860" cy="2524760"/>
            <wp:effectExtent l="0" t="0" r="8890" b="8890"/>
            <wp:docPr id="7" name="图片 7" descr="微信截图_2017120816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081600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(这个是Program类)</w:t>
      </w: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shd w:val="clear" w:color="auto" w:fill="auto"/>
          <w:lang w:val="en-US" w:eastAsia="zh-CN"/>
        </w:rPr>
        <w:t>由代码图可以看出，stuB的内存地址的值赋给了stuA，所以当stuA的值发生了改变stuB的值也会给改变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shd w:val="clear" w:color="auto" w:fill="auto"/>
          <w:lang w:val="en-US" w:eastAsia="zh-CN"/>
        </w:rPr>
        <w:t>详细原理：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在 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 xml:space="preserve"> stuA = </w:t>
      </w:r>
      <w:r>
        <w:rPr>
          <w:rFonts w:hint="eastAsia" w:ascii="微软雅黑" w:hAnsi="微软雅黑" w:eastAsia="微软雅黑" w:cs="微软雅黑"/>
          <w:color w:val="0000FF"/>
          <w:sz w:val="19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A31515"/>
          <w:sz w:val="19"/>
          <w:highlight w:val="white"/>
        </w:rPr>
        <w:t>"张三"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>,</w:t>
      </w:r>
      <w:r>
        <w:rPr>
          <w:rFonts w:hint="eastAsia" w:ascii="微软雅黑" w:hAnsi="微软雅黑" w:eastAsia="微软雅黑" w:cs="微软雅黑"/>
          <w:color w:val="A31515"/>
          <w:sz w:val="19"/>
          <w:highlight w:val="white"/>
        </w:rPr>
        <w:t>"男"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>,18);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32"/>
          <w:szCs w:val="32"/>
          <w:highlight w:val="white"/>
          <w:lang w:val="en-US" w:eastAsia="zh-CN"/>
        </w:rPr>
        <w:t>的时候，便是在内存的堆中新开辟了一块内存空间用来存放Student类中的对象，并且变量 stuA在内存的栈中开辟了一块新的内存空间并且有属于stuA的栈地址，stuA里面存放了堆中的地址，并把指针指向堆中对象的首地址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在 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 xml:space="preserve"> stuB = </w:t>
      </w:r>
      <w:r>
        <w:rPr>
          <w:rFonts w:hint="eastAsia" w:ascii="微软雅黑" w:hAnsi="微软雅黑" w:eastAsia="微软雅黑" w:cs="微软雅黑"/>
          <w:color w:val="0000FF"/>
          <w:sz w:val="19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A31515"/>
          <w:sz w:val="19"/>
          <w:highlight w:val="white"/>
        </w:rPr>
        <w:t>"李四"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>,</w:t>
      </w:r>
      <w:r>
        <w:rPr>
          <w:rFonts w:hint="eastAsia" w:ascii="微软雅黑" w:hAnsi="微软雅黑" w:eastAsia="微软雅黑" w:cs="微软雅黑"/>
          <w:color w:val="A31515"/>
          <w:sz w:val="19"/>
          <w:highlight w:val="white"/>
        </w:rPr>
        <w:t>"女"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>,16);</w:t>
      </w:r>
      <w:r>
        <w:rPr>
          <w:rFonts w:hint="eastAsia" w:ascii="微软雅黑" w:hAnsi="微软雅黑" w:eastAsia="微软雅黑" w:cs="微软雅黑"/>
          <w:b/>
          <w:bCs/>
          <w:color w:val="000000"/>
          <w:sz w:val="32"/>
          <w:szCs w:val="32"/>
          <w:highlight w:val="white"/>
          <w:lang w:val="en-US" w:eastAsia="zh-CN"/>
        </w:rPr>
        <w:t>的时候，便是在内存的堆中新开辟了一块内存空间用来存放Student类中的对象，并且变量 stuB在内存的栈中开辟了一块新的内存空间并且有属于stuB的栈地址，stuB里面存放了堆中的地址，并把指针指向堆中对象的首地址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shd w:val="clear" w:color="auto" w:fill="auto"/>
          <w:lang w:val="en-US" w:eastAsia="zh-CN"/>
        </w:rPr>
        <w:t>通俗原理：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当成是借别人的笔记，当我们在别人的笔记进行修改的时候，别人的笔记肯定也会给需改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shd w:val="clear" w:color="auto" w:fill="auto"/>
          <w:lang w:val="en-US" w:eastAsia="zh-CN"/>
        </w:rPr>
        <w:t>具体原理如图：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当我们实例化一个类的时候，并且对他进行赋值，系统则是在堆中开辟了一块新的内存空间，并且里面存放该类中的属性 方法等等，实例名则在内存的栈中开辟了一块新的内存空间，并且有属于这个实例名的地址，实例名里存放了所指向的堆中的地址，如上图代码图，我们是进行了两次类的实例化，变量为：stuA 和stuB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364220" cy="4039870"/>
            <wp:effectExtent l="0" t="0" r="17780" b="17780"/>
            <wp:docPr id="18" name="图片 18" descr="微信截图_2017121616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截图_201712161611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当我们在进行</w:t>
      </w:r>
      <w:r>
        <w:rPr>
          <w:rFonts w:hint="eastAsia" w:ascii="微软雅黑" w:hAnsi="微软雅黑" w:eastAsia="微软雅黑" w:cs="微软雅黑"/>
          <w:color w:val="000000"/>
          <w:sz w:val="19"/>
          <w:highlight w:val="white"/>
        </w:rPr>
        <w:t>stuA = stuB;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赋值的时候其实是把stuB所存放的地址赋值给了stuA，那么指向就发生了变化了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8368665" cy="476250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当stuA的指向stuB所指向的内存空间的地址的时候，这时候我们改变该内存空间的值，那么stuB也会发生改变，因为他们指向的内存空间的地址是一样的！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shd w:val="clear" w:color="FFFFFF" w:fill="D9D9D9"/>
          <w:lang w:val="en-US" w:eastAsia="zh-CN"/>
        </w:rPr>
        <w:t>注意：string类型虽然为引用类型但是却很特殊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如下代码图: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591560" cy="1771650"/>
            <wp:effectExtent l="0" t="0" r="8890" b="0"/>
            <wp:docPr id="3" name="图片 3" descr="微信截图_2017120816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081633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通过刚刚的讲解，这时候s2的地址赋给了s1，也就是说这时候s1指向的是s2所指向的内存空间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8363585" cy="4261485"/>
            <wp:effectExtent l="0" t="0" r="18415" b="5715"/>
            <wp:docPr id="22" name="图片 22" descr="微信截图_2017121616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截图_201712161619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这时候我们对s1的值改变：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3877310" cy="1885950"/>
            <wp:effectExtent l="0" t="0" r="8890" b="0"/>
            <wp:docPr id="8" name="图片 8" descr="微信截图_2017120816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081632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当 s1 = “ccc”的时候，并没有改变s2所指向的内存空间的值，而是新开辟了一块存放”ccc”的值，然后s1存放了该内存空间的地址并指向了该内存空间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8367395" cy="5077460"/>
            <wp:effectExtent l="0" t="0" r="14605" b="8890"/>
            <wp:docPr id="21" name="图片 21" descr="微信截图_2017121616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截图_201712161619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shd w:val="clear" w:color="FFFFFF" w:fill="D9D9D9"/>
          <w:lang w:val="en-US" w:eastAsia="zh-CN"/>
        </w:rPr>
        <w:t>栈和堆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栈：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值类型的变量和值都是存储在栈中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，比如说：int number = 10;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内存空间图：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620135" cy="5077460"/>
            <wp:effectExtent l="0" t="0" r="18415" b="8890"/>
            <wp:docPr id="4" name="图片 4" descr="微信截图_2017120922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092237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堆：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引用类型的值存储在堆当中，而变量名和地址存储在栈当中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，比如：string s =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123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内存空间图：</w:t>
      </w:r>
    </w:p>
    <w:p>
      <w:r>
        <w:drawing>
          <wp:inline distT="0" distB="0" distL="114300" distR="114300">
            <wp:extent cx="7505065" cy="4180840"/>
            <wp:effectExtent l="0" t="0" r="635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  <w:t>值传递：传递值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  <w:t>引用传递：传递地址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  <w:t>值传递变成引用传递通过ref和out：</w:t>
      </w: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7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  <w:t>值类型均派生自：ValueType，而ValueType派生与Object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  <w:t>引用类型均派生自：Object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0"/>
          <w:szCs w:val="40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4433"/>
    <w:multiLevelType w:val="singleLevel"/>
    <w:tmpl w:val="5A2A4433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5A2A4440"/>
    <w:multiLevelType w:val="singleLevel"/>
    <w:tmpl w:val="5A2A444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A2A4A08"/>
    <w:multiLevelType w:val="singleLevel"/>
    <w:tmpl w:val="5A2A4A0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A2A4BA1"/>
    <w:multiLevelType w:val="singleLevel"/>
    <w:tmpl w:val="5A2A4BA1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A2A4FB6"/>
    <w:multiLevelType w:val="singleLevel"/>
    <w:tmpl w:val="5A2A4FB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9468E"/>
    <w:rsid w:val="1B7B5EBA"/>
    <w:rsid w:val="33C766C1"/>
    <w:rsid w:val="391D6BB5"/>
    <w:rsid w:val="433F1A80"/>
    <w:rsid w:val="55775FE2"/>
    <w:rsid w:val="623F7855"/>
    <w:rsid w:val="63BE7380"/>
    <w:rsid w:val="64A64EF1"/>
    <w:rsid w:val="6E4F7AD5"/>
    <w:rsid w:val="6F8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emf"/><Relationship Id="rId17" Type="http://schemas.openxmlformats.org/officeDocument/2006/relationships/oleObject" Target="embeddings/oleObject1.bin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2018-05-04T13:05:27Z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