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  <w:t>一：继承的特性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继承的单跟性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：一个子类中只能有一个父类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继承的传递性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：派生类会以直接或间接的方式继承基类(包括基类所继承的另一个根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基类)的所有的合法的成员，包括基类所重写的抽象成员、所实现的接口等等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  <w:t>二：继承的注意事项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子类继承了父类的所有属性和方法，但是却没有继承私有字段，因为我们无法通过实例名.字段名来访问。（这只是字面上的意思，因为是私有的，我们访问不到，实际是继承了的）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在c#中，所有的类都直接或者间接的继承了object类，例如：类名.ToString()这个方法，ToString()方法是怎么来的呢？ 就是继承object类产生的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  <w:t>三：继承中，子类跟父类的构造函数的关系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继承中并没有继承父类中的构造方法，因为构造方法是通过传参的方式传进来的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如图：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001260" cy="400050"/>
            <wp:effectExtent l="0" t="0" r="8890" b="0"/>
            <wp:docPr id="1" name="图片 1" descr="微信截图_2017121023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102325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所以当我们想继承父类中的构造方法是不行的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当我们在父类中定义了有参数的构造方法，那么在子类中就会报错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如图：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7125970" cy="4915535"/>
            <wp:effectExtent l="0" t="0" r="17780" b="18415"/>
            <wp:docPr id="3" name="图片 3" descr="微信截图_2017121023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2102325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597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(Person是父类 Student是子类)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  <w:t>为什么会发生这样的情况？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u w:val="single"/>
          <w:lang w:val="en-US" w:eastAsia="zh-CN"/>
        </w:rPr>
        <w:t>首先我们需要明白一个类的实例化必须回完成以下三种事情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u w:val="single"/>
          <w:lang w:val="en-US" w:eastAsia="zh-CN"/>
        </w:rPr>
        <w:t>在内存的堆中开辟一块新的内存空间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u w:val="single"/>
          <w:lang w:val="en-US" w:eastAsia="zh-CN"/>
        </w:rPr>
        <w:t>在堆中开辟的空间创建一个对象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u w:val="single"/>
          <w:lang w:val="en-US" w:eastAsia="zh-CN"/>
        </w:rPr>
        <w:t>调用对象的构造函数（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u w:val="single"/>
          <w:lang w:val="en-US" w:eastAsia="zh-CN"/>
        </w:rPr>
        <w:t>默认为无参，并且如果写了其他构造函数，那么无参的构造函数将不会使用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u w:val="single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u w:val="single"/>
          <w:lang w:val="en-US" w:eastAsia="zh-CN"/>
        </w:rPr>
        <w:t>通过以上三个条件，才能够获取对象中的属性 字段 构造方法等等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那么当子类继承父类的时候，子类是通过什么方法来获取父类的属性和方法呢？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我们先看下流程：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子类继承了父类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2.我们对子类进行类的实例化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3.子类在内存中开辟新的内存空间，创建一个对象并调用构造方法，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这时候构造方法不会继续走下去，会调用父类中的无参的构造方法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7192645" cy="4544060"/>
            <wp:effectExtent l="0" t="0" r="8255" b="8890"/>
            <wp:docPr id="6" name="图片 6" descr="微信截图_2017121100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712110014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(步骤为1、2、3，如果第2步没有写无参的构造方法的话，系统也会自动调用)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子类调用父类构造方法（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调用默认的无参构造方法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），父类在子类的内存空间中开辟一块新的内存空间，创建一个对象实例化，目的是为了让子类能够读取父类中的属性和方法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5.程序回到子类，父类中的所有属性字段和方法都实例化完毕，开始对子类中的内容进行实例化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(由此我们可以得出，是因为父类在子类的内存空间中隐式完成了一次类的实例化，使得子类能够获取父类中的属性和方法)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我们来看下当在继承的时候 父类和子类的内存空间情况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如图：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8366760" cy="5502275"/>
            <wp:effectExtent l="0" t="0" r="15240" b="3175"/>
            <wp:docPr id="4" name="图片 4" descr="微信截图_20171210235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2102357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6676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由图中可以看出，因为在继承的时候，父类由系统自动完成了1.开辟新的内存空间 2.在内存空间创建新的对象 3.子类调用父类的无参的构造方法（这样子类才能读取到了父类中的所有属性和方法）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6"/>
          <w:szCs w:val="36"/>
          <w:lang w:val="en-US" w:eastAsia="zh-CN"/>
        </w:rPr>
        <w:t>所以，当我们这样写的时候是不行的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如下图：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7325995" cy="4848860"/>
            <wp:effectExtent l="0" t="0" r="8255" b="8890"/>
            <wp:docPr id="5" name="图片 5" descr="微信截图_2017121023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712102325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599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程序运行步骤为1、2、3，当走到第二步的时候，因为子类实例化的时候，子类会默认优先的的调用无参的构造方法（目的是为了获取父类中的属性和函数等），而这个是有参的，这样父类就只完成了开辟新的内存空间、在内存空间中创建对象，而最后一步 子类调用默认的无参的构造方法就不能完成了，也就是无法完成实例化，子类无法获取父类中的属性和方法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除非，我们自己手动添加一个无参的构造方法写在下面，然后父类在实例化的时候有无参的构造方法给子类调用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如图：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6772910" cy="6001385"/>
            <wp:effectExtent l="0" t="0" r="8890" b="18415"/>
            <wp:docPr id="7" name="图片 7" descr="微信截图_2017121100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712110021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29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我们这样写了之后，父类就能调用默认的无参的构造方法了，但是一旦父类调用默认的无参构造方法，父类中的其他构造方法就不会调用了(步骤4)，当我们写子类的时候还是一样要重新赋值属性，这样的话当我们写多个子类的时候就会发生代码冗余的现象，而且父类的作用也没很好的体现出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我们可以通过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 xml:space="preserve"> :base() 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来让子类不再默认的调用无参的构造方法，而去调用我们需要的构造方法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如下图：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001260" cy="400050"/>
            <wp:effectExtent l="0" t="0" r="8890" b="0"/>
            <wp:docPr id="9" name="图片 9" descr="微信截图_2017121023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1712102325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6315710" cy="5296535"/>
            <wp:effectExtent l="0" t="0" r="8890" b="18415"/>
            <wp:docPr id="8" name="图片 8" descr="微信截图_2017121100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712110033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我们先对Studnet类进行实例化，然后在新建内存空间的时候把参数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吴鹏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，21，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男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，0423 的四个参数传给Student的构造方法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 xml:space="preserve"> :base() 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让父类不再调用默认的无参的构造方法，并且把Student类中构造方法接收到的4个参数，传了3个给父类中的构造方法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父类中的构造方法再对属性进行赋值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我们还能在子类中通过base.父类的属性 来访问或者调用父类中的属性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4E01"/>
    <w:multiLevelType w:val="singleLevel"/>
    <w:tmpl w:val="5A2D4E0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A2D5376"/>
    <w:multiLevelType w:val="singleLevel"/>
    <w:tmpl w:val="5A2D5376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A2D544F"/>
    <w:multiLevelType w:val="singleLevel"/>
    <w:tmpl w:val="5A2D544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2D5B44"/>
    <w:multiLevelType w:val="singleLevel"/>
    <w:tmpl w:val="5A2D5B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D63B9"/>
    <w:multiLevelType w:val="singleLevel"/>
    <w:tmpl w:val="5A2D63B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2D664F"/>
    <w:multiLevelType w:val="singleLevel"/>
    <w:tmpl w:val="5A2D664F"/>
    <w:lvl w:ilvl="0" w:tentative="0">
      <w:start w:val="1"/>
      <w:numFmt w:val="decimal"/>
      <w:suff w:val="space"/>
      <w:lvlText w:val="%1)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D1008"/>
    <w:rsid w:val="1A6D55B4"/>
    <w:rsid w:val="21843D20"/>
    <w:rsid w:val="22DF2CDD"/>
    <w:rsid w:val="2ACD73F7"/>
    <w:rsid w:val="2B170D65"/>
    <w:rsid w:val="332A3BFD"/>
    <w:rsid w:val="33BB558F"/>
    <w:rsid w:val="413F7A97"/>
    <w:rsid w:val="45355860"/>
    <w:rsid w:val="474970A2"/>
    <w:rsid w:val="561005EE"/>
    <w:rsid w:val="56C96436"/>
    <w:rsid w:val="619F755D"/>
    <w:rsid w:val="68226FE2"/>
    <w:rsid w:val="6C2363D8"/>
    <w:rsid w:val="6D3336E2"/>
    <w:rsid w:val="7963065F"/>
    <w:rsid w:val="7FA6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acer</cp:lastModifiedBy>
  <dcterms:modified xsi:type="dcterms:W3CDTF">2019-08-03T17:20:51Z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