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BF" w:rsidRDefault="007A16A2">
      <w:r>
        <w:t>Курс Китайского Юаня</w:t>
      </w:r>
    </w:p>
    <w:p w:rsidR="007A16A2" w:rsidRDefault="007A16A2">
      <w:hyperlink r:id="rId4" w:history="1">
        <w:r w:rsidRPr="002A315F">
          <w:rPr>
            <w:rStyle w:val="a3"/>
          </w:rPr>
          <w:t>https://cbr.ru/currency_base/dynamics/?UniDbQuery.Posted=True&amp;UniDbQuery.so=1&amp;UniDbQuery.mode=1&amp;UniDbQuery.date_req1=&amp;UniDbQuery.date_req2=&amp;UniDbQuery.VAL_NM_RQ=R01375&amp;UniDbQuery.From=01.02.2022&amp;UniDbQuery.To=12.07.2022</w:t>
        </w:r>
      </w:hyperlink>
    </w:p>
    <w:p w:rsidR="007A16A2" w:rsidRDefault="007A16A2"/>
    <w:p w:rsidR="007A16A2" w:rsidRDefault="007A16A2">
      <w:r>
        <w:t>Курс Доллара США</w:t>
      </w:r>
    </w:p>
    <w:p w:rsidR="007A16A2" w:rsidRDefault="004F299A">
      <w:hyperlink r:id="rId5" w:history="1">
        <w:r w:rsidRPr="002A315F">
          <w:rPr>
            <w:rStyle w:val="a3"/>
          </w:rPr>
          <w:t>https://cbr.ru/currency_base/dynamics/?UniDbQuery.Posted=True&amp;UniDbQuery.so=1&amp;UniDbQuery.mode=1&amp;UniDbQuery.date_req1=&amp;UniDbQuery.date_req2=&amp;UniDbQuery.VAL_NM_RQ=R01235&amp;UniDbQuery.From=01.02.2022&amp;UniDbQuery.To=12.07.2022</w:t>
        </w:r>
      </w:hyperlink>
    </w:p>
    <w:p w:rsidR="007A16A2" w:rsidRDefault="007A16A2">
      <w:r>
        <w:t>Курс Евро</w:t>
      </w:r>
    </w:p>
    <w:p w:rsidR="007A16A2" w:rsidRDefault="004F299A">
      <w:hyperlink r:id="rId6" w:history="1">
        <w:r w:rsidRPr="002A315F">
          <w:rPr>
            <w:rStyle w:val="a3"/>
          </w:rPr>
          <w:t>https://cbr.ru/currency_base/dynamics/?UniDbQuery.Posted=True&amp;UniDbQuery.so=1&amp;UniDbQuery.mode=1&amp;UniDbQuery.date_req1=&amp;UniDbQuery.date_req2=&amp;UniDbQuery.VAL_NM_RQ=R01239&amp;UniDbQuery.From=01.02.2022&amp;UniDbQuery.To=12.07.2022</w:t>
        </w:r>
      </w:hyperlink>
    </w:p>
    <w:p w:rsidR="004F299A" w:rsidRDefault="004F299A"/>
    <w:p w:rsidR="007A16A2" w:rsidRDefault="007A16A2"/>
    <w:sectPr w:rsidR="007A16A2" w:rsidSect="0025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6A2"/>
    <w:rsid w:val="002575BF"/>
    <w:rsid w:val="004F299A"/>
    <w:rsid w:val="007A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6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br.ru/currency_base/dynamics/?UniDbQuery.Posted=True&amp;UniDbQuery.so=1&amp;UniDbQuery.mode=1&amp;UniDbQuery.date_req1=&amp;UniDbQuery.date_req2=&amp;UniDbQuery.VAL_NM_RQ=R01239&amp;UniDbQuery.From=01.02.2022&amp;UniDbQuery.To=12.07.2022" TargetMode="External"/><Relationship Id="rId5" Type="http://schemas.openxmlformats.org/officeDocument/2006/relationships/hyperlink" Target="https://cbr.ru/currency_base/dynamics/?UniDbQuery.Posted=True&amp;UniDbQuery.so=1&amp;UniDbQuery.mode=1&amp;UniDbQuery.date_req1=&amp;UniDbQuery.date_req2=&amp;UniDbQuery.VAL_NM_RQ=R01235&amp;UniDbQuery.From=01.02.2022&amp;UniDbQuery.To=12.07.2022" TargetMode="External"/><Relationship Id="rId4" Type="http://schemas.openxmlformats.org/officeDocument/2006/relationships/hyperlink" Target="https://cbr.ru/currency_base/dynamics/?UniDbQuery.Posted=True&amp;UniDbQuery.so=1&amp;UniDbQuery.mode=1&amp;UniDbQuery.date_req1=&amp;UniDbQuery.date_req2=&amp;UniDbQuery.VAL_NM_RQ=R01375&amp;UniDbQuery.From=01.02.2022&amp;UniDbQuery.To=12.07.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</dc:creator>
  <cp:keywords/>
  <dc:description/>
  <cp:lastModifiedBy>Guzel</cp:lastModifiedBy>
  <cp:revision>3</cp:revision>
  <dcterms:created xsi:type="dcterms:W3CDTF">2022-07-11T14:43:00Z</dcterms:created>
  <dcterms:modified xsi:type="dcterms:W3CDTF">2022-07-11T14:45:00Z</dcterms:modified>
</cp:coreProperties>
</file>