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30" w:rsidRPr="00233B30" w:rsidRDefault="00233B30" w:rsidP="00233B30">
      <w:pPr>
        <w:spacing w:after="120" w:line="240" w:lineRule="auto"/>
        <w:ind w:firstLine="0"/>
        <w:jc w:val="center"/>
        <w:rPr>
          <w:rFonts w:eastAsia="Calibri" w:cs="Times New Roman"/>
          <w:color w:val="auto"/>
        </w:rPr>
      </w:pPr>
      <w:bookmarkStart w:id="0" w:name="_GoBack"/>
      <w:bookmarkEnd w:id="0"/>
      <w:r w:rsidRPr="00233B30">
        <w:rPr>
          <w:rFonts w:eastAsia="Calibri" w:cs="Times New Roman"/>
          <w:color w:val="auto"/>
        </w:rPr>
        <w:t>ФЕДЕРАЛЬНОЕ АГЕНТСТВО НАУЧНЫХ ОРГАНИЗАЦИЙ</w:t>
      </w:r>
    </w:p>
    <w:tbl>
      <w:tblPr>
        <w:tblW w:w="9639" w:type="dxa"/>
        <w:tblInd w:w="108" w:type="dxa"/>
        <w:tblLook w:val="04A0" w:firstRow="1" w:lastRow="0" w:firstColumn="1" w:lastColumn="0" w:noHBand="0" w:noVBand="1"/>
      </w:tblPr>
      <w:tblGrid>
        <w:gridCol w:w="5529"/>
        <w:gridCol w:w="4110"/>
      </w:tblGrid>
      <w:tr w:rsidR="00233B30" w:rsidRPr="00233B30" w:rsidTr="001F6118">
        <w:trPr>
          <w:cantSplit/>
        </w:trPr>
        <w:tc>
          <w:tcPr>
            <w:tcW w:w="9639" w:type="dxa"/>
            <w:gridSpan w:val="2"/>
          </w:tcPr>
          <w:p w:rsidR="00233B30" w:rsidRPr="00233B30" w:rsidRDefault="00233B30" w:rsidP="00233B30">
            <w:pPr>
              <w:spacing w:line="240" w:lineRule="auto"/>
              <w:ind w:firstLine="0"/>
              <w:jc w:val="center"/>
              <w:rPr>
                <w:rFonts w:ascii="Calibri" w:eastAsia="Calibri" w:hAnsi="Calibri" w:cs="Times New Roman"/>
                <w:color w:val="auto"/>
              </w:rPr>
            </w:pPr>
            <w:r w:rsidRPr="00233B30">
              <w:rPr>
                <w:rFonts w:eastAsia="Calibri" w:cs="Times New Roman"/>
                <w:color w:val="auto"/>
              </w:rPr>
              <w:t xml:space="preserve">ФЕДЕРАЛЬНОЕ ГОСУДАРСТВЕННОЕ БЮДЖЕТНОЕ УЧРЕЖДЕНИЕ НАУКИ </w:t>
            </w:r>
            <w:r w:rsidRPr="00233B30">
              <w:rPr>
                <w:rFonts w:eastAsia="Calibri" w:cs="Times New Roman"/>
                <w:color w:val="auto"/>
              </w:rPr>
              <w:br/>
              <w:t xml:space="preserve">ИРКУТСКИЙ НАУЧНЫЙ ЦЕНТР СИБИРСКОГО ОТДЕЛЕНИЯ </w:t>
            </w:r>
            <w:r w:rsidRPr="00233B30">
              <w:rPr>
                <w:rFonts w:eastAsia="Calibri" w:cs="Times New Roman"/>
                <w:color w:val="auto"/>
              </w:rPr>
              <w:br/>
              <w:t>РОССИЙСКОЙ АКАДЕМИИ НАУК (ИНЦ СО РАН)</w:t>
            </w:r>
          </w:p>
          <w:p w:rsidR="00233B30" w:rsidRPr="00233B30" w:rsidRDefault="00233B30" w:rsidP="00233B30">
            <w:pPr>
              <w:spacing w:line="240" w:lineRule="auto"/>
              <w:ind w:firstLine="0"/>
              <w:jc w:val="center"/>
              <w:rPr>
                <w:rFonts w:ascii="Calibri" w:eastAsia="Calibri" w:hAnsi="Calibri" w:cs="Times New Roman"/>
                <w:color w:val="auto"/>
                <w:sz w:val="28"/>
                <w:szCs w:val="28"/>
              </w:rPr>
            </w:pPr>
          </w:p>
          <w:p w:rsidR="00233B30" w:rsidRPr="00233B30" w:rsidRDefault="00233B30" w:rsidP="00233B30">
            <w:pPr>
              <w:spacing w:line="240" w:lineRule="auto"/>
              <w:ind w:firstLine="0"/>
              <w:jc w:val="center"/>
              <w:rPr>
                <w:rFonts w:ascii="Calibri" w:eastAsia="Calibri" w:hAnsi="Calibri" w:cs="Times New Roman"/>
                <w:color w:val="auto"/>
                <w:sz w:val="28"/>
                <w:szCs w:val="28"/>
              </w:rPr>
            </w:pPr>
          </w:p>
        </w:tc>
      </w:tr>
      <w:tr w:rsidR="00233B30" w:rsidRPr="00233B30" w:rsidTr="001F6118">
        <w:tc>
          <w:tcPr>
            <w:tcW w:w="5529" w:type="dxa"/>
            <w:hideMark/>
          </w:tcPr>
          <w:p w:rsidR="00233B30" w:rsidRPr="00233B30" w:rsidRDefault="00233B30" w:rsidP="00233B30">
            <w:pPr>
              <w:spacing w:line="240" w:lineRule="auto"/>
              <w:ind w:firstLine="0"/>
              <w:rPr>
                <w:rFonts w:eastAsia="Times New Roman" w:cs="Times New Roman"/>
                <w:color w:val="auto"/>
                <w:sz w:val="28"/>
                <w:szCs w:val="28"/>
                <w:lang w:eastAsia="ko-KR"/>
              </w:rPr>
            </w:pPr>
            <w:r w:rsidRPr="00233B30">
              <w:rPr>
                <w:rFonts w:eastAsia="Times New Roman" w:cs="Times New Roman"/>
                <w:color w:val="auto"/>
                <w:sz w:val="28"/>
                <w:szCs w:val="28"/>
                <w:lang w:eastAsia="ko-KR"/>
              </w:rPr>
              <w:t>УДК 574.5+004.5</w:t>
            </w:r>
          </w:p>
          <w:p w:rsidR="00233B30" w:rsidRPr="00233B30" w:rsidRDefault="00233B30" w:rsidP="00233B30">
            <w:pPr>
              <w:spacing w:line="240" w:lineRule="auto"/>
              <w:ind w:firstLine="0"/>
              <w:rPr>
                <w:rFonts w:eastAsia="Times New Roman" w:cs="Times New Roman"/>
                <w:color w:val="auto"/>
                <w:lang w:eastAsia="ko-KR"/>
              </w:rPr>
            </w:pPr>
            <w:r w:rsidRPr="00233B30">
              <w:rPr>
                <w:rFonts w:eastAsia="Times New Roman" w:cs="Times New Roman"/>
                <w:color w:val="auto"/>
                <w:sz w:val="28"/>
                <w:szCs w:val="28"/>
                <w:lang w:eastAsia="ko-KR"/>
              </w:rPr>
              <w:t xml:space="preserve">№ госрегистрации: </w:t>
            </w:r>
            <w:r w:rsidRPr="00233B30">
              <w:rPr>
                <w:rFonts w:eastAsia="Times New Roman" w:cs="Times New Roman"/>
                <w:color w:val="auto"/>
                <w:lang w:eastAsia="ko-KR"/>
              </w:rPr>
              <w:t>АААА-А17-117041250054-8</w:t>
            </w:r>
          </w:p>
          <w:p w:rsidR="00233B30" w:rsidRPr="00233B30" w:rsidRDefault="00233B30" w:rsidP="00233B30">
            <w:pPr>
              <w:spacing w:line="240" w:lineRule="auto"/>
              <w:ind w:firstLine="0"/>
              <w:rPr>
                <w:rFonts w:eastAsia="Times New Roman" w:cs="Times New Roman"/>
                <w:color w:val="auto"/>
                <w:sz w:val="28"/>
                <w:szCs w:val="28"/>
                <w:lang w:eastAsia="ko-KR"/>
              </w:rPr>
            </w:pPr>
            <w:r w:rsidRPr="00233B30">
              <w:rPr>
                <w:rFonts w:eastAsia="Times New Roman" w:cs="Times New Roman"/>
                <w:color w:val="auto"/>
                <w:sz w:val="28"/>
                <w:szCs w:val="28"/>
                <w:lang w:eastAsia="ko-KR"/>
              </w:rPr>
              <w:t>Инв. № 2017-01</w:t>
            </w:r>
          </w:p>
        </w:tc>
        <w:tc>
          <w:tcPr>
            <w:tcW w:w="4110" w:type="dxa"/>
            <w:hideMark/>
          </w:tcPr>
          <w:p w:rsidR="00233B30" w:rsidRPr="00233B30" w:rsidRDefault="00233B30" w:rsidP="00233B30">
            <w:pPr>
              <w:spacing w:line="240" w:lineRule="auto"/>
              <w:ind w:firstLine="0"/>
              <w:rPr>
                <w:rFonts w:eastAsia="Times New Roman" w:cs="Times New Roman"/>
                <w:color w:val="auto"/>
                <w:sz w:val="28"/>
                <w:szCs w:val="28"/>
                <w:lang w:eastAsia="ko-KR"/>
              </w:rPr>
            </w:pPr>
            <w:r w:rsidRPr="00233B30">
              <w:rPr>
                <w:rFonts w:eastAsia="Times New Roman" w:cs="Times New Roman"/>
                <w:color w:val="auto"/>
                <w:sz w:val="28"/>
                <w:szCs w:val="28"/>
                <w:lang w:eastAsia="ko-KR"/>
              </w:rPr>
              <w:t>УТВЕРЖДАЮ</w:t>
            </w:r>
          </w:p>
          <w:p w:rsidR="00233B30" w:rsidRDefault="005C2F9A" w:rsidP="005C2F9A">
            <w:pPr>
              <w:spacing w:line="240" w:lineRule="auto"/>
              <w:ind w:firstLine="0"/>
              <w:rPr>
                <w:rFonts w:eastAsia="Calibri" w:cs="Times New Roman"/>
                <w:color w:val="auto"/>
                <w:sz w:val="28"/>
                <w:szCs w:val="28"/>
              </w:rPr>
            </w:pPr>
            <w:r>
              <w:rPr>
                <w:rFonts w:eastAsia="Times New Roman" w:cs="Times New Roman"/>
                <w:color w:val="auto"/>
                <w:sz w:val="28"/>
                <w:szCs w:val="28"/>
                <w:lang w:eastAsia="ko-KR"/>
              </w:rPr>
              <w:t xml:space="preserve">Директор </w:t>
            </w:r>
            <w:r w:rsidR="00233B30" w:rsidRPr="00233B30">
              <w:rPr>
                <w:rFonts w:eastAsia="Times New Roman" w:cs="Times New Roman"/>
                <w:color w:val="auto"/>
                <w:sz w:val="28"/>
                <w:szCs w:val="28"/>
                <w:lang w:eastAsia="ko-KR"/>
              </w:rPr>
              <w:t>ИНЦ СО РАН</w:t>
            </w:r>
            <w:r>
              <w:rPr>
                <w:rFonts w:eastAsia="Times New Roman" w:cs="Times New Roman"/>
                <w:color w:val="auto"/>
                <w:sz w:val="28"/>
                <w:szCs w:val="28"/>
                <w:lang w:eastAsia="ko-KR"/>
              </w:rPr>
              <w:t> </w:t>
            </w:r>
            <w:r>
              <w:rPr>
                <w:rFonts w:eastAsia="Calibri" w:cs="Times New Roman"/>
                <w:color w:val="auto"/>
                <w:sz w:val="28"/>
                <w:szCs w:val="28"/>
              </w:rPr>
              <w:t>д.м</w:t>
            </w:r>
            <w:r w:rsidR="00233B30" w:rsidRPr="00233B30">
              <w:rPr>
                <w:rFonts w:eastAsia="Calibri" w:cs="Times New Roman"/>
                <w:color w:val="auto"/>
                <w:sz w:val="28"/>
                <w:szCs w:val="28"/>
              </w:rPr>
              <w:t>.н.</w:t>
            </w:r>
          </w:p>
          <w:p w:rsidR="005C2F9A" w:rsidRPr="00233B30" w:rsidRDefault="005C2F9A" w:rsidP="005C2F9A">
            <w:pPr>
              <w:spacing w:line="240" w:lineRule="auto"/>
              <w:ind w:firstLine="0"/>
              <w:rPr>
                <w:rFonts w:eastAsia="Calibri" w:cs="Times New Roman"/>
                <w:color w:val="auto"/>
                <w:sz w:val="28"/>
                <w:szCs w:val="28"/>
              </w:rPr>
            </w:pPr>
          </w:p>
          <w:p w:rsidR="00233B30" w:rsidRPr="00233B30" w:rsidRDefault="00233B30" w:rsidP="00233B30">
            <w:pPr>
              <w:spacing w:after="200"/>
              <w:ind w:firstLine="0"/>
              <w:jc w:val="left"/>
              <w:rPr>
                <w:rFonts w:eastAsia="Calibri" w:cs="Times New Roman"/>
                <w:color w:val="auto"/>
                <w:sz w:val="28"/>
                <w:szCs w:val="28"/>
              </w:rPr>
            </w:pPr>
            <w:r w:rsidRPr="00233B30">
              <w:rPr>
                <w:rFonts w:eastAsia="Calibri" w:cs="Times New Roman"/>
                <w:color w:val="auto"/>
                <w:sz w:val="28"/>
                <w:szCs w:val="28"/>
              </w:rPr>
              <w:t xml:space="preserve">_______________ </w:t>
            </w:r>
            <w:r w:rsidR="005C2F9A">
              <w:rPr>
                <w:rFonts w:eastAsia="Calibri" w:cs="Times New Roman"/>
                <w:color w:val="auto"/>
                <w:sz w:val="28"/>
                <w:szCs w:val="28"/>
              </w:rPr>
              <w:t>К.А. Апарцин</w:t>
            </w:r>
          </w:p>
          <w:p w:rsidR="00233B30" w:rsidRPr="00233B30" w:rsidRDefault="005C2F9A" w:rsidP="00233B30">
            <w:pPr>
              <w:spacing w:after="200"/>
              <w:ind w:firstLine="0"/>
              <w:jc w:val="right"/>
              <w:rPr>
                <w:rFonts w:eastAsia="Calibri" w:cs="Times New Roman"/>
                <w:color w:val="auto"/>
                <w:sz w:val="28"/>
                <w:szCs w:val="28"/>
              </w:rPr>
            </w:pPr>
            <w:r>
              <w:rPr>
                <w:rFonts w:eastAsia="Calibri" w:cs="Times New Roman"/>
                <w:color w:val="auto"/>
                <w:sz w:val="28"/>
                <w:szCs w:val="28"/>
              </w:rPr>
              <w:t>«_____ » декабря 2018</w:t>
            </w:r>
            <w:r w:rsidR="00233B30" w:rsidRPr="00233B30">
              <w:rPr>
                <w:rFonts w:eastAsia="Calibri" w:cs="Times New Roman"/>
                <w:color w:val="auto"/>
                <w:sz w:val="28"/>
                <w:szCs w:val="28"/>
              </w:rPr>
              <w:t xml:space="preserve"> г.</w:t>
            </w:r>
          </w:p>
        </w:tc>
      </w:tr>
      <w:tr w:rsidR="00233B30" w:rsidRPr="00233B30" w:rsidTr="001F6118">
        <w:trPr>
          <w:cantSplit/>
        </w:trPr>
        <w:tc>
          <w:tcPr>
            <w:tcW w:w="9639" w:type="dxa"/>
            <w:gridSpan w:val="2"/>
          </w:tcPr>
          <w:p w:rsidR="00233B30" w:rsidRPr="00233B30" w:rsidRDefault="00233B30" w:rsidP="00233B30">
            <w:pPr>
              <w:spacing w:after="200"/>
              <w:ind w:firstLine="0"/>
              <w:jc w:val="left"/>
              <w:rPr>
                <w:rFonts w:eastAsia="Times New Roman" w:cs="Times New Roman"/>
                <w:color w:val="auto"/>
                <w:sz w:val="28"/>
                <w:szCs w:val="28"/>
                <w:lang w:eastAsia="ru-RU"/>
              </w:rPr>
            </w:pPr>
          </w:p>
          <w:p w:rsidR="00233B30" w:rsidRPr="00233B30" w:rsidRDefault="00233B30" w:rsidP="00233B30">
            <w:pPr>
              <w:spacing w:line="240" w:lineRule="auto"/>
              <w:ind w:firstLine="0"/>
              <w:jc w:val="center"/>
              <w:rPr>
                <w:rFonts w:eastAsia="Calibri" w:cs="Times New Roman"/>
                <w:bCs/>
                <w:caps/>
                <w:color w:val="auto"/>
                <w:sz w:val="28"/>
                <w:szCs w:val="28"/>
              </w:rPr>
            </w:pPr>
            <w:r>
              <w:rPr>
                <w:rFonts w:eastAsia="Calibri" w:cs="Times New Roman"/>
                <w:bCs/>
                <w:caps/>
                <w:color w:val="auto"/>
                <w:sz w:val="28"/>
                <w:szCs w:val="28"/>
              </w:rPr>
              <w:t>ОТЧЕТ</w:t>
            </w:r>
          </w:p>
          <w:p w:rsidR="00233B30" w:rsidRPr="00233B30" w:rsidRDefault="00233B30" w:rsidP="00233B30">
            <w:pPr>
              <w:spacing w:line="240" w:lineRule="auto"/>
              <w:ind w:right="-341" w:firstLine="0"/>
              <w:jc w:val="center"/>
              <w:rPr>
                <w:rFonts w:eastAsia="Calibri" w:cs="Times New Roman"/>
                <w:bCs/>
                <w:caps/>
                <w:color w:val="auto"/>
                <w:sz w:val="28"/>
                <w:szCs w:val="28"/>
              </w:rPr>
            </w:pPr>
            <w:r w:rsidRPr="00233B30">
              <w:rPr>
                <w:rFonts w:eastAsia="Calibri" w:cs="Times New Roman"/>
                <w:bCs/>
                <w:caps/>
                <w:color w:val="auto"/>
                <w:sz w:val="28"/>
                <w:szCs w:val="28"/>
              </w:rPr>
              <w:t>о научно-исследовательской работе</w:t>
            </w:r>
          </w:p>
          <w:p w:rsidR="00233B30" w:rsidRPr="00233B30" w:rsidRDefault="00233B30" w:rsidP="00233B30">
            <w:pPr>
              <w:spacing w:line="240" w:lineRule="auto"/>
              <w:ind w:right="-341" w:firstLine="0"/>
              <w:jc w:val="center"/>
              <w:rPr>
                <w:rFonts w:eastAsia="Calibri" w:cs="Times New Roman"/>
                <w:bCs/>
                <w:color w:val="auto"/>
                <w:sz w:val="28"/>
                <w:szCs w:val="28"/>
              </w:rPr>
            </w:pPr>
          </w:p>
          <w:p w:rsidR="00233B30" w:rsidRPr="00233B30" w:rsidRDefault="00233B30" w:rsidP="00233B30">
            <w:pPr>
              <w:spacing w:line="240" w:lineRule="auto"/>
              <w:ind w:firstLine="0"/>
              <w:jc w:val="center"/>
              <w:rPr>
                <w:rFonts w:eastAsia="Calibri" w:cs="Times New Roman"/>
                <w:bCs/>
                <w:caps/>
                <w:color w:val="auto"/>
                <w:sz w:val="28"/>
                <w:szCs w:val="28"/>
              </w:rPr>
            </w:pPr>
            <w:r w:rsidRPr="00233B30">
              <w:rPr>
                <w:rFonts w:eastAsia="Calibri" w:cs="Times New Roman"/>
                <w:bCs/>
                <w:color w:val="auto"/>
                <w:sz w:val="28"/>
                <w:szCs w:val="28"/>
              </w:rPr>
              <w:t>по теме</w:t>
            </w:r>
          </w:p>
          <w:p w:rsidR="00233B30" w:rsidRPr="00233B30" w:rsidRDefault="00233B30" w:rsidP="00233B30">
            <w:pPr>
              <w:spacing w:line="240" w:lineRule="auto"/>
              <w:ind w:firstLine="0"/>
              <w:jc w:val="center"/>
              <w:rPr>
                <w:rFonts w:eastAsia="Times New Roman" w:cs="Times New Roman"/>
                <w:color w:val="auto"/>
                <w:lang w:eastAsia="ru-RU"/>
              </w:rPr>
            </w:pPr>
            <w:r w:rsidRPr="00233B30">
              <w:rPr>
                <w:rFonts w:eastAsia="Times New Roman" w:cs="Times New Roman"/>
                <w:color w:val="auto"/>
                <w:lang w:eastAsia="ru-RU"/>
              </w:rPr>
              <w:t>ФУНДАМЕНТАЛЬНЫЕ ИССЛЕДОВАНИЯ И ПРОРЫВНЫЕ ТЕХНОЛОГИИ</w:t>
            </w:r>
          </w:p>
          <w:p w:rsidR="00233B30" w:rsidRPr="00233B30" w:rsidRDefault="00233B30" w:rsidP="00233B30">
            <w:pPr>
              <w:spacing w:line="240" w:lineRule="auto"/>
              <w:ind w:firstLine="0"/>
              <w:jc w:val="center"/>
              <w:rPr>
                <w:rFonts w:eastAsia="Times New Roman" w:cs="Times New Roman"/>
                <w:color w:val="auto"/>
                <w:lang w:eastAsia="ru-RU"/>
              </w:rPr>
            </w:pPr>
            <w:r w:rsidRPr="00233B30">
              <w:rPr>
                <w:rFonts w:eastAsia="Times New Roman" w:cs="Times New Roman"/>
                <w:color w:val="auto"/>
                <w:lang w:eastAsia="ru-RU"/>
              </w:rPr>
              <w:t xml:space="preserve">КАК ОСНОВА ОПЕРЕЖАЮЩЕГО РАЗВИТИЯ БАЙКАЛЬСКОГО РЕГИОНА </w:t>
            </w:r>
          </w:p>
          <w:p w:rsidR="00233B30" w:rsidRPr="00233B30" w:rsidRDefault="00233B30" w:rsidP="00233B30">
            <w:pPr>
              <w:spacing w:line="240" w:lineRule="auto"/>
              <w:ind w:firstLine="0"/>
              <w:jc w:val="center"/>
              <w:rPr>
                <w:rFonts w:eastAsia="Times New Roman" w:cs="Times New Roman"/>
                <w:color w:val="auto"/>
                <w:lang w:eastAsia="ru-RU"/>
              </w:rPr>
            </w:pPr>
            <w:r w:rsidRPr="00233B30">
              <w:rPr>
                <w:rFonts w:eastAsia="Times New Roman" w:cs="Times New Roman"/>
                <w:color w:val="auto"/>
                <w:lang w:eastAsia="ru-RU"/>
              </w:rPr>
              <w:t xml:space="preserve">И ЕГО МЕЖРЕГИОНАЛЬНЫХ СВЯЗЕЙ </w:t>
            </w:r>
          </w:p>
          <w:p w:rsidR="00233B30" w:rsidRPr="00233B30" w:rsidRDefault="00233B30" w:rsidP="00233B30">
            <w:pPr>
              <w:spacing w:line="240" w:lineRule="auto"/>
              <w:ind w:firstLine="0"/>
              <w:jc w:val="center"/>
              <w:rPr>
                <w:rFonts w:eastAsia="Times New Roman" w:cs="Times New Roman"/>
                <w:color w:val="auto"/>
                <w:sz w:val="28"/>
                <w:szCs w:val="28"/>
                <w:lang w:eastAsia="ru-RU"/>
              </w:rPr>
            </w:pPr>
            <w:r w:rsidRPr="00233B30">
              <w:rPr>
                <w:rFonts w:eastAsia="Times New Roman" w:cs="Times New Roman"/>
                <w:color w:val="auto"/>
                <w:sz w:val="28"/>
                <w:szCs w:val="28"/>
                <w:lang w:eastAsia="ru-RU"/>
              </w:rPr>
              <w:t>(0341-2016-0001)</w:t>
            </w:r>
          </w:p>
          <w:p w:rsidR="00233B30" w:rsidRPr="00233B30" w:rsidRDefault="00233B30" w:rsidP="00233B30">
            <w:pPr>
              <w:spacing w:line="240" w:lineRule="auto"/>
              <w:ind w:firstLine="0"/>
              <w:jc w:val="center"/>
              <w:rPr>
                <w:rFonts w:eastAsia="Times New Roman" w:cs="Times New Roman"/>
                <w:color w:val="auto"/>
                <w:sz w:val="28"/>
                <w:szCs w:val="28"/>
                <w:lang w:eastAsia="ru-RU"/>
              </w:rPr>
            </w:pPr>
            <w:r w:rsidRPr="00233B30">
              <w:rPr>
                <w:rFonts w:eastAsia="Times New Roman" w:cs="Times New Roman"/>
                <w:color w:val="auto"/>
                <w:sz w:val="28"/>
                <w:szCs w:val="28"/>
                <w:lang w:eastAsia="ru-RU"/>
              </w:rPr>
              <w:t>(промежуточный)</w:t>
            </w:r>
          </w:p>
          <w:p w:rsidR="00233B30" w:rsidRPr="00233B30" w:rsidRDefault="00233B30" w:rsidP="00233B30">
            <w:pPr>
              <w:spacing w:line="240" w:lineRule="auto"/>
              <w:ind w:firstLine="0"/>
              <w:jc w:val="center"/>
              <w:rPr>
                <w:rFonts w:eastAsia="Times New Roman" w:cs="Times New Roman"/>
                <w:color w:val="auto"/>
                <w:lang w:eastAsia="ru-RU"/>
              </w:rPr>
            </w:pPr>
          </w:p>
          <w:p w:rsidR="00233B30" w:rsidRPr="00233B30" w:rsidRDefault="00233B30" w:rsidP="00233B30">
            <w:pPr>
              <w:spacing w:line="240" w:lineRule="auto"/>
              <w:ind w:right="-341" w:firstLine="0"/>
              <w:jc w:val="center"/>
              <w:rPr>
                <w:rFonts w:eastAsia="Times New Roman" w:cs="Times New Roman"/>
                <w:color w:val="auto"/>
                <w:sz w:val="28"/>
                <w:szCs w:val="28"/>
                <w:shd w:val="clear" w:color="auto" w:fill="FFFFFF"/>
                <w:lang w:eastAsia="ru-RU"/>
              </w:rPr>
            </w:pPr>
            <w:r w:rsidRPr="00233B30">
              <w:rPr>
                <w:rFonts w:eastAsia="Times New Roman" w:cs="Times New Roman"/>
                <w:color w:val="auto"/>
                <w:sz w:val="28"/>
                <w:szCs w:val="28"/>
                <w:shd w:val="clear" w:color="auto" w:fill="FFFFFF"/>
                <w:lang w:eastAsia="ru-RU"/>
              </w:rPr>
              <w:t>Направление 4 - Научное обоснование охраны озера Байкал и социально-экономического развития Байкальской природной территории</w:t>
            </w:r>
          </w:p>
          <w:p w:rsidR="00233B30" w:rsidRPr="00233B30" w:rsidRDefault="005C2F9A" w:rsidP="00233B30">
            <w:pPr>
              <w:spacing w:before="120" w:after="120" w:line="240" w:lineRule="auto"/>
              <w:ind w:firstLine="0"/>
              <w:jc w:val="center"/>
              <w:rPr>
                <w:rFonts w:eastAsia="Times New Roman" w:cs="Times New Roman"/>
                <w:color w:val="auto"/>
                <w:sz w:val="28"/>
                <w:szCs w:val="28"/>
                <w:lang w:eastAsia="ru-RU"/>
              </w:rPr>
            </w:pPr>
            <w:r>
              <w:rPr>
                <w:rFonts w:eastAsia="Times New Roman" w:cs="Times New Roman"/>
                <w:color w:val="auto"/>
                <w:sz w:val="28"/>
                <w:szCs w:val="28"/>
                <w:lang w:eastAsia="ru-RU"/>
              </w:rPr>
              <w:t>Часть 4.2</w:t>
            </w:r>
          </w:p>
          <w:p w:rsidR="00233B30" w:rsidRPr="00233B30" w:rsidRDefault="00233B30" w:rsidP="00233B30">
            <w:pPr>
              <w:spacing w:line="240" w:lineRule="auto"/>
              <w:ind w:firstLine="0"/>
              <w:jc w:val="center"/>
              <w:rPr>
                <w:rFonts w:eastAsia="Calibri" w:cs="Times New Roman"/>
                <w:color w:val="auto"/>
                <w:sz w:val="28"/>
                <w:szCs w:val="28"/>
              </w:rPr>
            </w:pPr>
            <w:r w:rsidRPr="00233B30">
              <w:rPr>
                <w:rFonts w:eastAsia="Calibri" w:cs="Times New Roman"/>
                <w:color w:val="auto"/>
                <w:shd w:val="clear" w:color="auto" w:fill="FFFFFF"/>
              </w:rPr>
              <w:t>Применение методов NGS-BD (Next Ge</w:t>
            </w:r>
            <w:r>
              <w:rPr>
                <w:rFonts w:eastAsia="Calibri" w:cs="Times New Roman"/>
                <w:color w:val="auto"/>
                <w:shd w:val="clear" w:color="auto" w:fill="FFFFFF"/>
              </w:rPr>
              <w:t>neration Sequencing – Big Data)</w:t>
            </w:r>
            <w:r>
              <w:rPr>
                <w:rFonts w:eastAsia="Calibri" w:cs="Times New Roman"/>
                <w:color w:val="auto"/>
                <w:shd w:val="clear" w:color="auto" w:fill="FFFFFF"/>
              </w:rPr>
              <w:br/>
            </w:r>
            <w:r w:rsidRPr="00233B30">
              <w:rPr>
                <w:rFonts w:eastAsia="Calibri" w:cs="Times New Roman"/>
                <w:color w:val="auto"/>
                <w:shd w:val="clear" w:color="auto" w:fill="FFFFFF"/>
              </w:rPr>
              <w:t>для решения вопросов экологии (</w:t>
            </w:r>
            <w:r>
              <w:rPr>
                <w:rFonts w:eastAsia="Calibri" w:cs="Times New Roman"/>
                <w:color w:val="auto"/>
                <w:shd w:val="clear" w:color="auto" w:fill="FFFFFF"/>
              </w:rPr>
              <w:t>часть 2)</w:t>
            </w:r>
          </w:p>
          <w:p w:rsidR="00233B30" w:rsidRPr="00233B30" w:rsidRDefault="00233B30" w:rsidP="00233B30">
            <w:pPr>
              <w:spacing w:line="240" w:lineRule="auto"/>
              <w:ind w:firstLine="0"/>
              <w:rPr>
                <w:rFonts w:eastAsia="Calibri" w:cs="Times New Roman"/>
                <w:color w:val="auto"/>
                <w:sz w:val="28"/>
                <w:szCs w:val="28"/>
              </w:rPr>
            </w:pPr>
          </w:p>
          <w:p w:rsidR="00233B30" w:rsidRPr="00233B30" w:rsidRDefault="00233B30" w:rsidP="00233B30">
            <w:pPr>
              <w:spacing w:line="240" w:lineRule="auto"/>
              <w:ind w:firstLine="0"/>
              <w:rPr>
                <w:rFonts w:eastAsia="Calibri" w:cs="Times New Roman"/>
                <w:color w:val="auto"/>
                <w:sz w:val="28"/>
                <w:szCs w:val="28"/>
              </w:rPr>
            </w:pPr>
          </w:p>
          <w:p w:rsidR="00233B30" w:rsidRPr="00233B30" w:rsidRDefault="00233B30" w:rsidP="00233B30">
            <w:pPr>
              <w:spacing w:line="240" w:lineRule="auto"/>
              <w:ind w:firstLine="0"/>
              <w:rPr>
                <w:rFonts w:eastAsia="Calibri" w:cs="Times New Roman"/>
                <w:color w:val="auto"/>
                <w:sz w:val="28"/>
                <w:szCs w:val="28"/>
              </w:rPr>
            </w:pPr>
            <w:r w:rsidRPr="00233B30">
              <w:rPr>
                <w:rFonts w:eastAsia="Calibri" w:cs="Times New Roman"/>
                <w:color w:val="auto"/>
                <w:sz w:val="28"/>
                <w:szCs w:val="28"/>
              </w:rPr>
              <w:t>Руководитель темы</w:t>
            </w:r>
          </w:p>
          <w:p w:rsidR="00233B30" w:rsidRPr="00233B30" w:rsidRDefault="00233B30" w:rsidP="00233B30">
            <w:pPr>
              <w:spacing w:line="240" w:lineRule="auto"/>
              <w:ind w:firstLine="0"/>
              <w:rPr>
                <w:rFonts w:eastAsia="Calibri" w:cs="Times New Roman"/>
                <w:color w:val="auto"/>
                <w:sz w:val="22"/>
                <w:szCs w:val="22"/>
              </w:rPr>
            </w:pPr>
            <w:r w:rsidRPr="00233B30">
              <w:rPr>
                <w:rFonts w:eastAsia="Calibri" w:cs="Times New Roman"/>
                <w:color w:val="auto"/>
                <w:sz w:val="28"/>
                <w:szCs w:val="28"/>
              </w:rPr>
              <w:t>академик РАН                                                                               И.В. Бычков</w:t>
            </w:r>
          </w:p>
          <w:p w:rsidR="00233B30" w:rsidRPr="00233B30" w:rsidRDefault="00233B30" w:rsidP="00233B30">
            <w:pPr>
              <w:spacing w:after="200"/>
              <w:ind w:firstLine="0"/>
              <w:jc w:val="left"/>
              <w:rPr>
                <w:rFonts w:eastAsia="Times New Roman" w:cs="Times New Roman"/>
                <w:color w:val="auto"/>
                <w:sz w:val="28"/>
                <w:szCs w:val="28"/>
                <w:lang w:eastAsia="ru-RU"/>
              </w:rPr>
            </w:pPr>
          </w:p>
          <w:p w:rsidR="00233B30" w:rsidRPr="00233B30" w:rsidRDefault="00233B30" w:rsidP="00233B30">
            <w:pPr>
              <w:spacing w:after="200"/>
              <w:ind w:firstLine="0"/>
              <w:jc w:val="left"/>
              <w:rPr>
                <w:rFonts w:eastAsia="Times New Roman" w:cs="Times New Roman"/>
                <w:color w:val="auto"/>
                <w:sz w:val="28"/>
                <w:szCs w:val="28"/>
                <w:lang w:eastAsia="ru-RU"/>
              </w:rPr>
            </w:pPr>
          </w:p>
        </w:tc>
      </w:tr>
    </w:tbl>
    <w:p w:rsidR="00233B30" w:rsidRPr="00233B30" w:rsidRDefault="00233B30" w:rsidP="00233B30">
      <w:pPr>
        <w:spacing w:line="240" w:lineRule="auto"/>
        <w:ind w:firstLine="0"/>
        <w:jc w:val="center"/>
        <w:rPr>
          <w:rFonts w:eastAsia="Calibri" w:cs="Times New Roman"/>
          <w:bCs/>
          <w:color w:val="auto"/>
          <w:sz w:val="28"/>
          <w:szCs w:val="28"/>
        </w:rPr>
      </w:pPr>
    </w:p>
    <w:p w:rsidR="00233B30" w:rsidRPr="00233B30" w:rsidRDefault="00233B30" w:rsidP="00233B30">
      <w:pPr>
        <w:spacing w:after="200"/>
        <w:ind w:firstLine="0"/>
        <w:jc w:val="left"/>
        <w:rPr>
          <w:rFonts w:ascii="Calibri" w:eastAsia="Calibri" w:hAnsi="Calibri" w:cs="Times New Roman"/>
          <w:color w:val="auto"/>
          <w:sz w:val="22"/>
          <w:szCs w:val="22"/>
        </w:rPr>
      </w:pPr>
    </w:p>
    <w:p w:rsidR="00233B30" w:rsidRPr="00233B30" w:rsidRDefault="00233B30" w:rsidP="00233B30">
      <w:pPr>
        <w:spacing w:after="200"/>
        <w:ind w:firstLine="0"/>
        <w:jc w:val="left"/>
        <w:rPr>
          <w:rFonts w:ascii="Calibri" w:eastAsia="Calibri" w:hAnsi="Calibri" w:cs="Times New Roman"/>
          <w:color w:val="auto"/>
          <w:sz w:val="22"/>
          <w:szCs w:val="22"/>
        </w:rPr>
      </w:pPr>
    </w:p>
    <w:p w:rsidR="00233B30" w:rsidRPr="00233B30" w:rsidRDefault="005C2F9A" w:rsidP="00233B30">
      <w:pPr>
        <w:spacing w:line="240" w:lineRule="auto"/>
        <w:ind w:firstLine="0"/>
        <w:jc w:val="center"/>
        <w:rPr>
          <w:rFonts w:eastAsia="Calibri" w:cs="Times New Roman"/>
          <w:bCs/>
          <w:color w:val="auto"/>
          <w:sz w:val="28"/>
          <w:szCs w:val="28"/>
        </w:rPr>
      </w:pPr>
      <w:r>
        <w:rPr>
          <w:rFonts w:eastAsia="Calibri" w:cs="Times New Roman"/>
          <w:bCs/>
          <w:color w:val="auto"/>
          <w:sz w:val="28"/>
          <w:szCs w:val="28"/>
        </w:rPr>
        <w:t>Иркутск  2018</w:t>
      </w:r>
    </w:p>
    <w:p w:rsidR="000B7611" w:rsidRDefault="0007291D">
      <w:pPr>
        <w:pStyle w:val="aa"/>
        <w:spacing w:before="180" w:after="180"/>
        <w:ind w:firstLine="0"/>
        <w:jc w:val="center"/>
      </w:pPr>
      <w:r>
        <w:lastRenderedPageBreak/>
        <w:br w:type="page"/>
      </w:r>
    </w:p>
    <w:p w:rsidR="000B7611" w:rsidRDefault="000B7611">
      <w:pPr>
        <w:pStyle w:val="aa"/>
      </w:pPr>
    </w:p>
    <w:p w:rsidR="00FB3024" w:rsidRPr="00FB3024" w:rsidRDefault="00FB3024" w:rsidP="00FB3024">
      <w:pPr>
        <w:ind w:firstLine="720"/>
        <w:jc w:val="center"/>
        <w:rPr>
          <w:rFonts w:eastAsia="Calibri" w:cs="Times New Roman"/>
          <w:bCs/>
          <w:color w:val="auto"/>
          <w:shd w:val="clear" w:color="auto" w:fill="FFFFFF"/>
        </w:rPr>
      </w:pPr>
      <w:r w:rsidRPr="00FB3024">
        <w:rPr>
          <w:rFonts w:eastAsia="Calibri" w:cs="Times New Roman"/>
          <w:bCs/>
          <w:color w:val="auto"/>
          <w:shd w:val="clear" w:color="auto" w:fill="FFFFFF"/>
        </w:rPr>
        <w:t>СПИСОК ИСПОЛНИТЕЛЕЙ</w:t>
      </w:r>
    </w:p>
    <w:p w:rsidR="00FB3024" w:rsidRPr="00FB3024" w:rsidRDefault="00FB3024" w:rsidP="00FB3024">
      <w:pPr>
        <w:ind w:firstLine="720"/>
        <w:jc w:val="left"/>
        <w:rPr>
          <w:rFonts w:eastAsia="Calibri" w:cs="Times New Roman"/>
          <w:bCs/>
          <w:color w:val="auto"/>
          <w:shd w:val="clear" w:color="auto" w:fill="FFFFFF"/>
        </w:rPr>
      </w:pP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Научные руководители части 4.2:</w:t>
      </w:r>
    </w:p>
    <w:p w:rsidR="00FB3024" w:rsidRPr="00FB3024" w:rsidRDefault="00FB3024" w:rsidP="00FB3024">
      <w:pPr>
        <w:ind w:firstLine="720"/>
        <w:contextualSpacing/>
        <w:rPr>
          <w:rFonts w:eastAsia="Calibri" w:cs="Times New Roman"/>
          <w:color w:val="auto"/>
        </w:rPr>
      </w:pPr>
      <w:r w:rsidRPr="00FB3024">
        <w:rPr>
          <w:rFonts w:eastAsia="Calibri" w:cs="Times New Roman"/>
          <w:color w:val="auto"/>
        </w:rPr>
        <w:t xml:space="preserve">Лихошвай Е.В., </w:t>
      </w:r>
      <w:proofErr w:type="gramStart"/>
      <w:r w:rsidRPr="00FB3024">
        <w:rPr>
          <w:rFonts w:eastAsia="Calibri" w:cs="Times New Roman"/>
          <w:color w:val="auto"/>
        </w:rPr>
        <w:t>д.б</w:t>
      </w:r>
      <w:proofErr w:type="gramEnd"/>
      <w:r w:rsidRPr="00FB3024">
        <w:rPr>
          <w:rFonts w:eastAsia="Calibri" w:cs="Times New Roman"/>
          <w:color w:val="auto"/>
        </w:rPr>
        <w:t xml:space="preserve">.н., проф., </w:t>
      </w:r>
    </w:p>
    <w:p w:rsidR="00FB3024" w:rsidRPr="00FB3024" w:rsidRDefault="00FB3024" w:rsidP="00FB3024">
      <w:pPr>
        <w:ind w:firstLine="720"/>
        <w:contextualSpacing/>
        <w:rPr>
          <w:rFonts w:eastAsia="Calibri" w:cs="Times New Roman"/>
          <w:color w:val="auto"/>
        </w:rPr>
      </w:pPr>
      <w:r w:rsidRPr="00FB3024">
        <w:rPr>
          <w:rFonts w:eastAsia="Calibri" w:cs="Times New Roman"/>
          <w:color w:val="auto"/>
        </w:rPr>
        <w:t>зав. отд. Ультраструктуры клетки ЛИН СО РАН</w:t>
      </w:r>
      <w:r w:rsidRPr="00FB3024">
        <w:rPr>
          <w:rFonts w:eastAsia="Calibri" w:cs="Times New Roman"/>
          <w:bCs/>
          <w:color w:val="auto"/>
          <w:shd w:val="clear" w:color="auto" w:fill="FFFFFF"/>
        </w:rPr>
        <w:t xml:space="preserve">                              </w:t>
      </w:r>
      <w:r w:rsidR="00E925DC">
        <w:rPr>
          <w:rFonts w:eastAsia="Calibri" w:cs="Times New Roman"/>
          <w:bCs/>
          <w:color w:val="auto"/>
          <w:shd w:val="clear" w:color="auto" w:fill="FFFFFF"/>
        </w:rPr>
        <w:t xml:space="preserve">    </w:t>
      </w:r>
      <w:r w:rsidR="00E925DC" w:rsidRPr="00E925DC">
        <w:rPr>
          <w:rFonts w:eastAsia="Calibri" w:cs="Times New Roman"/>
          <w:bCs/>
          <w:color w:val="auto"/>
          <w:shd w:val="clear" w:color="auto" w:fill="FFFFFF"/>
        </w:rPr>
        <w:t>Разделы 1-9</w:t>
      </w:r>
    </w:p>
    <w:p w:rsidR="00FB3024" w:rsidRPr="00FB3024" w:rsidRDefault="00FB3024" w:rsidP="00FB3024">
      <w:pPr>
        <w:ind w:firstLine="720"/>
        <w:contextualSpacing/>
        <w:rPr>
          <w:rFonts w:eastAsia="Calibri" w:cs="Times New Roman"/>
          <w:color w:val="auto"/>
        </w:rPr>
      </w:pPr>
      <w:r w:rsidRPr="00FB3024">
        <w:rPr>
          <w:rFonts w:eastAsia="Calibri" w:cs="Times New Roman"/>
          <w:color w:val="auto"/>
        </w:rPr>
        <w:t>Земская Т.И., д.б.</w:t>
      </w:r>
      <w:proofErr w:type="gramStart"/>
      <w:r w:rsidRPr="00FB3024">
        <w:rPr>
          <w:rFonts w:eastAsia="Calibri" w:cs="Times New Roman"/>
          <w:color w:val="auto"/>
        </w:rPr>
        <w:t>н</w:t>
      </w:r>
      <w:proofErr w:type="gramEnd"/>
      <w:r w:rsidRPr="00FB3024">
        <w:rPr>
          <w:rFonts w:eastAsia="Calibri" w:cs="Times New Roman"/>
          <w:color w:val="auto"/>
        </w:rPr>
        <w:t xml:space="preserve">., </w:t>
      </w:r>
    </w:p>
    <w:p w:rsidR="00FB3024" w:rsidRPr="0095097E" w:rsidRDefault="00FB3024" w:rsidP="0095097E">
      <w:pPr>
        <w:ind w:firstLine="720"/>
        <w:contextualSpacing/>
        <w:rPr>
          <w:rFonts w:eastAsia="Calibri" w:cs="Times New Roman"/>
          <w:color w:val="auto"/>
        </w:rPr>
      </w:pPr>
      <w:r w:rsidRPr="00FB3024">
        <w:rPr>
          <w:rFonts w:eastAsia="Calibri" w:cs="Times New Roman"/>
          <w:color w:val="auto"/>
        </w:rPr>
        <w:t xml:space="preserve">зав. лаб. Микробиологии углеводородов ЛИН СО РАН                   </w:t>
      </w:r>
      <w:r w:rsidR="00E925DC">
        <w:rPr>
          <w:rFonts w:eastAsia="Calibri" w:cs="Times New Roman"/>
          <w:color w:val="auto"/>
        </w:rPr>
        <w:t xml:space="preserve">   </w:t>
      </w:r>
      <w:r w:rsidRPr="00FB3024">
        <w:rPr>
          <w:rFonts w:eastAsia="Calibri" w:cs="Times New Roman"/>
          <w:color w:val="auto"/>
        </w:rPr>
        <w:t xml:space="preserve">Разделы </w:t>
      </w:r>
      <w:r w:rsidR="00E925DC" w:rsidRPr="00E925DC">
        <w:rPr>
          <w:rFonts w:eastAsia="Calibri" w:cs="Times New Roman"/>
          <w:color w:val="auto"/>
        </w:rPr>
        <w:t>1,4</w:t>
      </w:r>
    </w:p>
    <w:p w:rsidR="00FB3024" w:rsidRPr="00431770" w:rsidRDefault="00FB3024" w:rsidP="00FB3024">
      <w:pPr>
        <w:ind w:firstLine="720"/>
        <w:jc w:val="left"/>
        <w:rPr>
          <w:rFonts w:eastAsia="Calibri" w:cs="Times New Roman"/>
          <w:color w:val="auto"/>
        </w:rPr>
      </w:pPr>
      <w:r w:rsidRPr="00FB3024">
        <w:rPr>
          <w:rFonts w:eastAsia="Calibri" w:cs="Times New Roman"/>
          <w:color w:val="auto"/>
        </w:rPr>
        <w:t>Галачьянц Юрий Павлович</w:t>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t>_________________</w:t>
      </w:r>
      <w:r w:rsidRPr="00FB3024">
        <w:rPr>
          <w:rFonts w:eastAsia="Calibri" w:cs="Times New Roman"/>
          <w:bCs/>
          <w:color w:val="auto"/>
          <w:shd w:val="clear" w:color="auto" w:fill="FFFFFF"/>
        </w:rPr>
        <w:t xml:space="preserve"> </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Разделы </w:t>
      </w:r>
      <w:r w:rsidR="00E925DC" w:rsidRPr="00431770">
        <w:rPr>
          <w:rFonts w:eastAsia="Calibri" w:cs="Times New Roman"/>
          <w:bCs/>
          <w:color w:val="auto"/>
          <w:shd w:val="clear" w:color="auto" w:fill="FFFFFF"/>
        </w:rPr>
        <w:t>2, 3, 6</w:t>
      </w:r>
    </w:p>
    <w:p w:rsidR="00FB3024" w:rsidRPr="00FB3024" w:rsidRDefault="00FB3024" w:rsidP="00FB3024">
      <w:pPr>
        <w:ind w:firstLine="720"/>
        <w:jc w:val="left"/>
        <w:rPr>
          <w:rFonts w:eastAsia="Calibri" w:cs="Times New Roman"/>
          <w:color w:val="auto"/>
        </w:rPr>
      </w:pPr>
      <w:proofErr w:type="gramStart"/>
      <w:r w:rsidRPr="00FB3024">
        <w:rPr>
          <w:rFonts w:eastAsia="Calibri" w:cs="Times New Roman"/>
          <w:color w:val="auto"/>
        </w:rPr>
        <w:t>к.б</w:t>
      </w:r>
      <w:proofErr w:type="gramEnd"/>
      <w:r w:rsidRPr="00FB3024">
        <w:rPr>
          <w:rFonts w:eastAsia="Calibri" w:cs="Times New Roman"/>
          <w:color w:val="auto"/>
        </w:rPr>
        <w:t>.н., с.н.с.</w:t>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t xml:space="preserve">     </w:t>
      </w:r>
      <w:r w:rsidRPr="00FB3024">
        <w:rPr>
          <w:rFonts w:eastAsia="Calibri" w:cs="Times New Roman"/>
          <w:bCs/>
          <w:color w:val="auto"/>
          <w:shd w:val="clear" w:color="auto" w:fill="FFFFFF"/>
        </w:rPr>
        <w:t>подпись, дата</w:t>
      </w:r>
      <w:r w:rsidRPr="00FB3024">
        <w:rPr>
          <w:rFonts w:eastAsia="Calibri" w:cs="Times New Roman"/>
          <w:color w:val="auto"/>
        </w:rPr>
        <w:tab/>
      </w:r>
      <w:r w:rsidRPr="00FB3024">
        <w:rPr>
          <w:rFonts w:eastAsia="Calibri" w:cs="Times New Roman"/>
          <w:color w:val="auto"/>
        </w:rPr>
        <w:tab/>
      </w:r>
    </w:p>
    <w:p w:rsidR="00FB3024" w:rsidRPr="00431770" w:rsidRDefault="00FB3024" w:rsidP="00FB3024">
      <w:pPr>
        <w:ind w:firstLine="720"/>
        <w:jc w:val="left"/>
        <w:rPr>
          <w:rFonts w:eastAsia="Calibri" w:cs="Times New Roman"/>
          <w:color w:val="auto"/>
        </w:rPr>
      </w:pPr>
      <w:r w:rsidRPr="00FB3024">
        <w:rPr>
          <w:rFonts w:eastAsia="Calibri" w:cs="Times New Roman"/>
          <w:color w:val="auto"/>
        </w:rPr>
        <w:t>Петрова Дарья Петровна</w:t>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t>_________________</w:t>
      </w:r>
      <w:r w:rsidRPr="00FB3024">
        <w:rPr>
          <w:rFonts w:eastAsia="Calibri" w:cs="Times New Roman"/>
          <w:bCs/>
          <w:color w:val="auto"/>
          <w:shd w:val="clear" w:color="auto" w:fill="FFFFFF"/>
        </w:rPr>
        <w:t xml:space="preserve"> </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Разделы </w:t>
      </w:r>
      <w:r w:rsidR="00E925DC" w:rsidRPr="00431770">
        <w:rPr>
          <w:rFonts w:eastAsia="Calibri" w:cs="Times New Roman"/>
          <w:bCs/>
          <w:color w:val="auto"/>
          <w:shd w:val="clear" w:color="auto" w:fill="FFFFFF"/>
        </w:rPr>
        <w:t>1, 3</w:t>
      </w:r>
    </w:p>
    <w:p w:rsidR="00FB3024" w:rsidRPr="00FB3024" w:rsidRDefault="00FB3024" w:rsidP="00FB3024">
      <w:pPr>
        <w:ind w:firstLine="720"/>
        <w:jc w:val="left"/>
        <w:rPr>
          <w:rFonts w:eastAsia="Calibri" w:cs="Times New Roman"/>
          <w:color w:val="auto"/>
        </w:rPr>
      </w:pPr>
      <w:proofErr w:type="gramStart"/>
      <w:r w:rsidRPr="00FB3024">
        <w:rPr>
          <w:rFonts w:eastAsia="Calibri" w:cs="Times New Roman"/>
          <w:color w:val="auto"/>
        </w:rPr>
        <w:t>к.б</w:t>
      </w:r>
      <w:proofErr w:type="gramEnd"/>
      <w:r w:rsidRPr="00FB3024">
        <w:rPr>
          <w:rFonts w:eastAsia="Calibri" w:cs="Times New Roman"/>
          <w:color w:val="auto"/>
        </w:rPr>
        <w:t>.н., н.с.</w:t>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t xml:space="preserve">      </w:t>
      </w:r>
      <w:r w:rsidRPr="00FB3024">
        <w:rPr>
          <w:rFonts w:eastAsia="Calibri" w:cs="Times New Roman"/>
          <w:bCs/>
          <w:color w:val="auto"/>
          <w:shd w:val="clear" w:color="auto" w:fill="FFFFFF"/>
        </w:rPr>
        <w:t>подпись, дата</w:t>
      </w:r>
      <w:r w:rsidRPr="00FB3024">
        <w:rPr>
          <w:rFonts w:eastAsia="Calibri" w:cs="Times New Roman"/>
          <w:color w:val="auto"/>
        </w:rPr>
        <w:tab/>
      </w:r>
      <w:r w:rsidRPr="00FB3024">
        <w:rPr>
          <w:rFonts w:eastAsia="Calibri" w:cs="Times New Roman"/>
          <w:color w:val="auto"/>
        </w:rPr>
        <w:tab/>
      </w:r>
      <w:r w:rsidRPr="00FB3024">
        <w:rPr>
          <w:rFonts w:eastAsia="Calibri" w:cs="Times New Roman"/>
          <w:color w:val="auto"/>
        </w:rPr>
        <w:tab/>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Морозов Алексей Анатольевич</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_________________ </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00E925DC">
        <w:rPr>
          <w:rFonts w:eastAsia="Calibri" w:cs="Times New Roman"/>
          <w:bCs/>
          <w:color w:val="auto"/>
          <w:shd w:val="clear" w:color="auto" w:fill="FFFFFF"/>
        </w:rPr>
        <w:t>Раздел</w:t>
      </w:r>
      <w:r w:rsidR="00E925DC" w:rsidRPr="00431770">
        <w:rPr>
          <w:rFonts w:eastAsia="Calibri" w:cs="Times New Roman"/>
          <w:bCs/>
          <w:color w:val="auto"/>
          <w:shd w:val="clear" w:color="auto" w:fill="FFFFFF"/>
        </w:rPr>
        <w:t xml:space="preserve"> </w:t>
      </w:r>
      <w:r w:rsidR="00E925DC">
        <w:rPr>
          <w:rFonts w:eastAsia="Calibri" w:cs="Times New Roman"/>
          <w:bCs/>
          <w:color w:val="auto"/>
          <w:shd w:val="clear" w:color="auto" w:fill="FFFFFF"/>
        </w:rPr>
        <w:t xml:space="preserve">5 </w:t>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гл. спец. биоинф.</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Павлова Ольга Николаевна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_________________ </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Раздел</w:t>
      </w:r>
      <w:r w:rsidR="00E925DC">
        <w:rPr>
          <w:rFonts w:eastAsia="Calibri" w:cs="Times New Roman"/>
          <w:bCs/>
          <w:color w:val="auto"/>
          <w:shd w:val="clear" w:color="auto" w:fill="FFFFFF"/>
        </w:rPr>
        <w:t xml:space="preserve"> 4</w:t>
      </w:r>
      <w:r w:rsidRPr="00FB3024">
        <w:rPr>
          <w:rFonts w:eastAsia="Calibri" w:cs="Times New Roman"/>
          <w:bCs/>
          <w:color w:val="auto"/>
          <w:shd w:val="clear" w:color="auto" w:fill="FFFFFF"/>
        </w:rPr>
        <w:t xml:space="preserve">  </w:t>
      </w:r>
    </w:p>
    <w:p w:rsidR="00FB3024" w:rsidRPr="00FB3024" w:rsidRDefault="00FB3024" w:rsidP="00FB3024">
      <w:pPr>
        <w:ind w:firstLine="720"/>
        <w:jc w:val="left"/>
        <w:rPr>
          <w:rFonts w:eastAsia="Calibri" w:cs="Times New Roman"/>
          <w:bCs/>
          <w:color w:val="auto"/>
          <w:shd w:val="clear" w:color="auto" w:fill="FFFFFF"/>
        </w:rPr>
      </w:pPr>
      <w:proofErr w:type="gramStart"/>
      <w:r w:rsidRPr="00FB3024">
        <w:rPr>
          <w:rFonts w:eastAsia="Calibri" w:cs="Times New Roman"/>
          <w:bCs/>
          <w:color w:val="auto"/>
          <w:shd w:val="clear" w:color="auto" w:fill="FFFFFF"/>
        </w:rPr>
        <w:t>к.б</w:t>
      </w:r>
      <w:proofErr w:type="gramEnd"/>
      <w:r w:rsidRPr="00FB3024">
        <w:rPr>
          <w:rFonts w:eastAsia="Calibri" w:cs="Times New Roman"/>
          <w:bCs/>
          <w:color w:val="auto"/>
          <w:shd w:val="clear" w:color="auto" w:fill="FFFFFF"/>
        </w:rPr>
        <w:t>.н., с.н.с.</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Ломакина Анна Владимировна</w:t>
      </w:r>
      <w:r w:rsidR="00E925DC">
        <w:rPr>
          <w:rFonts w:eastAsia="Calibri" w:cs="Times New Roman"/>
          <w:bCs/>
          <w:color w:val="auto"/>
          <w:shd w:val="clear" w:color="auto" w:fill="FFFFFF"/>
        </w:rPr>
        <w:tab/>
      </w:r>
      <w:r w:rsidR="00E925DC">
        <w:rPr>
          <w:rFonts w:eastAsia="Calibri" w:cs="Times New Roman"/>
          <w:bCs/>
          <w:color w:val="auto"/>
          <w:shd w:val="clear" w:color="auto" w:fill="FFFFFF"/>
        </w:rPr>
        <w:tab/>
        <w:t>_________________</w:t>
      </w:r>
      <w:r w:rsidR="00E925DC">
        <w:rPr>
          <w:rFonts w:eastAsia="Calibri" w:cs="Times New Roman"/>
          <w:bCs/>
          <w:color w:val="auto"/>
          <w:shd w:val="clear" w:color="auto" w:fill="FFFFFF"/>
        </w:rPr>
        <w:tab/>
      </w:r>
      <w:r w:rsidR="00E925DC">
        <w:rPr>
          <w:rFonts w:eastAsia="Calibri" w:cs="Times New Roman"/>
          <w:bCs/>
          <w:color w:val="auto"/>
          <w:shd w:val="clear" w:color="auto" w:fill="FFFFFF"/>
        </w:rPr>
        <w:tab/>
        <w:t>Раздел 1</w:t>
      </w:r>
      <w:r w:rsidRPr="00FB3024">
        <w:rPr>
          <w:rFonts w:eastAsia="Calibri" w:cs="Times New Roman"/>
          <w:bCs/>
          <w:color w:val="auto"/>
          <w:shd w:val="clear" w:color="auto" w:fill="FFFFFF"/>
        </w:rPr>
        <w:t xml:space="preserve"> </w:t>
      </w:r>
    </w:p>
    <w:p w:rsidR="00FB3024" w:rsidRPr="00FB3024" w:rsidRDefault="00FB3024" w:rsidP="00FB3024">
      <w:pPr>
        <w:ind w:firstLine="720"/>
        <w:jc w:val="left"/>
        <w:rPr>
          <w:rFonts w:eastAsia="Calibri" w:cs="Times New Roman"/>
          <w:b/>
          <w:color w:val="auto"/>
        </w:rPr>
      </w:pPr>
      <w:proofErr w:type="gramStart"/>
      <w:r w:rsidRPr="00FB3024">
        <w:rPr>
          <w:rFonts w:eastAsia="Calibri" w:cs="Times New Roman"/>
          <w:bCs/>
          <w:color w:val="auto"/>
          <w:shd w:val="clear" w:color="auto" w:fill="FFFFFF"/>
        </w:rPr>
        <w:t>к.б</w:t>
      </w:r>
      <w:proofErr w:type="gramEnd"/>
      <w:r w:rsidRPr="00FB3024">
        <w:rPr>
          <w:rFonts w:eastAsia="Calibri" w:cs="Times New Roman"/>
          <w:bCs/>
          <w:color w:val="auto"/>
          <w:shd w:val="clear" w:color="auto" w:fill="FFFFFF"/>
        </w:rPr>
        <w:t>.н., с.н.с.</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Башенхаева Мария Виктор</w:t>
      </w:r>
      <w:r w:rsidR="00E925DC">
        <w:rPr>
          <w:rFonts w:eastAsia="Calibri" w:cs="Times New Roman"/>
          <w:bCs/>
          <w:color w:val="auto"/>
          <w:shd w:val="clear" w:color="auto" w:fill="FFFFFF"/>
        </w:rPr>
        <w:t>овна</w:t>
      </w:r>
      <w:r w:rsidR="00E925DC">
        <w:rPr>
          <w:rFonts w:eastAsia="Calibri" w:cs="Times New Roman"/>
          <w:bCs/>
          <w:color w:val="auto"/>
          <w:shd w:val="clear" w:color="auto" w:fill="FFFFFF"/>
        </w:rPr>
        <w:tab/>
      </w:r>
      <w:r w:rsidR="00E925DC">
        <w:rPr>
          <w:rFonts w:eastAsia="Calibri" w:cs="Times New Roman"/>
          <w:bCs/>
          <w:color w:val="auto"/>
          <w:shd w:val="clear" w:color="auto" w:fill="FFFFFF"/>
        </w:rPr>
        <w:tab/>
        <w:t>_________________</w:t>
      </w:r>
      <w:r w:rsidR="00E925DC">
        <w:rPr>
          <w:rFonts w:eastAsia="Calibri" w:cs="Times New Roman"/>
          <w:bCs/>
          <w:color w:val="auto"/>
          <w:shd w:val="clear" w:color="auto" w:fill="FFFFFF"/>
        </w:rPr>
        <w:tab/>
      </w:r>
      <w:r w:rsidR="00E925DC">
        <w:rPr>
          <w:rFonts w:eastAsia="Calibri" w:cs="Times New Roman"/>
          <w:bCs/>
          <w:color w:val="auto"/>
          <w:shd w:val="clear" w:color="auto" w:fill="FFFFFF"/>
        </w:rPr>
        <w:tab/>
        <w:t>Раздел 3</w:t>
      </w:r>
      <w:r w:rsidRPr="00FB3024">
        <w:rPr>
          <w:rFonts w:eastAsia="Calibri" w:cs="Times New Roman"/>
          <w:bCs/>
          <w:color w:val="auto"/>
          <w:shd w:val="clear" w:color="auto" w:fill="FFFFFF"/>
        </w:rPr>
        <w:t xml:space="preserve"> </w:t>
      </w:r>
    </w:p>
    <w:p w:rsidR="00FB3024" w:rsidRPr="00FB3024" w:rsidRDefault="00FB3024" w:rsidP="00FB3024">
      <w:pPr>
        <w:ind w:firstLine="720"/>
        <w:jc w:val="left"/>
        <w:rPr>
          <w:rFonts w:eastAsia="Calibri" w:cs="Times New Roman"/>
          <w:b/>
          <w:color w:val="auto"/>
        </w:rPr>
      </w:pPr>
      <w:proofErr w:type="gramStart"/>
      <w:r w:rsidRPr="00FB3024">
        <w:rPr>
          <w:rFonts w:eastAsia="Calibri" w:cs="Times New Roman"/>
          <w:bCs/>
          <w:color w:val="auto"/>
          <w:shd w:val="clear" w:color="auto" w:fill="FFFFFF"/>
        </w:rPr>
        <w:t>к.б</w:t>
      </w:r>
      <w:proofErr w:type="gramEnd"/>
      <w:r w:rsidRPr="00FB3024">
        <w:rPr>
          <w:rFonts w:eastAsia="Calibri" w:cs="Times New Roman"/>
          <w:bCs/>
          <w:color w:val="auto"/>
          <w:shd w:val="clear" w:color="auto" w:fill="FFFFFF"/>
        </w:rPr>
        <w:t>.н., с.н.с.</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Букин Юрий Сергеевич</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w:t>
      </w:r>
      <w:r w:rsidR="00E925DC">
        <w:rPr>
          <w:rFonts w:eastAsia="Calibri" w:cs="Times New Roman"/>
          <w:bCs/>
          <w:color w:val="auto"/>
          <w:shd w:val="clear" w:color="auto" w:fill="FFFFFF"/>
        </w:rPr>
        <w:t xml:space="preserve">      _________________</w:t>
      </w:r>
      <w:r w:rsidR="00E925DC">
        <w:rPr>
          <w:rFonts w:eastAsia="Calibri" w:cs="Times New Roman"/>
          <w:bCs/>
          <w:color w:val="auto"/>
          <w:shd w:val="clear" w:color="auto" w:fill="FFFFFF"/>
        </w:rPr>
        <w:tab/>
      </w:r>
      <w:r w:rsidR="00E925DC">
        <w:rPr>
          <w:rFonts w:eastAsia="Calibri" w:cs="Times New Roman"/>
          <w:bCs/>
          <w:color w:val="auto"/>
          <w:shd w:val="clear" w:color="auto" w:fill="FFFFFF"/>
        </w:rPr>
        <w:tab/>
        <w:t>Разделы 2, 3, 9</w:t>
      </w:r>
      <w:r w:rsidRPr="00FB3024">
        <w:rPr>
          <w:rFonts w:eastAsia="Calibri" w:cs="Times New Roman"/>
          <w:bCs/>
          <w:color w:val="auto"/>
          <w:shd w:val="clear" w:color="auto" w:fill="FFFFFF"/>
        </w:rPr>
        <w:t xml:space="preserve"> </w:t>
      </w:r>
    </w:p>
    <w:p w:rsidR="00FB3024" w:rsidRPr="00FB3024" w:rsidRDefault="00FB3024" w:rsidP="00FB3024">
      <w:pPr>
        <w:ind w:firstLine="720"/>
        <w:jc w:val="left"/>
        <w:rPr>
          <w:rFonts w:eastAsia="Calibri" w:cs="Times New Roman"/>
          <w:b/>
          <w:color w:val="auto"/>
        </w:rPr>
      </w:pPr>
      <w:proofErr w:type="gramStart"/>
      <w:r w:rsidRPr="00FB3024">
        <w:rPr>
          <w:rFonts w:eastAsia="Calibri" w:cs="Times New Roman"/>
          <w:bCs/>
          <w:color w:val="auto"/>
          <w:shd w:val="clear" w:color="auto" w:fill="FFFFFF"/>
        </w:rPr>
        <w:t>к.б</w:t>
      </w:r>
      <w:proofErr w:type="gramEnd"/>
      <w:r w:rsidRPr="00FB3024">
        <w:rPr>
          <w:rFonts w:eastAsia="Calibri" w:cs="Times New Roman"/>
          <w:bCs/>
          <w:color w:val="auto"/>
          <w:shd w:val="clear" w:color="auto" w:fill="FFFFFF"/>
        </w:rPr>
        <w:t>.н., с.н.с.</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color w:val="000000"/>
          <w:shd w:val="clear" w:color="auto" w:fill="FFFFFF"/>
        </w:rPr>
      </w:pPr>
      <w:r w:rsidRPr="00FB3024">
        <w:rPr>
          <w:rFonts w:eastAsia="Calibri" w:cs="Times New Roman"/>
          <w:color w:val="000000"/>
          <w:shd w:val="clear" w:color="auto" w:fill="FFFFFF"/>
        </w:rPr>
        <w:t>Черкашин Евгений Александрович,</w:t>
      </w:r>
      <w:r w:rsidRPr="00FB3024">
        <w:rPr>
          <w:rFonts w:eastAsia="Calibri" w:cs="Times New Roman"/>
          <w:bCs/>
          <w:color w:val="auto"/>
          <w:shd w:val="clear" w:color="auto" w:fill="FFFFFF"/>
        </w:rPr>
        <w:t xml:space="preserve">      </w:t>
      </w:r>
      <w:r w:rsidR="002D528D">
        <w:rPr>
          <w:rFonts w:eastAsia="Calibri" w:cs="Times New Roman"/>
          <w:bCs/>
          <w:color w:val="auto"/>
          <w:shd w:val="clear" w:color="auto" w:fill="FFFFFF"/>
        </w:rPr>
        <w:t xml:space="preserve"> </w:t>
      </w:r>
      <w:r w:rsidRPr="00FB3024">
        <w:rPr>
          <w:rFonts w:eastAsia="Calibri" w:cs="Times New Roman"/>
          <w:bCs/>
          <w:color w:val="auto"/>
          <w:shd w:val="clear" w:color="auto" w:fill="FFFFFF"/>
        </w:rPr>
        <w:t xml:space="preserve">   _________________</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00E925DC">
        <w:rPr>
          <w:rFonts w:eastAsia="Calibri" w:cs="Times New Roman"/>
          <w:bCs/>
          <w:color w:val="auto"/>
          <w:shd w:val="clear" w:color="auto" w:fill="FFFFFF"/>
        </w:rPr>
        <w:t>Разделы 7, 8, 9</w:t>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color w:val="000000"/>
          <w:shd w:val="clear" w:color="auto" w:fill="FFFFFF"/>
        </w:rPr>
        <w:t xml:space="preserve">к.т.н., с.н.с., доц. </w:t>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bCs/>
          <w:color w:val="auto"/>
          <w:shd w:val="clear" w:color="auto" w:fill="FFFFFF"/>
        </w:rPr>
      </w:pPr>
      <w:r w:rsidRPr="00FB3024">
        <w:rPr>
          <w:rFonts w:eastAsia="Calibri" w:cs="Times New Roman"/>
          <w:color w:val="000000"/>
          <w:shd w:val="clear" w:color="auto" w:fill="FFFFFF"/>
        </w:rPr>
        <w:t>Шигаров Алексей Олегович</w:t>
      </w:r>
      <w:r w:rsidRPr="00FB3024">
        <w:rPr>
          <w:rFonts w:ascii="Arial" w:eastAsia="Calibri" w:hAnsi="Arial" w:cs="Arial"/>
          <w:color w:val="000000"/>
          <w:sz w:val="17"/>
          <w:szCs w:val="17"/>
          <w:shd w:val="clear" w:color="auto" w:fill="FFFFFF"/>
        </w:rPr>
        <w:t xml:space="preserve"> </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_________________</w:t>
      </w:r>
      <w:r w:rsidRPr="00FB3024">
        <w:rPr>
          <w:rFonts w:eastAsia="Calibri" w:cs="Times New Roman"/>
          <w:bCs/>
          <w:color w:val="auto"/>
          <w:shd w:val="clear" w:color="auto" w:fill="FFFFFF"/>
        </w:rPr>
        <w:tab/>
      </w:r>
      <w:r w:rsidR="00E925DC">
        <w:rPr>
          <w:rFonts w:eastAsia="Calibri" w:cs="Times New Roman"/>
          <w:bCs/>
          <w:color w:val="auto"/>
          <w:shd w:val="clear" w:color="auto" w:fill="FFFFFF"/>
        </w:rPr>
        <w:t>Разделы 5, 7</w:t>
      </w:r>
      <w:r w:rsidRPr="00FB3024">
        <w:rPr>
          <w:rFonts w:eastAsia="Calibri" w:cs="Times New Roman"/>
          <w:bCs/>
          <w:color w:val="auto"/>
          <w:shd w:val="clear" w:color="auto" w:fill="FFFFFF"/>
        </w:rPr>
        <w:t xml:space="preserve"> </w:t>
      </w:r>
    </w:p>
    <w:p w:rsidR="00FB3024" w:rsidRPr="00FB3024" w:rsidRDefault="00FB3024" w:rsidP="00FB3024">
      <w:pPr>
        <w:ind w:firstLine="720"/>
        <w:jc w:val="left"/>
        <w:rPr>
          <w:rFonts w:eastAsia="Calibri" w:cs="Times New Roman"/>
          <w:b/>
          <w:color w:val="auto"/>
        </w:rPr>
      </w:pPr>
      <w:r w:rsidRPr="00FB3024">
        <w:rPr>
          <w:rFonts w:eastAsia="Calibri" w:cs="Times New Roman"/>
          <w:bCs/>
          <w:color w:val="auto"/>
          <w:shd w:val="clear" w:color="auto" w:fill="FFFFFF"/>
        </w:rPr>
        <w:t>к.т.н., с.н.с.</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FB3024" w:rsidRPr="00FB3024" w:rsidRDefault="00FB3024" w:rsidP="00FB3024">
      <w:pPr>
        <w:ind w:firstLine="720"/>
        <w:jc w:val="left"/>
        <w:rPr>
          <w:rFonts w:eastAsia="Calibri" w:cs="Times New Roman"/>
          <w:color w:val="000000"/>
          <w:shd w:val="clear" w:color="auto" w:fill="FFFFFF"/>
        </w:rPr>
      </w:pPr>
      <w:r w:rsidRPr="00FB3024">
        <w:rPr>
          <w:rFonts w:eastAsia="Calibri" w:cs="Times New Roman"/>
          <w:color w:val="000000"/>
          <w:shd w:val="clear" w:color="auto" w:fill="FFFFFF"/>
        </w:rPr>
        <w:t xml:space="preserve">Малков Фёдор Сергеевич </w:t>
      </w:r>
      <w:r w:rsidRPr="00FB3024">
        <w:rPr>
          <w:rFonts w:eastAsia="Calibri" w:cs="Times New Roman"/>
          <w:bCs/>
          <w:color w:val="auto"/>
          <w:shd w:val="clear" w:color="auto" w:fill="FFFFFF"/>
        </w:rPr>
        <w:t xml:space="preserve">                             _________________</w:t>
      </w:r>
      <w:r w:rsidRPr="00FB3024">
        <w:rPr>
          <w:rFonts w:eastAsia="Calibri" w:cs="Times New Roman"/>
          <w:bCs/>
          <w:color w:val="auto"/>
          <w:shd w:val="clear" w:color="auto" w:fill="FFFFFF"/>
        </w:rPr>
        <w:tab/>
      </w:r>
      <w:r w:rsidR="00E925DC">
        <w:rPr>
          <w:rFonts w:eastAsia="Calibri" w:cs="Times New Roman"/>
          <w:bCs/>
          <w:color w:val="auto"/>
          <w:shd w:val="clear" w:color="auto" w:fill="FFFFFF"/>
        </w:rPr>
        <w:t>Раздел 5</w:t>
      </w:r>
      <w:r w:rsidRPr="00FB3024">
        <w:rPr>
          <w:rFonts w:eastAsia="Calibri" w:cs="Times New Roman"/>
          <w:bCs/>
          <w:color w:val="auto"/>
          <w:shd w:val="clear" w:color="auto" w:fill="FFFFFF"/>
        </w:rPr>
        <w:t xml:space="preserve"> </w:t>
      </w:r>
    </w:p>
    <w:p w:rsidR="00FB3024" w:rsidRPr="00FB3024" w:rsidRDefault="00FB3024" w:rsidP="00FB3024">
      <w:pPr>
        <w:ind w:firstLine="720"/>
        <w:jc w:val="left"/>
        <w:rPr>
          <w:rFonts w:eastAsia="Calibri" w:cs="Times New Roman"/>
          <w:bCs/>
          <w:color w:val="auto"/>
          <w:shd w:val="clear" w:color="auto" w:fill="FFFFFF"/>
        </w:rPr>
      </w:pPr>
      <w:r w:rsidRPr="00FB3024">
        <w:rPr>
          <w:rFonts w:ascii="Arial" w:eastAsia="Calibri" w:hAnsi="Arial" w:cs="Arial"/>
          <w:color w:val="000000"/>
          <w:sz w:val="17"/>
          <w:szCs w:val="17"/>
        </w:rPr>
        <w:t xml:space="preserve"> </w:t>
      </w:r>
      <w:r w:rsidRPr="00FB3024">
        <w:rPr>
          <w:rFonts w:eastAsia="Calibri" w:cs="Times New Roman"/>
          <w:color w:val="000000"/>
          <w:shd w:val="clear" w:color="auto" w:fill="FFFFFF"/>
        </w:rPr>
        <w:t>м.н.с.</w:t>
      </w:r>
      <w:r w:rsidRPr="00FB3024">
        <w:rPr>
          <w:rFonts w:ascii="Arial" w:eastAsia="Calibri" w:hAnsi="Arial" w:cs="Arial"/>
          <w:color w:val="000000"/>
          <w:sz w:val="17"/>
          <w:szCs w:val="17"/>
        </w:rPr>
        <w:t xml:space="preserve">                                                                                    </w:t>
      </w:r>
      <w:r w:rsidRPr="00FB3024">
        <w:rPr>
          <w:rFonts w:eastAsia="Calibri" w:cs="Times New Roman"/>
          <w:bCs/>
          <w:color w:val="auto"/>
          <w:shd w:val="clear" w:color="auto" w:fill="FFFFFF"/>
        </w:rPr>
        <w:t>подпись, дата</w:t>
      </w:r>
    </w:p>
    <w:p w:rsidR="005C2F9A" w:rsidRDefault="005C2F9A" w:rsidP="0095097E">
      <w:pPr>
        <w:ind w:firstLine="720"/>
        <w:jc w:val="left"/>
        <w:rPr>
          <w:rFonts w:eastAsia="Calibri" w:cs="Times New Roman"/>
          <w:color w:val="000000"/>
          <w:shd w:val="clear" w:color="auto" w:fill="FFFFFF"/>
        </w:rPr>
      </w:pPr>
    </w:p>
    <w:p w:rsidR="0095097E" w:rsidRDefault="0095097E" w:rsidP="0095097E">
      <w:pPr>
        <w:ind w:firstLine="720"/>
        <w:jc w:val="left"/>
        <w:rPr>
          <w:rFonts w:eastAsia="Calibri" w:cs="Times New Roman"/>
          <w:color w:val="000000"/>
          <w:shd w:val="clear" w:color="auto" w:fill="FFFFFF"/>
        </w:rPr>
      </w:pPr>
      <w:r>
        <w:rPr>
          <w:rFonts w:eastAsia="Calibri" w:cs="Times New Roman"/>
          <w:color w:val="000000"/>
          <w:shd w:val="clear" w:color="auto" w:fill="FFFFFF"/>
        </w:rPr>
        <w:t>Нормоконтролер Чагина Ольга</w:t>
      </w:r>
    </w:p>
    <w:p w:rsidR="0095097E" w:rsidRPr="00FB3024" w:rsidRDefault="0095097E" w:rsidP="0095097E">
      <w:pPr>
        <w:ind w:firstLine="720"/>
        <w:jc w:val="left"/>
        <w:rPr>
          <w:rFonts w:eastAsia="Calibri" w:cs="Times New Roman"/>
          <w:bCs/>
          <w:color w:val="auto"/>
          <w:shd w:val="clear" w:color="auto" w:fill="FFFFFF"/>
        </w:rPr>
      </w:pPr>
      <w:r>
        <w:rPr>
          <w:rFonts w:eastAsia="Calibri" w:cs="Times New Roman"/>
          <w:color w:val="000000"/>
          <w:shd w:val="clear" w:color="auto" w:fill="FFFFFF"/>
        </w:rPr>
        <w:t xml:space="preserve">Мстиславовна </w:t>
      </w:r>
      <w:r w:rsidRPr="00FB3024">
        <w:rPr>
          <w:rFonts w:eastAsia="Calibri" w:cs="Times New Roman"/>
          <w:bCs/>
          <w:color w:val="auto"/>
          <w:shd w:val="clear" w:color="auto" w:fill="FFFFFF"/>
        </w:rPr>
        <w:t>к.</w:t>
      </w:r>
      <w:r>
        <w:rPr>
          <w:rFonts w:eastAsia="Calibri" w:cs="Times New Roman"/>
          <w:bCs/>
          <w:color w:val="auto"/>
          <w:shd w:val="clear" w:color="auto" w:fill="FFFFFF"/>
        </w:rPr>
        <w:t>ф</w:t>
      </w:r>
      <w:r w:rsidRPr="00FB3024">
        <w:rPr>
          <w:rFonts w:eastAsia="Calibri" w:cs="Times New Roman"/>
          <w:bCs/>
          <w:color w:val="auto"/>
          <w:shd w:val="clear" w:color="auto" w:fill="FFFFFF"/>
        </w:rPr>
        <w:t>.</w:t>
      </w:r>
      <w:r>
        <w:rPr>
          <w:rFonts w:eastAsia="Calibri" w:cs="Times New Roman"/>
          <w:bCs/>
          <w:color w:val="auto"/>
          <w:shd w:val="clear" w:color="auto" w:fill="FFFFFF"/>
        </w:rPr>
        <w:t>-м.</w:t>
      </w:r>
      <w:r w:rsidRPr="00FB3024">
        <w:rPr>
          <w:rFonts w:eastAsia="Calibri" w:cs="Times New Roman"/>
          <w:bCs/>
          <w:color w:val="auto"/>
          <w:shd w:val="clear" w:color="auto" w:fill="FFFFFF"/>
        </w:rPr>
        <w:t>н.</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Pr>
          <w:rFonts w:eastAsia="Calibri" w:cs="Times New Roman"/>
          <w:bCs/>
          <w:color w:val="auto"/>
          <w:shd w:val="clear" w:color="auto" w:fill="FFFFFF"/>
        </w:rPr>
        <w:t xml:space="preserve">               </w:t>
      </w:r>
      <w:r w:rsidRPr="00FB3024">
        <w:rPr>
          <w:rFonts w:eastAsia="Calibri" w:cs="Times New Roman"/>
          <w:bCs/>
          <w:color w:val="auto"/>
          <w:shd w:val="clear" w:color="auto" w:fill="FFFFFF"/>
        </w:rPr>
        <w:t xml:space="preserve"> _________________</w:t>
      </w:r>
      <w:r w:rsidRPr="00FB3024">
        <w:rPr>
          <w:rFonts w:eastAsia="Calibri" w:cs="Times New Roman"/>
          <w:bCs/>
          <w:color w:val="auto"/>
          <w:shd w:val="clear" w:color="auto" w:fill="FFFFFF"/>
        </w:rPr>
        <w:tab/>
      </w:r>
    </w:p>
    <w:p w:rsidR="0095097E" w:rsidRDefault="0095097E" w:rsidP="0095097E">
      <w:pPr>
        <w:ind w:firstLine="720"/>
        <w:jc w:val="left"/>
        <w:rPr>
          <w:rFonts w:eastAsia="Calibri" w:cs="Times New Roman"/>
          <w:bCs/>
          <w:color w:val="auto"/>
          <w:shd w:val="clear" w:color="auto" w:fill="FFFFFF"/>
        </w:rPr>
      </w:pP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t xml:space="preserve">      </w:t>
      </w:r>
      <w:r>
        <w:rPr>
          <w:rFonts w:eastAsia="Calibri" w:cs="Times New Roman"/>
          <w:bCs/>
          <w:color w:val="auto"/>
          <w:shd w:val="clear" w:color="auto" w:fill="FFFFFF"/>
        </w:rPr>
        <w:t xml:space="preserve">              </w:t>
      </w:r>
      <w:r w:rsidRPr="00FB3024">
        <w:rPr>
          <w:rFonts w:eastAsia="Calibri" w:cs="Times New Roman"/>
          <w:bCs/>
          <w:color w:val="auto"/>
          <w:shd w:val="clear" w:color="auto" w:fill="FFFFFF"/>
        </w:rPr>
        <w:t>подпись, дата</w:t>
      </w:r>
      <w:r w:rsidRPr="00FB3024">
        <w:rPr>
          <w:rFonts w:eastAsia="Calibri" w:cs="Times New Roman"/>
          <w:bCs/>
          <w:color w:val="auto"/>
          <w:shd w:val="clear" w:color="auto" w:fill="FFFFFF"/>
        </w:rPr>
        <w:tab/>
      </w:r>
      <w:r w:rsidRPr="00FB3024">
        <w:rPr>
          <w:rFonts w:eastAsia="Calibri" w:cs="Times New Roman"/>
          <w:bCs/>
          <w:color w:val="auto"/>
          <w:shd w:val="clear" w:color="auto" w:fill="FFFFFF"/>
        </w:rPr>
        <w:tab/>
      </w:r>
    </w:p>
    <w:p w:rsidR="0095097E" w:rsidRPr="00BF787E" w:rsidRDefault="0095097E" w:rsidP="00BF6098">
      <w:pPr>
        <w:spacing w:line="240" w:lineRule="auto"/>
        <w:ind w:firstLine="0"/>
        <w:jc w:val="center"/>
        <w:rPr>
          <w:bCs/>
          <w:sz w:val="28"/>
          <w:szCs w:val="28"/>
        </w:rPr>
      </w:pPr>
      <w:r>
        <w:rPr>
          <w:rFonts w:eastAsia="Calibri" w:cs="Times New Roman"/>
          <w:bCs/>
          <w:color w:val="auto"/>
          <w:shd w:val="clear" w:color="auto" w:fill="FFFFFF"/>
        </w:rPr>
        <w:br w:type="page"/>
      </w:r>
      <w:r w:rsidRPr="00BF787E">
        <w:rPr>
          <w:bCs/>
          <w:sz w:val="28"/>
          <w:szCs w:val="28"/>
        </w:rPr>
        <w:lastRenderedPageBreak/>
        <w:t>РЕФЕРАТ</w:t>
      </w:r>
      <w:r w:rsidR="00651DEE">
        <w:rPr>
          <w:bCs/>
          <w:sz w:val="28"/>
          <w:szCs w:val="28"/>
        </w:rPr>
        <w:t xml:space="preserve"> (</w:t>
      </w:r>
      <w:r w:rsidR="00651DEE" w:rsidRPr="00651DEE">
        <w:rPr>
          <w:bCs/>
          <w:sz w:val="28"/>
          <w:szCs w:val="28"/>
          <w:highlight w:val="cyan"/>
        </w:rPr>
        <w:t>1стр!!!!</w:t>
      </w:r>
      <w:r w:rsidR="00651DEE">
        <w:rPr>
          <w:bCs/>
          <w:sz w:val="28"/>
          <w:szCs w:val="28"/>
        </w:rPr>
        <w:t>)</w:t>
      </w:r>
    </w:p>
    <w:p w:rsidR="0095097E" w:rsidRDefault="0095097E" w:rsidP="0095097E">
      <w:pPr>
        <w:pStyle w:val="aa"/>
      </w:pPr>
      <w:r w:rsidRPr="005C2F9A">
        <w:rPr>
          <w:highlight w:val="yellow"/>
        </w:rPr>
        <w:t>Отчет 56 с., 9 разделов, рис., 4 таблицы, 34 источника, 3 прил</w:t>
      </w:r>
      <w:r w:rsidRPr="00027F1A">
        <w:t>.</w:t>
      </w:r>
    </w:p>
    <w:p w:rsidR="0095097E" w:rsidRPr="00B12400" w:rsidRDefault="0095097E" w:rsidP="0095097E">
      <w:pPr>
        <w:pStyle w:val="aa"/>
        <w:spacing w:before="180" w:after="180"/>
        <w:ind w:firstLine="0"/>
        <w:jc w:val="center"/>
      </w:pPr>
      <w:r w:rsidRPr="00B12400">
        <w:t>Применение методов NGS-BD (Next Generation Sequencing – Big Data)</w:t>
      </w:r>
      <w:r w:rsidRPr="00B12400">
        <w:br/>
        <w:t>для решения вопросов экологии</w:t>
      </w:r>
    </w:p>
    <w:p w:rsidR="0095097E" w:rsidRPr="00B12400" w:rsidRDefault="0095097E" w:rsidP="0095097E">
      <w:pPr>
        <w:pStyle w:val="aa"/>
      </w:pPr>
      <w:r w:rsidRPr="00B12400">
        <w:rPr>
          <w:i/>
        </w:rPr>
        <w:t>Перечень ключевых слов</w:t>
      </w:r>
      <w:r w:rsidRPr="00B12400">
        <w:t>: анализ больших объемов данных, информационные технол</w:t>
      </w:r>
      <w:r w:rsidRPr="00B12400">
        <w:t>о</w:t>
      </w:r>
      <w:r w:rsidRPr="00B12400">
        <w:t>гии и системы, распределенные информационно-вычислительные ресурсы, экоинформат</w:t>
      </w:r>
      <w:r w:rsidRPr="00B12400">
        <w:t>и</w:t>
      </w:r>
      <w:r w:rsidRPr="00B12400">
        <w:t>ка, базы данных и знаний, водные экосистемы, секвенирование нового поколения, микр</w:t>
      </w:r>
      <w:r w:rsidRPr="00B12400">
        <w:t>о</w:t>
      </w:r>
      <w:r w:rsidRPr="00B12400">
        <w:t xml:space="preserve">биом, корреляционные сети, динамическая система, </w:t>
      </w:r>
      <w:r w:rsidR="005C2F9A">
        <w:t>порождающее программирование, моделир</w:t>
      </w:r>
      <w:r w:rsidR="005C2F9A">
        <w:t>о</w:t>
      </w:r>
      <w:r w:rsidR="005C2F9A">
        <w:t>вание вычислительных процессов</w:t>
      </w:r>
    </w:p>
    <w:p w:rsidR="0095097E" w:rsidRPr="00651DEE" w:rsidRDefault="0095097E" w:rsidP="0095097E">
      <w:pPr>
        <w:pStyle w:val="aa"/>
        <w:rPr>
          <w:highlight w:val="yellow"/>
        </w:rPr>
      </w:pPr>
      <w:r w:rsidRPr="00651DEE">
        <w:rPr>
          <w:i/>
          <w:highlight w:val="yellow"/>
        </w:rPr>
        <w:t>Объектами исследования и разработки</w:t>
      </w:r>
      <w:r w:rsidRPr="00651DEE">
        <w:rPr>
          <w:highlight w:val="yellow"/>
        </w:rPr>
        <w:t xml:space="preserve"> являются микробиом озера Байкал и его ф</w:t>
      </w:r>
      <w:r w:rsidRPr="00651DEE">
        <w:rPr>
          <w:highlight w:val="yellow"/>
        </w:rPr>
        <w:t>и</w:t>
      </w:r>
      <w:r w:rsidRPr="00651DEE">
        <w:rPr>
          <w:highlight w:val="yellow"/>
        </w:rPr>
        <w:t>зико-химические характеристики, процессы секвенирования нового поколения (NGS).</w:t>
      </w:r>
    </w:p>
    <w:p w:rsidR="0095097E" w:rsidRPr="00651DEE" w:rsidRDefault="0095097E" w:rsidP="0095097E">
      <w:pPr>
        <w:pStyle w:val="aa"/>
        <w:rPr>
          <w:highlight w:val="yellow"/>
        </w:rPr>
      </w:pPr>
      <w:r w:rsidRPr="00651DEE">
        <w:rPr>
          <w:i/>
          <w:highlight w:val="yellow"/>
        </w:rPr>
        <w:t>Цель исследования</w:t>
      </w:r>
      <w:r w:rsidRPr="00651DEE">
        <w:rPr>
          <w:highlight w:val="yellow"/>
        </w:rPr>
        <w:t xml:space="preserve"> – реализация системного подхода к исследованию озера Байкал, основывающегося на анализе и интерпретации данных NGS и реализующего современные мировые стандарты и инструментальные средства.</w:t>
      </w:r>
    </w:p>
    <w:p w:rsidR="0095097E" w:rsidRPr="00651DEE" w:rsidRDefault="0095097E" w:rsidP="0095097E">
      <w:pPr>
        <w:pStyle w:val="aa"/>
        <w:rPr>
          <w:highlight w:val="yellow"/>
        </w:rPr>
      </w:pPr>
      <w:r w:rsidRPr="00651DEE">
        <w:rPr>
          <w:i/>
          <w:highlight w:val="yellow"/>
        </w:rPr>
        <w:t>Методы исследования</w:t>
      </w:r>
      <w:r w:rsidRPr="00651DEE">
        <w:rPr>
          <w:highlight w:val="yellow"/>
        </w:rPr>
        <w:t>: исследование микробиома основывается на получении пе</w:t>
      </w:r>
      <w:r w:rsidRPr="00651DEE">
        <w:rPr>
          <w:highlight w:val="yellow"/>
        </w:rPr>
        <w:t>р</w:t>
      </w:r>
      <w:r w:rsidRPr="00651DEE">
        <w:rPr>
          <w:highlight w:val="yellow"/>
        </w:rPr>
        <w:t>вичного материала (проб) их предварительной обработке согласно выбранной методике с целью выделения ДНК, проведению секвенирования на специализированном оборудовании, анализе полученных данных на основе существующих программ-сценариев NGS. Затем и</w:t>
      </w:r>
      <w:r w:rsidRPr="00651DEE">
        <w:rPr>
          <w:highlight w:val="yellow"/>
        </w:rPr>
        <w:t>с</w:t>
      </w:r>
      <w:r w:rsidRPr="00651DEE">
        <w:rPr>
          <w:highlight w:val="yellow"/>
        </w:rPr>
        <w:t>следуются и интерпретируются корреляционные зависимости между характеристиками ми</w:t>
      </w:r>
      <w:r w:rsidRPr="00651DEE">
        <w:rPr>
          <w:highlight w:val="yellow"/>
        </w:rPr>
        <w:t>к</w:t>
      </w:r>
      <w:r w:rsidRPr="00651DEE">
        <w:rPr>
          <w:highlight w:val="yellow"/>
        </w:rPr>
        <w:t>робиома. Результатом интерпретации выступает идентификация соответствующей динам</w:t>
      </w:r>
      <w:r w:rsidRPr="00651DEE">
        <w:rPr>
          <w:highlight w:val="yellow"/>
        </w:rPr>
        <w:t>и</w:t>
      </w:r>
      <w:r w:rsidRPr="00651DEE">
        <w:rPr>
          <w:highlight w:val="yellow"/>
        </w:rPr>
        <w:t>ческой модели.</w:t>
      </w:r>
    </w:p>
    <w:p w:rsidR="0095097E" w:rsidRPr="00651DEE" w:rsidRDefault="0095097E" w:rsidP="0095097E">
      <w:pPr>
        <w:pStyle w:val="aa"/>
        <w:rPr>
          <w:highlight w:val="yellow"/>
        </w:rPr>
      </w:pPr>
      <w:r w:rsidRPr="00651DEE">
        <w:rPr>
          <w:highlight w:val="yellow"/>
        </w:rPr>
        <w:t>Процесс проведения секвенирования нового поколения подвергается системному ан</w:t>
      </w:r>
      <w:r w:rsidRPr="00651DEE">
        <w:rPr>
          <w:highlight w:val="yellow"/>
        </w:rPr>
        <w:t>а</w:t>
      </w:r>
      <w:r w:rsidRPr="00651DEE">
        <w:rPr>
          <w:highlight w:val="yellow"/>
        </w:rPr>
        <w:t xml:space="preserve">лизу информационных потоков, процедур обработки данных и взаимодействий с </w:t>
      </w:r>
      <w:proofErr w:type="gramStart"/>
      <w:r w:rsidRPr="00651DEE">
        <w:rPr>
          <w:highlight w:val="yellow"/>
        </w:rPr>
        <w:t>вне</w:t>
      </w:r>
      <w:r w:rsidRPr="00651DEE">
        <w:rPr>
          <w:highlight w:val="yellow"/>
        </w:rPr>
        <w:t>ш</w:t>
      </w:r>
      <w:r w:rsidRPr="00651DEE">
        <w:rPr>
          <w:highlight w:val="yellow"/>
        </w:rPr>
        <w:t>ними</w:t>
      </w:r>
      <w:proofErr w:type="gramEnd"/>
      <w:r w:rsidRPr="00651DEE">
        <w:rPr>
          <w:highlight w:val="yellow"/>
        </w:rPr>
        <w:t xml:space="preserve"> программными системам; разрабатываются графовые модели этих взаимодействий и стру</w:t>
      </w:r>
      <w:r w:rsidRPr="00651DEE">
        <w:rPr>
          <w:highlight w:val="yellow"/>
        </w:rPr>
        <w:t>к</w:t>
      </w:r>
      <w:r w:rsidRPr="00651DEE">
        <w:rPr>
          <w:highlight w:val="yellow"/>
        </w:rPr>
        <w:t>туры данных для облачного хранения исходных данных и результатов исследований.</w:t>
      </w:r>
    </w:p>
    <w:p w:rsidR="0095097E" w:rsidRPr="00B12400" w:rsidRDefault="0095097E" w:rsidP="0095097E">
      <w:pPr>
        <w:pStyle w:val="aa"/>
      </w:pPr>
      <w:proofErr w:type="gramStart"/>
      <w:r w:rsidRPr="00651DEE">
        <w:rPr>
          <w:i/>
          <w:highlight w:val="yellow"/>
        </w:rPr>
        <w:t>Результаты исследования</w:t>
      </w:r>
      <w:r w:rsidRPr="00651DEE">
        <w:rPr>
          <w:highlight w:val="yellow"/>
        </w:rPr>
        <w:t>: внедрена методика подготовки проб для секвенирования ДНК, основанная на ферментативной обработке клеток; разработана консервативная проц</w:t>
      </w:r>
      <w:r w:rsidRPr="00651DEE">
        <w:rPr>
          <w:highlight w:val="yellow"/>
        </w:rPr>
        <w:t>е</w:t>
      </w:r>
      <w:r w:rsidRPr="00651DEE">
        <w:rPr>
          <w:highlight w:val="yellow"/>
        </w:rPr>
        <w:t>дура тримминга исходных прочтений, позволяющая оказывать меньшее влияние на таксон</w:t>
      </w:r>
      <w:r w:rsidRPr="00651DEE">
        <w:rPr>
          <w:highlight w:val="yellow"/>
        </w:rPr>
        <w:t>о</w:t>
      </w:r>
      <w:r w:rsidRPr="00651DEE">
        <w:rPr>
          <w:highlight w:val="yellow"/>
        </w:rPr>
        <w:t>мическое разнообразие данных микробиома; спроектированы структуры данных и визуал</w:t>
      </w:r>
      <w:r w:rsidRPr="00651DEE">
        <w:rPr>
          <w:highlight w:val="yellow"/>
        </w:rPr>
        <w:t>ь</w:t>
      </w:r>
      <w:r w:rsidRPr="00651DEE">
        <w:rPr>
          <w:highlight w:val="yellow"/>
        </w:rPr>
        <w:t>ные модели для поддержки научных исследований в NGS, интеграции данных с мировыми информационными ресурсами; разработана методика идентификации динамической модели физико-химических процессов альго-бактериальных взаимодействий.</w:t>
      </w:r>
      <w:proofErr w:type="gramEnd"/>
    </w:p>
    <w:p w:rsidR="0095097E" w:rsidRPr="00B12400" w:rsidRDefault="0095097E" w:rsidP="0095097E">
      <w:pPr>
        <w:pStyle w:val="aa"/>
      </w:pPr>
      <w:r w:rsidRPr="00B12400">
        <w:rPr>
          <w:i/>
        </w:rPr>
        <w:t>Рекомендации по внедрению</w:t>
      </w:r>
      <w:r w:rsidRPr="00B12400">
        <w:t xml:space="preserve"> результатов научных исследований и разработок будут сделаны после завершения работ.</w:t>
      </w:r>
    </w:p>
    <w:p w:rsidR="0095097E" w:rsidRDefault="0095097E" w:rsidP="0095097E">
      <w:pPr>
        <w:pStyle w:val="aa"/>
      </w:pPr>
      <w:r w:rsidRPr="00B12400">
        <w:rPr>
          <w:i/>
        </w:rPr>
        <w:lastRenderedPageBreak/>
        <w:t>Область применения</w:t>
      </w:r>
      <w:r w:rsidRPr="00B12400">
        <w:t xml:space="preserve"> результатов исследований относится к оценке экологического состояния озер.</w:t>
      </w:r>
      <w:r w:rsidRPr="00B12400">
        <w:br w:type="page"/>
      </w:r>
    </w:p>
    <w:p w:rsidR="00F274DB" w:rsidRDefault="00F274DB">
      <w:pPr>
        <w:spacing w:line="240" w:lineRule="auto"/>
        <w:ind w:firstLine="0"/>
        <w:jc w:val="left"/>
        <w:rPr>
          <w:rFonts w:eastAsia="Calibri" w:cs="Times New Roman"/>
          <w:bCs/>
          <w:color w:val="auto"/>
          <w:shd w:val="clear" w:color="auto" w:fill="FFFFFF"/>
        </w:rPr>
      </w:pPr>
    </w:p>
    <w:p w:rsidR="000B7611" w:rsidRDefault="0007291D" w:rsidP="00FB3024">
      <w:pPr>
        <w:pStyle w:val="FirstParagraph"/>
      </w:pPr>
      <w:r w:rsidRPr="00B12400">
        <w:rPr>
          <w:bCs/>
          <w:i/>
        </w:rPr>
        <w:t>Цель проекта</w:t>
      </w:r>
      <w:r>
        <w:t xml:space="preserve"> – характеристика микробиома озера Байкал на основе методов секвен</w:t>
      </w:r>
      <w:r>
        <w:t>и</w:t>
      </w:r>
      <w:r>
        <w:t>рования нового поколения (NGS) и результатов обработки полученной информации анал</w:t>
      </w:r>
      <w:r>
        <w:t>и</w:t>
      </w:r>
      <w:r>
        <w:t>тическими технологиями Больших Данных (Big Data) для решения задач экологии.</w:t>
      </w:r>
    </w:p>
    <w:p w:rsidR="000B7611" w:rsidRDefault="0007291D">
      <w:pPr>
        <w:pStyle w:val="FirstParagraph"/>
      </w:pPr>
      <w:r w:rsidRPr="00B12400">
        <w:rPr>
          <w:bCs/>
          <w:i/>
        </w:rPr>
        <w:t>Задачи, обеспечивающие достижение цели</w:t>
      </w:r>
      <w:bookmarkStart w:id="1" w:name="задачи-обеспечивающие-достижение-цели"/>
      <w:bookmarkEnd w:id="1"/>
      <w:r>
        <w:t>:</w:t>
      </w:r>
    </w:p>
    <w:p w:rsidR="000B7611" w:rsidRPr="00651DEE" w:rsidRDefault="0007291D">
      <w:pPr>
        <w:numPr>
          <w:ilvl w:val="0"/>
          <w:numId w:val="12"/>
        </w:numPr>
        <w:rPr>
          <w:highlight w:val="yellow"/>
        </w:rPr>
      </w:pPr>
      <w:r w:rsidRPr="00651DEE">
        <w:rPr>
          <w:highlight w:val="yellow"/>
        </w:rPr>
        <w:t>Создание программно-аппаратной Инфраструктуры Обработки Больших Данных (ИОБД) для архивирования, курирования, анализа и визуализации сверхбольших ма</w:t>
      </w:r>
      <w:r w:rsidRPr="00651DEE">
        <w:rPr>
          <w:highlight w:val="yellow"/>
        </w:rPr>
        <w:t>с</w:t>
      </w:r>
      <w:r w:rsidRPr="00651DEE">
        <w:rPr>
          <w:highlight w:val="yellow"/>
        </w:rPr>
        <w:t>сивов информации, получаемой в результате высокопроизводительного секвениров</w:t>
      </w:r>
      <w:r w:rsidRPr="00651DEE">
        <w:rPr>
          <w:highlight w:val="yellow"/>
        </w:rPr>
        <w:t>а</w:t>
      </w:r>
      <w:r w:rsidRPr="00651DEE">
        <w:rPr>
          <w:highlight w:val="yellow"/>
        </w:rPr>
        <w:t>ния при исследовании микробиома Байкала.</w:t>
      </w:r>
    </w:p>
    <w:p w:rsidR="000B7611" w:rsidRPr="00651DEE" w:rsidRDefault="0007291D">
      <w:pPr>
        <w:numPr>
          <w:ilvl w:val="0"/>
          <w:numId w:val="12"/>
        </w:numPr>
        <w:rPr>
          <w:highlight w:val="yellow"/>
        </w:rPr>
      </w:pPr>
      <w:r w:rsidRPr="00651DEE">
        <w:rPr>
          <w:highlight w:val="yellow"/>
        </w:rPr>
        <w:t>Создание коллекции суммарной ДНК из водной толщи, донных осадков и ДНК из о</w:t>
      </w:r>
      <w:r w:rsidRPr="00651DEE">
        <w:rPr>
          <w:highlight w:val="yellow"/>
        </w:rPr>
        <w:t>т</w:t>
      </w:r>
      <w:r w:rsidRPr="00651DEE">
        <w:rPr>
          <w:highlight w:val="yellow"/>
        </w:rPr>
        <w:t>дельных видов для последующего использования.</w:t>
      </w:r>
    </w:p>
    <w:p w:rsidR="000B7611" w:rsidRPr="00651DEE" w:rsidRDefault="0007291D">
      <w:pPr>
        <w:numPr>
          <w:ilvl w:val="0"/>
          <w:numId w:val="12"/>
        </w:numPr>
        <w:rPr>
          <w:highlight w:val="yellow"/>
        </w:rPr>
      </w:pPr>
      <w:r w:rsidRPr="00651DEE">
        <w:rPr>
          <w:highlight w:val="yellow"/>
        </w:rPr>
        <w:t>Выявление структуры и построение корреляционных взаимосвязей в метасообщ</w:t>
      </w:r>
      <w:r w:rsidRPr="00651DEE">
        <w:rPr>
          <w:highlight w:val="yellow"/>
        </w:rPr>
        <w:t>е</w:t>
      </w:r>
      <w:r w:rsidRPr="00651DEE">
        <w:rPr>
          <w:highlight w:val="yellow"/>
        </w:rPr>
        <w:t>ствах оз. Байкал по данным анализа фрагментов генов 16S и 18S рРНК, определенных функциональных генов и реконструкций метагеномов в продуктивных зонах, на гр</w:t>
      </w:r>
      <w:r w:rsidRPr="00651DEE">
        <w:rPr>
          <w:highlight w:val="yellow"/>
        </w:rPr>
        <w:t>а</w:t>
      </w:r>
      <w:r w:rsidRPr="00651DEE">
        <w:rPr>
          <w:highlight w:val="yellow"/>
        </w:rPr>
        <w:t>ницах раздела фаз и по градиентам физико-химических факторов окружающей среды.</w:t>
      </w:r>
    </w:p>
    <w:p w:rsidR="000B7611" w:rsidRPr="00651DEE" w:rsidRDefault="0007291D">
      <w:pPr>
        <w:numPr>
          <w:ilvl w:val="0"/>
          <w:numId w:val="12"/>
        </w:numPr>
        <w:rPr>
          <w:highlight w:val="yellow"/>
        </w:rPr>
      </w:pPr>
      <w:proofErr w:type="gramStart"/>
      <w:r w:rsidRPr="00651DEE">
        <w:rPr>
          <w:highlight w:val="yellow"/>
        </w:rPr>
        <w:t>Выделение и описание новых видов бактерий из разных экотопов озера Байкал, пе</w:t>
      </w:r>
      <w:r w:rsidRPr="00651DEE">
        <w:rPr>
          <w:highlight w:val="yellow"/>
        </w:rPr>
        <w:t>р</w:t>
      </w:r>
      <w:r w:rsidRPr="00651DEE">
        <w:rPr>
          <w:highlight w:val="yellow"/>
        </w:rPr>
        <w:t>спективных для практического применения, определение их метаболического поте</w:t>
      </w:r>
      <w:r w:rsidRPr="00651DEE">
        <w:rPr>
          <w:highlight w:val="yellow"/>
        </w:rPr>
        <w:t>н</w:t>
      </w:r>
      <w:r w:rsidRPr="00651DEE">
        <w:rPr>
          <w:highlight w:val="yellow"/>
        </w:rPr>
        <w:t>циала на основе анализа их геномов и предсказанных протеомов.</w:t>
      </w:r>
      <w:proofErr w:type="gramEnd"/>
    </w:p>
    <w:p w:rsidR="000B7611" w:rsidRPr="00651DEE" w:rsidRDefault="0007291D">
      <w:pPr>
        <w:numPr>
          <w:ilvl w:val="0"/>
          <w:numId w:val="12"/>
        </w:numPr>
        <w:rPr>
          <w:highlight w:val="yellow"/>
        </w:rPr>
      </w:pPr>
      <w:r w:rsidRPr="00651DEE">
        <w:rPr>
          <w:highlight w:val="yellow"/>
        </w:rPr>
        <w:t>Экспериментальная апробация биоинформатических методов анализа прокариотич</w:t>
      </w:r>
      <w:r w:rsidRPr="00651DEE">
        <w:rPr>
          <w:highlight w:val="yellow"/>
        </w:rPr>
        <w:t>е</w:t>
      </w:r>
      <w:r w:rsidRPr="00651DEE">
        <w:rPr>
          <w:highlight w:val="yellow"/>
        </w:rPr>
        <w:t>ских и эукариотических сообще</w:t>
      </w:r>
      <w:proofErr w:type="gramStart"/>
      <w:r w:rsidRPr="00651DEE">
        <w:rPr>
          <w:highlight w:val="yellow"/>
        </w:rPr>
        <w:t>ств в ср</w:t>
      </w:r>
      <w:proofErr w:type="gramEnd"/>
      <w:r w:rsidRPr="00651DEE">
        <w:rPr>
          <w:highlight w:val="yellow"/>
        </w:rPr>
        <w:t>еде ИОБД. Опытное построение и выполнение соответствующих технологических цепочек аналитики данных средствами ИОБД. С</w:t>
      </w:r>
      <w:r w:rsidRPr="00651DEE">
        <w:rPr>
          <w:highlight w:val="yellow"/>
        </w:rPr>
        <w:t>о</w:t>
      </w:r>
      <w:r w:rsidRPr="00651DEE">
        <w:rPr>
          <w:highlight w:val="yellow"/>
        </w:rPr>
        <w:t>здание унифицированной метагеномной базы данных как основы платформы «Ми</w:t>
      </w:r>
      <w:r w:rsidRPr="00651DEE">
        <w:rPr>
          <w:highlight w:val="yellow"/>
        </w:rPr>
        <w:t>к</w:t>
      </w:r>
      <w:r w:rsidRPr="00651DEE">
        <w:rPr>
          <w:highlight w:val="yellow"/>
        </w:rPr>
        <w:t>робиом Байкала» для решения вопросов экологии.</w:t>
      </w:r>
    </w:p>
    <w:p w:rsidR="00025717" w:rsidRPr="00651DEE" w:rsidRDefault="0007291D">
      <w:pPr>
        <w:numPr>
          <w:ilvl w:val="0"/>
          <w:numId w:val="12"/>
        </w:numPr>
        <w:rPr>
          <w:highlight w:val="yellow"/>
        </w:rPr>
      </w:pPr>
      <w:r w:rsidRPr="00651DEE">
        <w:rPr>
          <w:highlight w:val="yellow"/>
        </w:rPr>
        <w:t>Разработка распределенной динамической математической модели взаимосвязи физ</w:t>
      </w:r>
      <w:r w:rsidRPr="00651DEE">
        <w:rPr>
          <w:highlight w:val="yellow"/>
        </w:rPr>
        <w:t>и</w:t>
      </w:r>
      <w:r w:rsidRPr="00651DEE">
        <w:rPr>
          <w:highlight w:val="yellow"/>
        </w:rPr>
        <w:t>ко-химических параметров среды и таксономического состава микробиома.</w:t>
      </w:r>
    </w:p>
    <w:p w:rsidR="00025717" w:rsidRDefault="00025717">
      <w:pPr>
        <w:numPr>
          <w:ilvl w:val="0"/>
          <w:numId w:val="12"/>
        </w:numPr>
        <w:sectPr w:rsidR="00025717" w:rsidSect="00DC1C26">
          <w:footerReference w:type="default" r:id="rId9"/>
          <w:pgSz w:w="11906" w:h="16838" w:code="9"/>
          <w:pgMar w:top="1134" w:right="567" w:bottom="1134" w:left="1701" w:header="0" w:footer="0" w:gutter="0"/>
          <w:cols w:space="720"/>
          <w:formProt w:val="0"/>
          <w:docGrid w:linePitch="240" w:charSpace="-6145"/>
        </w:sectPr>
      </w:pPr>
    </w:p>
    <w:bookmarkStart w:id="2" w:name="введение" w:displacedByCustomXml="next"/>
    <w:bookmarkEnd w:id="2" w:displacedByCustomXml="next"/>
    <w:bookmarkStart w:id="3" w:name="_Toc502163662" w:displacedByCustomXml="next"/>
    <w:bookmarkStart w:id="4" w:name="_Toc502159563" w:displacedByCustomXml="next"/>
    <w:sdt>
      <w:sdtPr>
        <w:rPr>
          <w:rFonts w:eastAsiaTheme="minorHAnsi" w:cstheme="minorBidi"/>
          <w:bCs w:val="0"/>
          <w:caps w:val="0"/>
          <w:sz w:val="24"/>
          <w:szCs w:val="24"/>
        </w:rPr>
        <w:id w:val="-856725601"/>
        <w:docPartObj>
          <w:docPartGallery w:val="Table of Contents"/>
          <w:docPartUnique/>
        </w:docPartObj>
      </w:sdtPr>
      <w:sdtContent>
        <w:bookmarkEnd w:id="4" w:displacedByCustomXml="prev"/>
        <w:bookmarkEnd w:id="3" w:displacedByCustomXml="prev"/>
        <w:p w:rsidR="009B3472" w:rsidRDefault="009331E6" w:rsidP="00CF7EA8">
          <w:pPr>
            <w:pStyle w:val="1"/>
            <w:numPr>
              <w:ilvl w:val="0"/>
              <w:numId w:val="0"/>
            </w:numPr>
            <w:jc w:val="center"/>
          </w:pPr>
          <w:r>
            <w:t>СОДЕРЖАНИЕ</w:t>
          </w:r>
        </w:p>
        <w:p w:rsidR="009331E6" w:rsidRDefault="009331E6">
          <w:pPr>
            <w:pStyle w:val="11"/>
            <w:rPr>
              <w:rFonts w:asciiTheme="minorHAnsi" w:eastAsiaTheme="minorEastAsia" w:hAnsiTheme="minorHAnsi"/>
              <w:caps w:val="0"/>
              <w:noProof/>
              <w:color w:val="auto"/>
              <w:sz w:val="22"/>
              <w:szCs w:val="22"/>
              <w:lang w:eastAsia="ru-RU"/>
            </w:rPr>
          </w:pPr>
          <w:r>
            <w:rPr>
              <w:caps w:val="0"/>
            </w:rPr>
            <w:fldChar w:fldCharType="begin"/>
          </w:r>
          <w:r>
            <w:rPr>
              <w:caps w:val="0"/>
            </w:rPr>
            <w:instrText xml:space="preserve"> TOC \o "1-2" \h \z \u </w:instrText>
          </w:r>
          <w:r>
            <w:rPr>
              <w:caps w:val="0"/>
            </w:rPr>
            <w:fldChar w:fldCharType="separate"/>
          </w:r>
          <w:hyperlink w:anchor="_Toc502163663" w:history="1">
            <w:r w:rsidRPr="00C01E47">
              <w:rPr>
                <w:rStyle w:val="af4"/>
                <w:noProof/>
              </w:rPr>
              <w:t>ВВЕДЕНИЕ</w:t>
            </w:r>
            <w:r>
              <w:rPr>
                <w:noProof/>
                <w:webHidden/>
              </w:rPr>
              <w:tab/>
            </w:r>
            <w:r>
              <w:rPr>
                <w:noProof/>
                <w:webHidden/>
              </w:rPr>
              <w:fldChar w:fldCharType="begin"/>
            </w:r>
            <w:r>
              <w:rPr>
                <w:noProof/>
                <w:webHidden/>
              </w:rPr>
              <w:instrText xml:space="preserve"> PAGEREF _Toc502163663 \h </w:instrText>
            </w:r>
            <w:r>
              <w:rPr>
                <w:noProof/>
                <w:webHidden/>
              </w:rPr>
            </w:r>
            <w:r>
              <w:rPr>
                <w:noProof/>
                <w:webHidden/>
              </w:rPr>
              <w:fldChar w:fldCharType="separate"/>
            </w:r>
            <w:r w:rsidR="0095097E">
              <w:rPr>
                <w:noProof/>
                <w:webHidden/>
              </w:rPr>
              <w:t>4</w:t>
            </w:r>
            <w:r>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64" w:history="1">
            <w:r w:rsidR="009331E6" w:rsidRPr="00C01E47">
              <w:rPr>
                <w:rStyle w:val="af4"/>
                <w:noProof/>
              </w:rPr>
              <w:t>1</w:t>
            </w:r>
            <w:r w:rsidR="009331E6">
              <w:rPr>
                <w:rFonts w:asciiTheme="minorHAnsi" w:eastAsiaTheme="minorEastAsia" w:hAnsiTheme="minorHAnsi"/>
                <w:caps w:val="0"/>
                <w:noProof/>
                <w:color w:val="auto"/>
                <w:sz w:val="22"/>
                <w:szCs w:val="22"/>
                <w:lang w:eastAsia="ru-RU"/>
              </w:rPr>
              <w:tab/>
            </w:r>
            <w:r w:rsidR="009331E6" w:rsidRPr="00C01E47">
              <w:rPr>
                <w:rStyle w:val="af4"/>
                <w:noProof/>
              </w:rPr>
              <w:t>Высокопроизводительное секвенирование для таксономической характеристики микробиомов водных сообществ</w:t>
            </w:r>
            <w:r w:rsidR="009331E6">
              <w:rPr>
                <w:noProof/>
                <w:webHidden/>
              </w:rPr>
              <w:tab/>
            </w:r>
            <w:r w:rsidR="009331E6">
              <w:rPr>
                <w:noProof/>
                <w:webHidden/>
              </w:rPr>
              <w:fldChar w:fldCharType="begin"/>
            </w:r>
            <w:r w:rsidR="009331E6">
              <w:rPr>
                <w:noProof/>
                <w:webHidden/>
              </w:rPr>
              <w:instrText xml:space="preserve"> PAGEREF _Toc502163664 \h </w:instrText>
            </w:r>
            <w:r w:rsidR="009331E6">
              <w:rPr>
                <w:noProof/>
                <w:webHidden/>
              </w:rPr>
            </w:r>
            <w:r w:rsidR="009331E6">
              <w:rPr>
                <w:noProof/>
                <w:webHidden/>
              </w:rPr>
              <w:fldChar w:fldCharType="separate"/>
            </w:r>
            <w:r w:rsidR="0095097E">
              <w:rPr>
                <w:noProof/>
                <w:webHidden/>
              </w:rPr>
              <w:t>5</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65" w:history="1">
            <w:r w:rsidR="009331E6" w:rsidRPr="00C01E47">
              <w:rPr>
                <w:rStyle w:val="af4"/>
                <w:noProof/>
              </w:rPr>
              <w:t>1.1</w:t>
            </w:r>
            <w:r w:rsidR="009331E6">
              <w:rPr>
                <w:rFonts w:asciiTheme="minorHAnsi" w:eastAsiaTheme="minorEastAsia" w:hAnsiTheme="minorHAnsi"/>
                <w:noProof/>
                <w:color w:val="auto"/>
                <w:sz w:val="22"/>
                <w:szCs w:val="22"/>
                <w:lang w:eastAsia="ru-RU"/>
              </w:rPr>
              <w:tab/>
            </w:r>
            <w:r w:rsidR="009331E6" w:rsidRPr="00C01E47">
              <w:rPr>
                <w:rStyle w:val="af4"/>
                <w:noProof/>
              </w:rPr>
              <w:t>Отработка методов выделения суммарной ДНК из разных источников</w:t>
            </w:r>
            <w:r w:rsidR="009331E6">
              <w:rPr>
                <w:noProof/>
                <w:webHidden/>
              </w:rPr>
              <w:tab/>
            </w:r>
            <w:r w:rsidR="009331E6">
              <w:rPr>
                <w:noProof/>
                <w:webHidden/>
              </w:rPr>
              <w:fldChar w:fldCharType="begin"/>
            </w:r>
            <w:r w:rsidR="009331E6">
              <w:rPr>
                <w:noProof/>
                <w:webHidden/>
              </w:rPr>
              <w:instrText xml:space="preserve"> PAGEREF _Toc502163665 \h </w:instrText>
            </w:r>
            <w:r w:rsidR="009331E6">
              <w:rPr>
                <w:noProof/>
                <w:webHidden/>
              </w:rPr>
            </w:r>
            <w:r w:rsidR="009331E6">
              <w:rPr>
                <w:noProof/>
                <w:webHidden/>
              </w:rPr>
              <w:fldChar w:fldCharType="separate"/>
            </w:r>
            <w:r w:rsidR="0095097E">
              <w:rPr>
                <w:noProof/>
                <w:webHidden/>
              </w:rPr>
              <w:t>5</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66" w:history="1">
            <w:r w:rsidR="009331E6" w:rsidRPr="00C01E47">
              <w:rPr>
                <w:rStyle w:val="af4"/>
                <w:noProof/>
              </w:rPr>
              <w:t>1.2</w:t>
            </w:r>
            <w:r w:rsidR="009331E6">
              <w:rPr>
                <w:rFonts w:asciiTheme="minorHAnsi" w:eastAsiaTheme="minorEastAsia" w:hAnsiTheme="minorHAnsi"/>
                <w:noProof/>
                <w:color w:val="auto"/>
                <w:sz w:val="22"/>
                <w:szCs w:val="22"/>
                <w:lang w:eastAsia="ru-RU"/>
              </w:rPr>
              <w:tab/>
            </w:r>
            <w:r w:rsidR="009331E6" w:rsidRPr="00C01E47">
              <w:rPr>
                <w:rStyle w:val="af4"/>
                <w:noProof/>
              </w:rPr>
              <w:t>Отбор проб</w:t>
            </w:r>
            <w:r w:rsidR="009331E6">
              <w:rPr>
                <w:noProof/>
                <w:webHidden/>
              </w:rPr>
              <w:tab/>
            </w:r>
            <w:r w:rsidR="009331E6">
              <w:rPr>
                <w:noProof/>
                <w:webHidden/>
              </w:rPr>
              <w:fldChar w:fldCharType="begin"/>
            </w:r>
            <w:r w:rsidR="009331E6">
              <w:rPr>
                <w:noProof/>
                <w:webHidden/>
              </w:rPr>
              <w:instrText xml:space="preserve"> PAGEREF _Toc502163666 \h </w:instrText>
            </w:r>
            <w:r w:rsidR="009331E6">
              <w:rPr>
                <w:noProof/>
                <w:webHidden/>
              </w:rPr>
            </w:r>
            <w:r w:rsidR="009331E6">
              <w:rPr>
                <w:noProof/>
                <w:webHidden/>
              </w:rPr>
              <w:fldChar w:fldCharType="separate"/>
            </w:r>
            <w:r w:rsidR="0095097E">
              <w:rPr>
                <w:noProof/>
                <w:webHidden/>
              </w:rPr>
              <w:t>6</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68" w:history="1">
            <w:r w:rsidR="009331E6" w:rsidRPr="00C01E47">
              <w:rPr>
                <w:rStyle w:val="af4"/>
                <w:noProof/>
              </w:rPr>
              <w:t>1.3</w:t>
            </w:r>
            <w:r w:rsidR="009331E6">
              <w:rPr>
                <w:rFonts w:asciiTheme="minorHAnsi" w:eastAsiaTheme="minorEastAsia" w:hAnsiTheme="minorHAnsi"/>
                <w:noProof/>
                <w:color w:val="auto"/>
                <w:sz w:val="22"/>
                <w:szCs w:val="22"/>
                <w:lang w:eastAsia="ru-RU"/>
              </w:rPr>
              <w:tab/>
            </w:r>
            <w:r w:rsidR="009331E6" w:rsidRPr="00C01E47">
              <w:rPr>
                <w:rStyle w:val="af4"/>
                <w:noProof/>
              </w:rPr>
              <w:t>Микроскопический и микробиологический анализ проб</w:t>
            </w:r>
            <w:r w:rsidR="009331E6">
              <w:rPr>
                <w:noProof/>
                <w:webHidden/>
              </w:rPr>
              <w:tab/>
            </w:r>
            <w:r w:rsidR="009331E6">
              <w:rPr>
                <w:noProof/>
                <w:webHidden/>
              </w:rPr>
              <w:fldChar w:fldCharType="begin"/>
            </w:r>
            <w:r w:rsidR="009331E6">
              <w:rPr>
                <w:noProof/>
                <w:webHidden/>
              </w:rPr>
              <w:instrText xml:space="preserve"> PAGEREF _Toc502163668 \h </w:instrText>
            </w:r>
            <w:r w:rsidR="009331E6">
              <w:rPr>
                <w:noProof/>
                <w:webHidden/>
              </w:rPr>
            </w:r>
            <w:r w:rsidR="009331E6">
              <w:rPr>
                <w:noProof/>
                <w:webHidden/>
              </w:rPr>
              <w:fldChar w:fldCharType="separate"/>
            </w:r>
            <w:r w:rsidR="0095097E">
              <w:rPr>
                <w:noProof/>
                <w:webHidden/>
              </w:rPr>
              <w:t>6</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71" w:history="1">
            <w:r w:rsidR="009331E6" w:rsidRPr="00C01E47">
              <w:rPr>
                <w:rStyle w:val="af4"/>
                <w:noProof/>
              </w:rPr>
              <w:t>1.4</w:t>
            </w:r>
            <w:r w:rsidR="009331E6">
              <w:rPr>
                <w:rFonts w:asciiTheme="minorHAnsi" w:eastAsiaTheme="minorEastAsia" w:hAnsiTheme="minorHAnsi"/>
                <w:noProof/>
                <w:color w:val="auto"/>
                <w:sz w:val="22"/>
                <w:szCs w:val="22"/>
                <w:lang w:eastAsia="ru-RU"/>
              </w:rPr>
              <w:tab/>
            </w:r>
            <w:r w:rsidR="009331E6" w:rsidRPr="00C01E47">
              <w:rPr>
                <w:rStyle w:val="af4"/>
                <w:noProof/>
              </w:rPr>
              <w:t>Секвенирование библиотек ампликонов 16S и 18S рРНК</w:t>
            </w:r>
            <w:r w:rsidR="009331E6">
              <w:rPr>
                <w:noProof/>
                <w:webHidden/>
              </w:rPr>
              <w:tab/>
            </w:r>
            <w:r w:rsidR="009331E6">
              <w:rPr>
                <w:noProof/>
                <w:webHidden/>
              </w:rPr>
              <w:fldChar w:fldCharType="begin"/>
            </w:r>
            <w:r w:rsidR="009331E6">
              <w:rPr>
                <w:noProof/>
                <w:webHidden/>
              </w:rPr>
              <w:instrText xml:space="preserve"> PAGEREF _Toc502163671 \h </w:instrText>
            </w:r>
            <w:r w:rsidR="009331E6">
              <w:rPr>
                <w:noProof/>
                <w:webHidden/>
              </w:rPr>
            </w:r>
            <w:r w:rsidR="009331E6">
              <w:rPr>
                <w:noProof/>
                <w:webHidden/>
              </w:rPr>
              <w:fldChar w:fldCharType="separate"/>
            </w:r>
            <w:r w:rsidR="0095097E">
              <w:rPr>
                <w:noProof/>
                <w:webHidden/>
              </w:rPr>
              <w:t>11</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74" w:history="1">
            <w:r w:rsidR="009331E6" w:rsidRPr="00C01E47">
              <w:rPr>
                <w:rStyle w:val="af4"/>
                <w:noProof/>
              </w:rPr>
              <w:t>2</w:t>
            </w:r>
            <w:r w:rsidR="009331E6">
              <w:rPr>
                <w:rFonts w:asciiTheme="minorHAnsi" w:eastAsiaTheme="minorEastAsia" w:hAnsiTheme="minorHAnsi"/>
                <w:caps w:val="0"/>
                <w:noProof/>
                <w:color w:val="auto"/>
                <w:sz w:val="22"/>
                <w:szCs w:val="22"/>
                <w:lang w:eastAsia="ru-RU"/>
              </w:rPr>
              <w:tab/>
            </w:r>
            <w:r w:rsidR="009331E6" w:rsidRPr="00C01E47">
              <w:rPr>
                <w:rStyle w:val="af4"/>
                <w:noProof/>
              </w:rPr>
              <w:t>Процедура тримминга метагеномных данных, полученных путем высокопроизводительного секвенирования ампликонов</w:t>
            </w:r>
            <w:r w:rsidR="009331E6">
              <w:rPr>
                <w:noProof/>
                <w:webHidden/>
              </w:rPr>
              <w:tab/>
            </w:r>
            <w:r w:rsidR="009331E6">
              <w:rPr>
                <w:noProof/>
                <w:webHidden/>
              </w:rPr>
              <w:fldChar w:fldCharType="begin"/>
            </w:r>
            <w:r w:rsidR="009331E6">
              <w:rPr>
                <w:noProof/>
                <w:webHidden/>
              </w:rPr>
              <w:instrText xml:space="preserve"> PAGEREF _Toc502163674 \h </w:instrText>
            </w:r>
            <w:r w:rsidR="009331E6">
              <w:rPr>
                <w:noProof/>
                <w:webHidden/>
              </w:rPr>
            </w:r>
            <w:r w:rsidR="009331E6">
              <w:rPr>
                <w:noProof/>
                <w:webHidden/>
              </w:rPr>
              <w:fldChar w:fldCharType="separate"/>
            </w:r>
            <w:r w:rsidR="0095097E">
              <w:rPr>
                <w:noProof/>
                <w:webHidden/>
              </w:rPr>
              <w:t>14</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75" w:history="1">
            <w:r w:rsidR="009331E6" w:rsidRPr="00C01E47">
              <w:rPr>
                <w:rStyle w:val="af4"/>
                <w:noProof/>
              </w:rPr>
              <w:t>1.5</w:t>
            </w:r>
            <w:r w:rsidR="009331E6">
              <w:rPr>
                <w:rFonts w:asciiTheme="minorHAnsi" w:eastAsiaTheme="minorEastAsia" w:hAnsiTheme="minorHAnsi"/>
                <w:noProof/>
                <w:color w:val="auto"/>
                <w:sz w:val="22"/>
                <w:szCs w:val="22"/>
                <w:lang w:eastAsia="ru-RU"/>
              </w:rPr>
              <w:tab/>
            </w:r>
            <w:r w:rsidR="009331E6" w:rsidRPr="00C01E47">
              <w:rPr>
                <w:rStyle w:val="af4"/>
                <w:noProof/>
              </w:rPr>
              <w:t>Процедура тримминга</w:t>
            </w:r>
            <w:r w:rsidR="009331E6">
              <w:rPr>
                <w:noProof/>
                <w:webHidden/>
              </w:rPr>
              <w:tab/>
            </w:r>
            <w:r w:rsidR="009331E6">
              <w:rPr>
                <w:noProof/>
                <w:webHidden/>
              </w:rPr>
              <w:fldChar w:fldCharType="begin"/>
            </w:r>
            <w:r w:rsidR="009331E6">
              <w:rPr>
                <w:noProof/>
                <w:webHidden/>
              </w:rPr>
              <w:instrText xml:space="preserve"> PAGEREF _Toc502163675 \h </w:instrText>
            </w:r>
            <w:r w:rsidR="009331E6">
              <w:rPr>
                <w:noProof/>
                <w:webHidden/>
              </w:rPr>
            </w:r>
            <w:r w:rsidR="009331E6">
              <w:rPr>
                <w:noProof/>
                <w:webHidden/>
              </w:rPr>
              <w:fldChar w:fldCharType="separate"/>
            </w:r>
            <w:r w:rsidR="0095097E">
              <w:rPr>
                <w:noProof/>
                <w:webHidden/>
              </w:rPr>
              <w:t>14</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76" w:history="1">
            <w:r w:rsidR="009331E6" w:rsidRPr="00C01E47">
              <w:rPr>
                <w:rStyle w:val="af4"/>
                <w:noProof/>
              </w:rPr>
              <w:t>1.6</w:t>
            </w:r>
            <w:r w:rsidR="009331E6">
              <w:rPr>
                <w:rFonts w:asciiTheme="minorHAnsi" w:eastAsiaTheme="minorEastAsia" w:hAnsiTheme="minorHAnsi"/>
                <w:noProof/>
                <w:color w:val="auto"/>
                <w:sz w:val="22"/>
                <w:szCs w:val="22"/>
                <w:lang w:eastAsia="ru-RU"/>
              </w:rPr>
              <w:tab/>
            </w:r>
            <w:r w:rsidR="009331E6" w:rsidRPr="00C01E47">
              <w:rPr>
                <w:rStyle w:val="af4"/>
                <w:noProof/>
              </w:rPr>
              <w:t>Тестирование процедуры тримминга</w:t>
            </w:r>
            <w:r w:rsidR="009331E6">
              <w:rPr>
                <w:noProof/>
                <w:webHidden/>
              </w:rPr>
              <w:tab/>
            </w:r>
            <w:r w:rsidR="009331E6">
              <w:rPr>
                <w:noProof/>
                <w:webHidden/>
              </w:rPr>
              <w:fldChar w:fldCharType="begin"/>
            </w:r>
            <w:r w:rsidR="009331E6">
              <w:rPr>
                <w:noProof/>
                <w:webHidden/>
              </w:rPr>
              <w:instrText xml:space="preserve"> PAGEREF _Toc502163676 \h </w:instrText>
            </w:r>
            <w:r w:rsidR="009331E6">
              <w:rPr>
                <w:noProof/>
                <w:webHidden/>
              </w:rPr>
            </w:r>
            <w:r w:rsidR="009331E6">
              <w:rPr>
                <w:noProof/>
                <w:webHidden/>
              </w:rPr>
              <w:fldChar w:fldCharType="separate"/>
            </w:r>
            <w:r w:rsidR="0095097E">
              <w:rPr>
                <w:noProof/>
                <w:webHidden/>
              </w:rPr>
              <w:t>15</w:t>
            </w:r>
            <w:r w:rsidR="009331E6">
              <w:rPr>
                <w:noProof/>
                <w:webHidden/>
              </w:rPr>
              <w:fldChar w:fldCharType="end"/>
            </w:r>
          </w:hyperlink>
        </w:p>
        <w:p w:rsidR="009331E6" w:rsidRDefault="005C2F9A">
          <w:pPr>
            <w:pStyle w:val="20"/>
            <w:rPr>
              <w:rFonts w:asciiTheme="minorHAnsi" w:eastAsiaTheme="minorEastAsia" w:hAnsiTheme="minorHAnsi"/>
              <w:noProof/>
              <w:color w:val="auto"/>
              <w:sz w:val="22"/>
              <w:szCs w:val="22"/>
              <w:lang w:eastAsia="ru-RU"/>
            </w:rPr>
          </w:pPr>
          <w:hyperlink w:anchor="_Toc502163677" w:history="1">
            <w:r w:rsidR="009331E6" w:rsidRPr="00C01E47">
              <w:rPr>
                <w:rStyle w:val="af4"/>
                <w:noProof/>
              </w:rPr>
              <w:t>1.7</w:t>
            </w:r>
            <w:r w:rsidR="009331E6">
              <w:rPr>
                <w:rFonts w:asciiTheme="minorHAnsi" w:eastAsiaTheme="minorEastAsia" w:hAnsiTheme="minorHAnsi"/>
                <w:noProof/>
                <w:color w:val="auto"/>
                <w:sz w:val="22"/>
                <w:szCs w:val="22"/>
                <w:lang w:eastAsia="ru-RU"/>
              </w:rPr>
              <w:tab/>
            </w:r>
            <w:r w:rsidR="009331E6" w:rsidRPr="00C01E47">
              <w:rPr>
                <w:rStyle w:val="af4"/>
                <w:noProof/>
              </w:rPr>
              <w:t>Анализ и интерпретация результатов применения тримминга</w:t>
            </w:r>
            <w:r w:rsidR="009331E6">
              <w:rPr>
                <w:noProof/>
                <w:webHidden/>
              </w:rPr>
              <w:tab/>
            </w:r>
            <w:r w:rsidR="009331E6">
              <w:rPr>
                <w:noProof/>
                <w:webHidden/>
              </w:rPr>
              <w:fldChar w:fldCharType="begin"/>
            </w:r>
            <w:r w:rsidR="009331E6">
              <w:rPr>
                <w:noProof/>
                <w:webHidden/>
              </w:rPr>
              <w:instrText xml:space="preserve"> PAGEREF _Toc502163677 \h </w:instrText>
            </w:r>
            <w:r w:rsidR="009331E6">
              <w:rPr>
                <w:noProof/>
                <w:webHidden/>
              </w:rPr>
            </w:r>
            <w:r w:rsidR="009331E6">
              <w:rPr>
                <w:noProof/>
                <w:webHidden/>
              </w:rPr>
              <w:fldChar w:fldCharType="separate"/>
            </w:r>
            <w:r w:rsidR="0095097E">
              <w:rPr>
                <w:noProof/>
                <w:webHidden/>
              </w:rPr>
              <w:t>16</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79" w:history="1">
            <w:r w:rsidR="009331E6" w:rsidRPr="00C01E47">
              <w:rPr>
                <w:rStyle w:val="af4"/>
                <w:noProof/>
              </w:rPr>
              <w:t>3</w:t>
            </w:r>
            <w:r w:rsidR="009331E6">
              <w:rPr>
                <w:rFonts w:asciiTheme="minorHAnsi" w:eastAsiaTheme="minorEastAsia" w:hAnsiTheme="minorHAnsi"/>
                <w:caps w:val="0"/>
                <w:noProof/>
                <w:color w:val="auto"/>
                <w:sz w:val="22"/>
                <w:szCs w:val="22"/>
                <w:lang w:eastAsia="ru-RU"/>
              </w:rPr>
              <w:tab/>
            </w:r>
            <w:r w:rsidR="009331E6" w:rsidRPr="00C01E47">
              <w:rPr>
                <w:rStyle w:val="af4"/>
                <w:noProof/>
              </w:rPr>
              <w:t>Метагеномный анализ сообществ бактерий в подледной воде</w:t>
            </w:r>
            <w:r w:rsidR="009331E6">
              <w:rPr>
                <w:noProof/>
                <w:webHidden/>
              </w:rPr>
              <w:tab/>
            </w:r>
            <w:r w:rsidR="009331E6">
              <w:rPr>
                <w:noProof/>
                <w:webHidden/>
              </w:rPr>
              <w:fldChar w:fldCharType="begin"/>
            </w:r>
            <w:r w:rsidR="009331E6">
              <w:rPr>
                <w:noProof/>
                <w:webHidden/>
              </w:rPr>
              <w:instrText xml:space="preserve"> PAGEREF _Toc502163679 \h </w:instrText>
            </w:r>
            <w:r w:rsidR="009331E6">
              <w:rPr>
                <w:noProof/>
                <w:webHidden/>
              </w:rPr>
            </w:r>
            <w:r w:rsidR="009331E6">
              <w:rPr>
                <w:noProof/>
                <w:webHidden/>
              </w:rPr>
              <w:fldChar w:fldCharType="separate"/>
            </w:r>
            <w:r w:rsidR="0095097E">
              <w:rPr>
                <w:noProof/>
                <w:webHidden/>
              </w:rPr>
              <w:t>19</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84" w:history="1">
            <w:r w:rsidR="009331E6" w:rsidRPr="00C01E47">
              <w:rPr>
                <w:rStyle w:val="af4"/>
                <w:noProof/>
              </w:rPr>
              <w:t>4</w:t>
            </w:r>
            <w:r w:rsidR="009331E6">
              <w:rPr>
                <w:rFonts w:asciiTheme="minorHAnsi" w:eastAsiaTheme="minorEastAsia" w:hAnsiTheme="minorHAnsi"/>
                <w:caps w:val="0"/>
                <w:noProof/>
                <w:color w:val="auto"/>
                <w:sz w:val="22"/>
                <w:szCs w:val="22"/>
                <w:lang w:eastAsia="ru-RU"/>
              </w:rPr>
              <w:tab/>
            </w:r>
            <w:r w:rsidR="009331E6" w:rsidRPr="00C01E47">
              <w:rPr>
                <w:rStyle w:val="af4"/>
                <w:noProof/>
              </w:rPr>
              <w:t>Регистрации выделенных в культуру бактерий</w:t>
            </w:r>
            <w:r w:rsidR="009331E6">
              <w:rPr>
                <w:noProof/>
                <w:webHidden/>
              </w:rPr>
              <w:tab/>
            </w:r>
            <w:r w:rsidR="009331E6">
              <w:rPr>
                <w:noProof/>
                <w:webHidden/>
              </w:rPr>
              <w:fldChar w:fldCharType="begin"/>
            </w:r>
            <w:r w:rsidR="009331E6">
              <w:rPr>
                <w:noProof/>
                <w:webHidden/>
              </w:rPr>
              <w:instrText xml:space="preserve"> PAGEREF _Toc502163684 \h </w:instrText>
            </w:r>
            <w:r w:rsidR="009331E6">
              <w:rPr>
                <w:noProof/>
                <w:webHidden/>
              </w:rPr>
            </w:r>
            <w:r w:rsidR="009331E6">
              <w:rPr>
                <w:noProof/>
                <w:webHidden/>
              </w:rPr>
              <w:fldChar w:fldCharType="separate"/>
            </w:r>
            <w:r w:rsidR="0095097E">
              <w:rPr>
                <w:noProof/>
                <w:webHidden/>
              </w:rPr>
              <w:t>25</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87" w:history="1">
            <w:r w:rsidR="009331E6" w:rsidRPr="00C01E47">
              <w:rPr>
                <w:rStyle w:val="af4"/>
                <w:noProof/>
              </w:rPr>
              <w:t>5</w:t>
            </w:r>
            <w:r w:rsidR="009331E6">
              <w:rPr>
                <w:rFonts w:asciiTheme="minorHAnsi" w:eastAsiaTheme="minorEastAsia" w:hAnsiTheme="minorHAnsi"/>
                <w:caps w:val="0"/>
                <w:noProof/>
                <w:color w:val="auto"/>
                <w:sz w:val="22"/>
                <w:szCs w:val="22"/>
                <w:lang w:eastAsia="ru-RU"/>
              </w:rPr>
              <w:tab/>
            </w:r>
            <w:r w:rsidR="009331E6" w:rsidRPr="00C01E47">
              <w:rPr>
                <w:rStyle w:val="af4"/>
                <w:noProof/>
              </w:rPr>
              <w:t>Веб-ориентированная информационная система управления данными результатов исследования микробиома озера Байкал</w:t>
            </w:r>
            <w:r w:rsidR="009331E6">
              <w:rPr>
                <w:noProof/>
                <w:webHidden/>
              </w:rPr>
              <w:tab/>
            </w:r>
            <w:r w:rsidR="009331E6">
              <w:rPr>
                <w:noProof/>
                <w:webHidden/>
              </w:rPr>
              <w:fldChar w:fldCharType="begin"/>
            </w:r>
            <w:r w:rsidR="009331E6">
              <w:rPr>
                <w:noProof/>
                <w:webHidden/>
              </w:rPr>
              <w:instrText xml:space="preserve"> PAGEREF _Toc502163687 \h </w:instrText>
            </w:r>
            <w:r w:rsidR="009331E6">
              <w:rPr>
                <w:noProof/>
                <w:webHidden/>
              </w:rPr>
            </w:r>
            <w:r w:rsidR="009331E6">
              <w:rPr>
                <w:noProof/>
                <w:webHidden/>
              </w:rPr>
              <w:fldChar w:fldCharType="separate"/>
            </w:r>
            <w:r w:rsidR="0095097E">
              <w:rPr>
                <w:noProof/>
                <w:webHidden/>
              </w:rPr>
              <w:t>27</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91" w:history="1">
            <w:r w:rsidR="009331E6" w:rsidRPr="00C01E47">
              <w:rPr>
                <w:rStyle w:val="af4"/>
                <w:noProof/>
              </w:rPr>
              <w:t>6</w:t>
            </w:r>
            <w:r w:rsidR="009331E6">
              <w:rPr>
                <w:rFonts w:asciiTheme="minorHAnsi" w:eastAsiaTheme="minorEastAsia" w:hAnsiTheme="minorHAnsi"/>
                <w:caps w:val="0"/>
                <w:noProof/>
                <w:color w:val="auto"/>
                <w:sz w:val="22"/>
                <w:szCs w:val="22"/>
                <w:lang w:eastAsia="ru-RU"/>
              </w:rPr>
              <w:tab/>
            </w:r>
            <w:r w:rsidR="009331E6" w:rsidRPr="00C01E47">
              <w:rPr>
                <w:rStyle w:val="af4"/>
                <w:noProof/>
              </w:rPr>
              <w:t>Заполнение хранилища больших данных</w:t>
            </w:r>
            <w:r w:rsidR="009331E6">
              <w:rPr>
                <w:noProof/>
                <w:webHidden/>
              </w:rPr>
              <w:tab/>
            </w:r>
            <w:r w:rsidR="009331E6">
              <w:rPr>
                <w:noProof/>
                <w:webHidden/>
              </w:rPr>
              <w:fldChar w:fldCharType="begin"/>
            </w:r>
            <w:r w:rsidR="009331E6">
              <w:rPr>
                <w:noProof/>
                <w:webHidden/>
              </w:rPr>
              <w:instrText xml:space="preserve"> PAGEREF _Toc502163691 \h </w:instrText>
            </w:r>
            <w:r w:rsidR="009331E6">
              <w:rPr>
                <w:noProof/>
                <w:webHidden/>
              </w:rPr>
            </w:r>
            <w:r w:rsidR="009331E6">
              <w:rPr>
                <w:noProof/>
                <w:webHidden/>
              </w:rPr>
              <w:fldChar w:fldCharType="separate"/>
            </w:r>
            <w:r w:rsidR="0095097E">
              <w:rPr>
                <w:noProof/>
                <w:webHidden/>
              </w:rPr>
              <w:t>32</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92" w:history="1">
            <w:r w:rsidR="009331E6" w:rsidRPr="00C01E47">
              <w:rPr>
                <w:rStyle w:val="af4"/>
                <w:noProof/>
              </w:rPr>
              <w:t>7</w:t>
            </w:r>
            <w:r w:rsidR="009331E6">
              <w:rPr>
                <w:rFonts w:asciiTheme="minorHAnsi" w:eastAsiaTheme="minorEastAsia" w:hAnsiTheme="minorHAnsi"/>
                <w:caps w:val="0"/>
                <w:noProof/>
                <w:color w:val="auto"/>
                <w:sz w:val="22"/>
                <w:szCs w:val="22"/>
                <w:lang w:eastAsia="ru-RU"/>
              </w:rPr>
              <w:tab/>
            </w:r>
            <w:r w:rsidR="009331E6" w:rsidRPr="00C01E47">
              <w:rPr>
                <w:rStyle w:val="af4"/>
                <w:noProof/>
              </w:rPr>
              <w:t>Среда поддержки научных исследований в секвенировании</w:t>
            </w:r>
            <w:r w:rsidR="009331E6">
              <w:rPr>
                <w:noProof/>
                <w:webHidden/>
              </w:rPr>
              <w:tab/>
            </w:r>
            <w:r w:rsidR="009331E6">
              <w:rPr>
                <w:noProof/>
                <w:webHidden/>
              </w:rPr>
              <w:fldChar w:fldCharType="begin"/>
            </w:r>
            <w:r w:rsidR="009331E6">
              <w:rPr>
                <w:noProof/>
                <w:webHidden/>
              </w:rPr>
              <w:instrText xml:space="preserve"> PAGEREF _Toc502163692 \h </w:instrText>
            </w:r>
            <w:r w:rsidR="009331E6">
              <w:rPr>
                <w:noProof/>
                <w:webHidden/>
              </w:rPr>
            </w:r>
            <w:r w:rsidR="009331E6">
              <w:rPr>
                <w:noProof/>
                <w:webHidden/>
              </w:rPr>
              <w:fldChar w:fldCharType="separate"/>
            </w:r>
            <w:r w:rsidR="0095097E">
              <w:rPr>
                <w:noProof/>
                <w:webHidden/>
              </w:rPr>
              <w:t>33</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94" w:history="1">
            <w:r w:rsidR="009331E6" w:rsidRPr="00C01E47">
              <w:rPr>
                <w:rStyle w:val="af4"/>
                <w:noProof/>
              </w:rPr>
              <w:t>8</w:t>
            </w:r>
            <w:r w:rsidR="009331E6">
              <w:rPr>
                <w:rFonts w:asciiTheme="minorHAnsi" w:eastAsiaTheme="minorEastAsia" w:hAnsiTheme="minorHAnsi"/>
                <w:caps w:val="0"/>
                <w:noProof/>
                <w:color w:val="auto"/>
                <w:sz w:val="22"/>
                <w:szCs w:val="22"/>
                <w:lang w:eastAsia="ru-RU"/>
              </w:rPr>
              <w:tab/>
            </w:r>
            <w:r w:rsidR="009331E6" w:rsidRPr="00C01E47">
              <w:rPr>
                <w:rStyle w:val="af4"/>
                <w:noProof/>
              </w:rPr>
              <w:t>Средства интеграции с мировой информационной средой</w:t>
            </w:r>
            <w:r w:rsidR="009331E6">
              <w:rPr>
                <w:noProof/>
                <w:webHidden/>
              </w:rPr>
              <w:tab/>
            </w:r>
            <w:r w:rsidR="009331E6">
              <w:rPr>
                <w:noProof/>
                <w:webHidden/>
              </w:rPr>
              <w:fldChar w:fldCharType="begin"/>
            </w:r>
            <w:r w:rsidR="009331E6">
              <w:rPr>
                <w:noProof/>
                <w:webHidden/>
              </w:rPr>
              <w:instrText xml:space="preserve"> PAGEREF _Toc502163694 \h </w:instrText>
            </w:r>
            <w:r w:rsidR="009331E6">
              <w:rPr>
                <w:noProof/>
                <w:webHidden/>
              </w:rPr>
            </w:r>
            <w:r w:rsidR="009331E6">
              <w:rPr>
                <w:noProof/>
                <w:webHidden/>
              </w:rPr>
              <w:fldChar w:fldCharType="separate"/>
            </w:r>
            <w:r w:rsidR="0095097E">
              <w:rPr>
                <w:noProof/>
                <w:webHidden/>
              </w:rPr>
              <w:t>37</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696" w:history="1">
            <w:r w:rsidR="009331E6" w:rsidRPr="00C01E47">
              <w:rPr>
                <w:rStyle w:val="af4"/>
                <w:noProof/>
              </w:rPr>
              <w:t>9</w:t>
            </w:r>
            <w:r w:rsidR="009331E6">
              <w:rPr>
                <w:rFonts w:asciiTheme="minorHAnsi" w:eastAsiaTheme="minorEastAsia" w:hAnsiTheme="minorHAnsi"/>
                <w:caps w:val="0"/>
                <w:noProof/>
                <w:color w:val="auto"/>
                <w:sz w:val="22"/>
                <w:szCs w:val="22"/>
                <w:lang w:eastAsia="ru-RU"/>
              </w:rPr>
              <w:tab/>
            </w:r>
            <w:r w:rsidR="009331E6" w:rsidRPr="00C01E47">
              <w:rPr>
                <w:rStyle w:val="af4"/>
                <w:noProof/>
              </w:rPr>
              <w:t>Моделирование динамики микробиома озера Байкал</w:t>
            </w:r>
            <w:r w:rsidR="009331E6">
              <w:rPr>
                <w:noProof/>
                <w:webHidden/>
              </w:rPr>
              <w:tab/>
            </w:r>
            <w:r w:rsidR="009331E6">
              <w:rPr>
                <w:noProof/>
                <w:webHidden/>
              </w:rPr>
              <w:fldChar w:fldCharType="begin"/>
            </w:r>
            <w:r w:rsidR="009331E6">
              <w:rPr>
                <w:noProof/>
                <w:webHidden/>
              </w:rPr>
              <w:instrText xml:space="preserve"> PAGEREF _Toc502163696 \h </w:instrText>
            </w:r>
            <w:r w:rsidR="009331E6">
              <w:rPr>
                <w:noProof/>
                <w:webHidden/>
              </w:rPr>
            </w:r>
            <w:r w:rsidR="009331E6">
              <w:rPr>
                <w:noProof/>
                <w:webHidden/>
              </w:rPr>
              <w:fldChar w:fldCharType="separate"/>
            </w:r>
            <w:r w:rsidR="0095097E">
              <w:rPr>
                <w:noProof/>
                <w:webHidden/>
              </w:rPr>
              <w:t>42</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700" w:history="1">
            <w:r w:rsidR="009331E6" w:rsidRPr="00C01E47">
              <w:rPr>
                <w:rStyle w:val="af4"/>
                <w:noProof/>
              </w:rPr>
              <w:t>ЗАКЛЮЧЕНИЕ</w:t>
            </w:r>
            <w:r w:rsidR="009331E6">
              <w:rPr>
                <w:noProof/>
                <w:webHidden/>
              </w:rPr>
              <w:tab/>
            </w:r>
            <w:r w:rsidR="009331E6">
              <w:rPr>
                <w:noProof/>
                <w:webHidden/>
              </w:rPr>
              <w:fldChar w:fldCharType="begin"/>
            </w:r>
            <w:r w:rsidR="009331E6">
              <w:rPr>
                <w:noProof/>
                <w:webHidden/>
              </w:rPr>
              <w:instrText xml:space="preserve"> PAGEREF _Toc502163700 \h </w:instrText>
            </w:r>
            <w:r w:rsidR="009331E6">
              <w:rPr>
                <w:noProof/>
                <w:webHidden/>
              </w:rPr>
            </w:r>
            <w:r w:rsidR="009331E6">
              <w:rPr>
                <w:noProof/>
                <w:webHidden/>
              </w:rPr>
              <w:fldChar w:fldCharType="separate"/>
            </w:r>
            <w:r w:rsidR="0095097E">
              <w:rPr>
                <w:noProof/>
                <w:webHidden/>
              </w:rPr>
              <w:t>48</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701" w:history="1">
            <w:r w:rsidR="009331E6" w:rsidRPr="00C01E47">
              <w:rPr>
                <w:rStyle w:val="af4"/>
                <w:noProof/>
              </w:rPr>
              <w:t>СПИСОК ИПОЛЬЗОВАННЫХ ИСТОЧНИКОВ</w:t>
            </w:r>
            <w:r w:rsidR="009331E6">
              <w:rPr>
                <w:noProof/>
                <w:webHidden/>
              </w:rPr>
              <w:tab/>
            </w:r>
            <w:r w:rsidR="009331E6">
              <w:rPr>
                <w:noProof/>
                <w:webHidden/>
              </w:rPr>
              <w:fldChar w:fldCharType="begin"/>
            </w:r>
            <w:r w:rsidR="009331E6">
              <w:rPr>
                <w:noProof/>
                <w:webHidden/>
              </w:rPr>
              <w:instrText xml:space="preserve"> PAGEREF _Toc502163701 \h </w:instrText>
            </w:r>
            <w:r w:rsidR="009331E6">
              <w:rPr>
                <w:noProof/>
                <w:webHidden/>
              </w:rPr>
            </w:r>
            <w:r w:rsidR="009331E6">
              <w:rPr>
                <w:noProof/>
                <w:webHidden/>
              </w:rPr>
              <w:fldChar w:fldCharType="separate"/>
            </w:r>
            <w:r w:rsidR="0095097E">
              <w:rPr>
                <w:noProof/>
                <w:webHidden/>
              </w:rPr>
              <w:t>50</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702" w:history="1">
            <w:r w:rsidR="009331E6" w:rsidRPr="00C01E47">
              <w:rPr>
                <w:rStyle w:val="af4"/>
                <w:noProof/>
              </w:rPr>
              <w:t>Приложение А Публикации по теме проекта за 2017 год</w:t>
            </w:r>
            <w:r w:rsidR="009331E6">
              <w:rPr>
                <w:noProof/>
                <w:webHidden/>
              </w:rPr>
              <w:tab/>
            </w:r>
            <w:r w:rsidR="009331E6">
              <w:rPr>
                <w:noProof/>
                <w:webHidden/>
              </w:rPr>
              <w:fldChar w:fldCharType="begin"/>
            </w:r>
            <w:r w:rsidR="009331E6">
              <w:rPr>
                <w:noProof/>
                <w:webHidden/>
              </w:rPr>
              <w:instrText xml:space="preserve"> PAGEREF _Toc502163702 \h </w:instrText>
            </w:r>
            <w:r w:rsidR="009331E6">
              <w:rPr>
                <w:noProof/>
                <w:webHidden/>
              </w:rPr>
            </w:r>
            <w:r w:rsidR="009331E6">
              <w:rPr>
                <w:noProof/>
                <w:webHidden/>
              </w:rPr>
              <w:fldChar w:fldCharType="separate"/>
            </w:r>
            <w:r w:rsidR="0095097E">
              <w:rPr>
                <w:noProof/>
                <w:webHidden/>
              </w:rPr>
              <w:t>53</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703" w:history="1">
            <w:r w:rsidR="009331E6" w:rsidRPr="00C01E47">
              <w:rPr>
                <w:rStyle w:val="af4"/>
                <w:noProof/>
              </w:rPr>
              <w:t>Приложение Б Информация о количестве статей в виде таблицы</w:t>
            </w:r>
            <w:r w:rsidR="009331E6">
              <w:rPr>
                <w:noProof/>
                <w:webHidden/>
              </w:rPr>
              <w:tab/>
            </w:r>
            <w:r w:rsidR="009331E6">
              <w:rPr>
                <w:noProof/>
                <w:webHidden/>
              </w:rPr>
              <w:fldChar w:fldCharType="begin"/>
            </w:r>
            <w:r w:rsidR="009331E6">
              <w:rPr>
                <w:noProof/>
                <w:webHidden/>
              </w:rPr>
              <w:instrText xml:space="preserve"> PAGEREF _Toc502163703 \h </w:instrText>
            </w:r>
            <w:r w:rsidR="009331E6">
              <w:rPr>
                <w:noProof/>
                <w:webHidden/>
              </w:rPr>
            </w:r>
            <w:r w:rsidR="009331E6">
              <w:rPr>
                <w:noProof/>
                <w:webHidden/>
              </w:rPr>
              <w:fldChar w:fldCharType="separate"/>
            </w:r>
            <w:r w:rsidR="0095097E">
              <w:rPr>
                <w:noProof/>
                <w:webHidden/>
              </w:rPr>
              <w:t>55</w:t>
            </w:r>
            <w:r w:rsidR="009331E6">
              <w:rPr>
                <w:noProof/>
                <w:webHidden/>
              </w:rPr>
              <w:fldChar w:fldCharType="end"/>
            </w:r>
          </w:hyperlink>
        </w:p>
        <w:p w:rsidR="009331E6" w:rsidRDefault="005C2F9A">
          <w:pPr>
            <w:pStyle w:val="11"/>
            <w:rPr>
              <w:rFonts w:asciiTheme="minorHAnsi" w:eastAsiaTheme="minorEastAsia" w:hAnsiTheme="minorHAnsi"/>
              <w:caps w:val="0"/>
              <w:noProof/>
              <w:color w:val="auto"/>
              <w:sz w:val="22"/>
              <w:szCs w:val="22"/>
              <w:lang w:eastAsia="ru-RU"/>
            </w:rPr>
          </w:pPr>
          <w:hyperlink w:anchor="_Toc502163704" w:history="1">
            <w:r w:rsidR="009331E6" w:rsidRPr="00C01E47">
              <w:rPr>
                <w:rStyle w:val="af4"/>
                <w:noProof/>
              </w:rPr>
              <w:t>ПРИЛОЖЕНИЕ В Этапы выполнения проекта</w:t>
            </w:r>
            <w:r w:rsidR="009331E6">
              <w:rPr>
                <w:noProof/>
                <w:webHidden/>
              </w:rPr>
              <w:tab/>
            </w:r>
            <w:r w:rsidR="009331E6">
              <w:rPr>
                <w:noProof/>
                <w:webHidden/>
              </w:rPr>
              <w:fldChar w:fldCharType="begin"/>
            </w:r>
            <w:r w:rsidR="009331E6">
              <w:rPr>
                <w:noProof/>
                <w:webHidden/>
              </w:rPr>
              <w:instrText xml:space="preserve"> PAGEREF _Toc502163704 \h </w:instrText>
            </w:r>
            <w:r w:rsidR="009331E6">
              <w:rPr>
                <w:noProof/>
                <w:webHidden/>
              </w:rPr>
            </w:r>
            <w:r w:rsidR="009331E6">
              <w:rPr>
                <w:noProof/>
                <w:webHidden/>
              </w:rPr>
              <w:fldChar w:fldCharType="separate"/>
            </w:r>
            <w:r w:rsidR="0095097E">
              <w:rPr>
                <w:noProof/>
                <w:webHidden/>
              </w:rPr>
              <w:t>56</w:t>
            </w:r>
            <w:r w:rsidR="009331E6">
              <w:rPr>
                <w:noProof/>
                <w:webHidden/>
              </w:rPr>
              <w:fldChar w:fldCharType="end"/>
            </w:r>
          </w:hyperlink>
        </w:p>
        <w:p w:rsidR="009B3472" w:rsidRDefault="009331E6">
          <w:r>
            <w:rPr>
              <w:caps/>
            </w:rPr>
            <w:fldChar w:fldCharType="end"/>
          </w:r>
        </w:p>
      </w:sdtContent>
    </w:sdt>
    <w:p w:rsidR="000B7611" w:rsidRDefault="0007291D" w:rsidP="00CF7EA8">
      <w:pPr>
        <w:pStyle w:val="1"/>
        <w:numPr>
          <w:ilvl w:val="0"/>
          <w:numId w:val="0"/>
        </w:numPr>
        <w:jc w:val="center"/>
      </w:pPr>
      <w:bookmarkStart w:id="5" w:name="_Toc502163663"/>
      <w:r>
        <w:lastRenderedPageBreak/>
        <w:t>ВВЕДЕНИЕ</w:t>
      </w:r>
      <w:bookmarkEnd w:id="5"/>
    </w:p>
    <w:p w:rsidR="000B7611" w:rsidRPr="00364CB2" w:rsidRDefault="0007291D">
      <w:pPr>
        <w:pStyle w:val="FirstParagraph"/>
        <w:rPr>
          <w:highlight w:val="cyan"/>
        </w:rPr>
      </w:pPr>
      <w:r w:rsidRPr="00364CB2">
        <w:rPr>
          <w:highlight w:val="cyan"/>
        </w:rPr>
        <w:t>Основой структурно-функциональной организации водных экосистем являются пе</w:t>
      </w:r>
      <w:r w:rsidRPr="00364CB2">
        <w:rPr>
          <w:highlight w:val="cyan"/>
        </w:rPr>
        <w:t>р</w:t>
      </w:r>
      <w:r w:rsidRPr="00364CB2">
        <w:rPr>
          <w:highlight w:val="cyan"/>
        </w:rPr>
        <w:t>вичные продуценты и прокариоты, они определяют биогеохимические циклы основных эл</w:t>
      </w:r>
      <w:r w:rsidRPr="00364CB2">
        <w:rPr>
          <w:highlight w:val="cyan"/>
        </w:rPr>
        <w:t>е</w:t>
      </w:r>
      <w:r w:rsidRPr="00364CB2">
        <w:rPr>
          <w:highlight w:val="cyan"/>
        </w:rPr>
        <w:t>ментов и круговорот органических веществ. В настоящее время представление о полном та</w:t>
      </w:r>
      <w:r w:rsidRPr="00364CB2">
        <w:rPr>
          <w:highlight w:val="cyan"/>
        </w:rPr>
        <w:t>к</w:t>
      </w:r>
      <w:r w:rsidRPr="00364CB2">
        <w:rPr>
          <w:highlight w:val="cyan"/>
        </w:rPr>
        <w:t>сономическом разнообразии одноклеточных эукариот, бактерий и архей, генетической структуры сообществ и их метаболического потенциала стало возможным получать благод</w:t>
      </w:r>
      <w:r w:rsidRPr="00364CB2">
        <w:rPr>
          <w:highlight w:val="cyan"/>
        </w:rPr>
        <w:t>а</w:t>
      </w:r>
      <w:r w:rsidRPr="00364CB2">
        <w:rPr>
          <w:highlight w:val="cyan"/>
        </w:rPr>
        <w:t>ря внедрению методов секвенирования нового поколения и биоинформатических методов анализа больших объемов информации о структурах генов («больших данных»). Развитие программного обеспечения на основе методов многомерного анализа данных и теории гр</w:t>
      </w:r>
      <w:r w:rsidRPr="00364CB2">
        <w:rPr>
          <w:highlight w:val="cyan"/>
        </w:rPr>
        <w:t>а</w:t>
      </w:r>
      <w:r w:rsidRPr="00364CB2">
        <w:rPr>
          <w:highlight w:val="cyan"/>
        </w:rPr>
        <w:t>фов позволяет установить корреляционные связи между отдельными выявленными таксон</w:t>
      </w:r>
      <w:r w:rsidRPr="00364CB2">
        <w:rPr>
          <w:highlight w:val="cyan"/>
        </w:rPr>
        <w:t>а</w:t>
      </w:r>
      <w:r w:rsidRPr="00364CB2">
        <w:rPr>
          <w:highlight w:val="cyan"/>
        </w:rPr>
        <w:t>ми пр</w:t>
      </w:r>
      <w:proofErr w:type="gramStart"/>
      <w:r w:rsidRPr="00364CB2">
        <w:rPr>
          <w:highlight w:val="cyan"/>
        </w:rPr>
        <w:t>о-</w:t>
      </w:r>
      <w:proofErr w:type="gramEnd"/>
      <w:r w:rsidRPr="00364CB2">
        <w:rPr>
          <w:highlight w:val="cyan"/>
        </w:rPr>
        <w:t xml:space="preserve"> и эукариот, между определенным таксоном и изменяющимися факторами окружа</w:t>
      </w:r>
      <w:r w:rsidRPr="00364CB2">
        <w:rPr>
          <w:highlight w:val="cyan"/>
        </w:rPr>
        <w:t>ю</w:t>
      </w:r>
      <w:r w:rsidRPr="00364CB2">
        <w:rPr>
          <w:highlight w:val="cyan"/>
        </w:rPr>
        <w:t xml:space="preserve">щей среды. Этот системный подход начали внедрять в изучение морских водных экосистем с 2011 г. </w:t>
      </w:r>
      <w:r w:rsidR="00B90834" w:rsidRPr="00364CB2">
        <w:rPr>
          <w:highlight w:val="cyan"/>
        </w:rPr>
        <w:t>[1,2]</w:t>
      </w:r>
      <w:r w:rsidRPr="00364CB2">
        <w:rPr>
          <w:highlight w:val="cyan"/>
        </w:rPr>
        <w:t xml:space="preserve"> и использовать в выполнении нескольких международных проектов (TARA Oceans, Global Ocean Survey, Hawaiian Ocean Time Series, Bermudan Ocean Time Series, the Long Term Ecological Research sites, NEON и расширяющийся проект the Earth Microbiome Project). Для определения структурно-функциональной организации оз. Байкала на совр</w:t>
      </w:r>
      <w:r w:rsidRPr="00364CB2">
        <w:rPr>
          <w:highlight w:val="cyan"/>
        </w:rPr>
        <w:t>е</w:t>
      </w:r>
      <w:r w:rsidRPr="00364CB2">
        <w:rPr>
          <w:highlight w:val="cyan"/>
        </w:rPr>
        <w:t>менном уровне предлагается проведение исследований по аналогичному принципу.</w:t>
      </w:r>
    </w:p>
    <w:p w:rsidR="000B7611" w:rsidRPr="00364CB2" w:rsidRDefault="0007291D">
      <w:pPr>
        <w:pStyle w:val="aa"/>
        <w:rPr>
          <w:highlight w:val="cyan"/>
        </w:rPr>
      </w:pPr>
      <w:r w:rsidRPr="00364CB2">
        <w:rPr>
          <w:highlight w:val="cyan"/>
        </w:rPr>
        <w:t>К настоящему времени для озера Байкал получено и проанализировано большое к</w:t>
      </w:r>
      <w:r w:rsidRPr="00364CB2">
        <w:rPr>
          <w:highlight w:val="cyan"/>
        </w:rPr>
        <w:t>о</w:t>
      </w:r>
      <w:r w:rsidRPr="00364CB2">
        <w:rPr>
          <w:highlight w:val="cyan"/>
        </w:rPr>
        <w:t>личество библиотек генов 16S и 18S рРНК, а также некоторых функциональных генов, по</w:t>
      </w:r>
      <w:r w:rsidRPr="00364CB2">
        <w:rPr>
          <w:highlight w:val="cyan"/>
        </w:rPr>
        <w:t>з</w:t>
      </w:r>
      <w:r w:rsidRPr="00364CB2">
        <w:rPr>
          <w:highlight w:val="cyan"/>
        </w:rPr>
        <w:t>воляющих охарактеризовать разнообразие прокариотических и эукариотических сообществ и их способность осуществлять определенные геохимические и метаболические процессы в водной толще и донных осадках озера Байкал. Исследование микробиома озера Байкал, в</w:t>
      </w:r>
      <w:r w:rsidRPr="00364CB2">
        <w:rPr>
          <w:highlight w:val="cyan"/>
        </w:rPr>
        <w:t>ы</w:t>
      </w:r>
      <w:r w:rsidRPr="00364CB2">
        <w:rPr>
          <w:highlight w:val="cyan"/>
        </w:rPr>
        <w:t>полняемое с помощью высокопроизводительного секвенирования нового поколения, прив</w:t>
      </w:r>
      <w:r w:rsidRPr="00364CB2">
        <w:rPr>
          <w:highlight w:val="cyan"/>
        </w:rPr>
        <w:t>о</w:t>
      </w:r>
      <w:r w:rsidRPr="00364CB2">
        <w:rPr>
          <w:highlight w:val="cyan"/>
        </w:rPr>
        <w:t>дит к получению сверхбольших массивов данных (Big Data). Они характеризую</w:t>
      </w:r>
      <w:r w:rsidRPr="00364CB2">
        <w:rPr>
          <w:highlight w:val="cyan"/>
        </w:rPr>
        <w:t>т</w:t>
      </w:r>
      <w:r w:rsidRPr="00364CB2">
        <w:rPr>
          <w:highlight w:val="cyan"/>
        </w:rPr>
        <w:t>ся: (1) большим объемом – в результате секвенирования материала даже одной пробы объ</w:t>
      </w:r>
      <w:r w:rsidRPr="00364CB2">
        <w:rPr>
          <w:highlight w:val="cyan"/>
        </w:rPr>
        <w:t>е</w:t>
      </w:r>
      <w:r w:rsidRPr="00364CB2">
        <w:rPr>
          <w:highlight w:val="cyan"/>
        </w:rPr>
        <w:t>мом 1 мл воды может генерироваться порядка 50 Гб информации; (2) высокой скоростью их накопления, например, ежегодный сезонный мониторинг микробиома Байкала требует обр</w:t>
      </w:r>
      <w:r w:rsidRPr="00364CB2">
        <w:rPr>
          <w:highlight w:val="cyan"/>
        </w:rPr>
        <w:t>а</w:t>
      </w:r>
      <w:r w:rsidRPr="00364CB2">
        <w:rPr>
          <w:highlight w:val="cyan"/>
        </w:rPr>
        <w:t>ботки до нескольких сотен таких проб; и (3) сложностью многообразия исходных данных – каждая проба несет в себе информацию о нескольких тысячах различных видов микроорг</w:t>
      </w:r>
      <w:r w:rsidRPr="00364CB2">
        <w:rPr>
          <w:highlight w:val="cyan"/>
        </w:rPr>
        <w:t>а</w:t>
      </w:r>
      <w:r w:rsidRPr="00364CB2">
        <w:rPr>
          <w:highlight w:val="cyan"/>
        </w:rPr>
        <w:t>низмов (бактерий, архей, вирусов, грибов, фито- и зоопланктона). На современном этапе ра</w:t>
      </w:r>
      <w:r w:rsidRPr="00364CB2">
        <w:rPr>
          <w:highlight w:val="cyan"/>
        </w:rPr>
        <w:t>з</w:t>
      </w:r>
      <w:r w:rsidRPr="00364CB2">
        <w:rPr>
          <w:highlight w:val="cyan"/>
        </w:rPr>
        <w:t>вития технологий биоинформатики исследование микробиома оз. Байкал требует создания программно-аппаратной инфраструктуры обработки и аналитики Больших Данных для арх</w:t>
      </w:r>
      <w:r w:rsidRPr="00364CB2">
        <w:rPr>
          <w:highlight w:val="cyan"/>
        </w:rPr>
        <w:t>и</w:t>
      </w:r>
      <w:r w:rsidRPr="00364CB2">
        <w:rPr>
          <w:highlight w:val="cyan"/>
        </w:rPr>
        <w:lastRenderedPageBreak/>
        <w:t>вирования, курирования, анализа и визуализации получаемых сверхбольших массивов и</w:t>
      </w:r>
      <w:r w:rsidRPr="00364CB2">
        <w:rPr>
          <w:highlight w:val="cyan"/>
        </w:rPr>
        <w:t>н</w:t>
      </w:r>
      <w:r w:rsidRPr="00364CB2">
        <w:rPr>
          <w:highlight w:val="cyan"/>
        </w:rPr>
        <w:t>формации.</w:t>
      </w:r>
    </w:p>
    <w:p w:rsidR="000B7611" w:rsidRDefault="0007291D">
      <w:pPr>
        <w:pStyle w:val="aa"/>
      </w:pPr>
      <w:r w:rsidRPr="00364CB2">
        <w:rPr>
          <w:highlight w:val="cyan"/>
        </w:rPr>
        <w:t>В прикладном аспекте проект направлен на исследование ферментных систем ба</w:t>
      </w:r>
      <w:r w:rsidRPr="00364CB2">
        <w:rPr>
          <w:highlight w:val="cyan"/>
        </w:rPr>
        <w:t>й</w:t>
      </w:r>
      <w:r w:rsidRPr="00364CB2">
        <w:rPr>
          <w:highlight w:val="cyan"/>
        </w:rPr>
        <w:t>кальских психрофильных микроорганизмов, обеспечивающих деструкцию или продуцир</w:t>
      </w:r>
      <w:r w:rsidRPr="00364CB2">
        <w:rPr>
          <w:highlight w:val="cyan"/>
        </w:rPr>
        <w:t>о</w:t>
      </w:r>
      <w:r w:rsidRPr="00364CB2">
        <w:rPr>
          <w:highlight w:val="cyan"/>
        </w:rPr>
        <w:t>вание разных соединений. Предполагается построить динамические модели сред стабильн</w:t>
      </w:r>
      <w:r w:rsidRPr="00364CB2">
        <w:rPr>
          <w:highlight w:val="cyan"/>
        </w:rPr>
        <w:t>о</w:t>
      </w:r>
      <w:r w:rsidRPr="00364CB2">
        <w:rPr>
          <w:highlight w:val="cyan"/>
        </w:rPr>
        <w:t>го функционирования таких ферментных систем.</w:t>
      </w:r>
      <w:r>
        <w:br w:type="page"/>
      </w:r>
    </w:p>
    <w:p w:rsidR="000B7611" w:rsidRDefault="00364CB2" w:rsidP="00490B20">
      <w:pPr>
        <w:pStyle w:val="1"/>
      </w:pPr>
      <w:bookmarkStart w:id="6" w:name="chap:1"/>
      <w:bookmarkEnd w:id="6"/>
      <w:r>
        <w:lastRenderedPageBreak/>
        <w:t>Раздел</w:t>
      </w:r>
    </w:p>
    <w:p w:rsidR="000B7611" w:rsidRDefault="00364CB2" w:rsidP="0079175C">
      <w:pPr>
        <w:pStyle w:val="2"/>
      </w:pPr>
      <w:bookmarkStart w:id="7" w:name="отработка-методов-выделения-суммарной-дн"/>
      <w:bookmarkEnd w:id="7"/>
      <w:r>
        <w:t>Подраздел</w:t>
      </w:r>
    </w:p>
    <w:p w:rsidR="000B7611" w:rsidRDefault="00364CB2" w:rsidP="002A1CE5">
      <w:pPr>
        <w:pStyle w:val="aa"/>
      </w:pPr>
      <w:r>
        <w:t>Абзац в стиле «Обычный» или «Основной» (они одинаково настроены)</w:t>
      </w:r>
      <w:r w:rsidR="0007291D">
        <w:t>.</w:t>
      </w:r>
      <w:r w:rsidR="00C97831">
        <w:t xml:space="preserve"> Если собьё</w:t>
      </w:r>
      <w:r w:rsidR="00C97831">
        <w:t>т</w:t>
      </w:r>
      <w:r w:rsidR="00C97831">
        <w:t>ся настройка, то …. Times New Roman, 12 pt с переносами, по ширине, 1.5 интервал.</w:t>
      </w:r>
    </w:p>
    <w:p w:rsidR="00364CB2" w:rsidRDefault="00364CB2" w:rsidP="002A1CE5">
      <w:pPr>
        <w:pStyle w:val="aa"/>
      </w:pPr>
      <w:r>
        <w:t>Еще абзац…</w:t>
      </w:r>
    </w:p>
    <w:p w:rsidR="00364CB2" w:rsidRDefault="00364CB2" w:rsidP="002A1CE5">
      <w:pPr>
        <w:pStyle w:val="aa"/>
      </w:pPr>
      <w:r>
        <w:t xml:space="preserve">Формула (по правому краю, отделение от номера табуляцией «на глаз», чтоб </w:t>
      </w:r>
      <w:r w:rsidR="00C97831">
        <w:t>формула</w:t>
      </w:r>
      <w:r>
        <w:t xml:space="preserve"> была посередине).</w:t>
      </w:r>
      <w:r w:rsidR="00E52B5A">
        <w:t xml:space="preserve"> Номера по ГОСТ-7.32 2017 обязаны быть. Давайте </w:t>
      </w:r>
      <w:r w:rsidR="00E52B5A" w:rsidRPr="00E52B5A">
        <w:rPr>
          <w:highlight w:val="cyan"/>
        </w:rPr>
        <w:t>не будем</w:t>
      </w:r>
      <w:r w:rsidR="00E52B5A">
        <w:t xml:space="preserve"> использовать MS Equation 3.0 для формул. Технология давно устарела</w:t>
      </w:r>
    </w:p>
    <w:p w:rsidR="00364CB2" w:rsidRDefault="00364CB2">
      <w:pPr>
        <w:pStyle w:val="aa"/>
      </w:pPr>
    </w:p>
    <w:p w:rsidR="00364CB2" w:rsidRDefault="00364CB2" w:rsidP="00364CB2">
      <w:pPr>
        <w:pStyle w:val="aa"/>
        <w:jc w:val="right"/>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Pr>
          <w:rFonts w:eastAsiaTheme="minorEastAsia"/>
        </w:rPr>
        <w:tab/>
      </w:r>
      <w:r>
        <w:rPr>
          <w:rFonts w:eastAsiaTheme="minorEastAsia"/>
        </w:rPr>
        <w:tab/>
      </w:r>
      <w:r>
        <w:rPr>
          <w:rFonts w:eastAsiaTheme="minorEastAsia"/>
        </w:rPr>
        <w:tab/>
      </w:r>
      <w:r>
        <w:rPr>
          <w:rFonts w:eastAsiaTheme="minorEastAsia"/>
        </w:rPr>
        <w:tab/>
        <w:t>(1.1)</w:t>
      </w:r>
    </w:p>
    <w:p w:rsidR="00364CB2" w:rsidRDefault="00364CB2">
      <w:pPr>
        <w:pStyle w:val="aa"/>
      </w:pPr>
    </w:p>
    <w:p w:rsidR="00E52B5A" w:rsidRDefault="00E52B5A" w:rsidP="00E52B5A">
      <w:pPr>
        <w:pStyle w:val="3"/>
      </w:pPr>
      <w:r>
        <w:t>Подподраздел</w:t>
      </w:r>
    </w:p>
    <w:p w:rsidR="00E52B5A" w:rsidRDefault="00E52B5A" w:rsidP="00E52B5A">
      <w:pPr>
        <w:pStyle w:val="4"/>
      </w:pPr>
      <w:r>
        <w:t>Подподподраздел</w:t>
      </w:r>
    </w:p>
    <w:p w:rsidR="00E52B5A" w:rsidRPr="00E52B5A" w:rsidRDefault="00E52B5A" w:rsidP="00E52B5A">
      <w:r>
        <w:t xml:space="preserve">Опять обычный текст. Рисунки и таблицы нумеруются сами. Просто копируются </w:t>
      </w:r>
      <w:r w:rsidR="00C97831">
        <w:t>по</w:t>
      </w:r>
      <w:r w:rsidR="00C97831">
        <w:t>д</w:t>
      </w:r>
      <w:r w:rsidR="00C97831">
        <w:t xml:space="preserve">пись </w:t>
      </w:r>
      <w:r>
        <w:t>из примера.</w:t>
      </w:r>
    </w:p>
    <w:p w:rsidR="000B7611" w:rsidRDefault="000B7611">
      <w:pPr>
        <w:pStyle w:val="aa"/>
      </w:pPr>
    </w:p>
    <w:p w:rsidR="000B7611" w:rsidRDefault="0007291D" w:rsidP="0072135B">
      <w:pPr>
        <w:pStyle w:val="aa"/>
        <w:ind w:firstLine="0"/>
        <w:jc w:val="center"/>
      </w:pPr>
      <w:r>
        <w:rPr>
          <w:noProof/>
          <w:lang w:eastAsia="ru-RU"/>
        </w:rPr>
        <w:drawing>
          <wp:inline distT="0" distB="0" distL="0" distR="0" wp14:anchorId="7A6B462A" wp14:editId="006FA8AE">
            <wp:extent cx="2717165" cy="2038985"/>
            <wp:effectExtent l="0" t="0" r="0" b="0"/>
            <wp:docPr id="1" name="Picture" descr="Отбор проб воды в ледовый перио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Отбор проб воды в ледовый период "/>
                    <pic:cNvPicPr>
                      <a:picLocks noChangeAspect="1" noChangeArrowheads="1"/>
                    </pic:cNvPicPr>
                  </pic:nvPicPr>
                  <pic:blipFill>
                    <a:blip r:embed="rId10"/>
                    <a:stretch>
                      <a:fillRect/>
                    </a:stretch>
                  </pic:blipFill>
                  <pic:spPr bwMode="auto">
                    <a:xfrm>
                      <a:off x="0" y="0"/>
                      <a:ext cx="2717165" cy="2038985"/>
                    </a:xfrm>
                    <a:prstGeom prst="rect">
                      <a:avLst/>
                    </a:prstGeom>
                  </pic:spPr>
                </pic:pic>
              </a:graphicData>
            </a:graphic>
          </wp:inline>
        </w:drawing>
      </w:r>
      <w:r>
        <w:rPr>
          <w:noProof/>
          <w:lang w:eastAsia="ru-RU"/>
        </w:rPr>
        <w:drawing>
          <wp:inline distT="0" distB="0" distL="0" distR="0" wp14:anchorId="56A6D295" wp14:editId="58E980E2">
            <wp:extent cx="2718435" cy="2038985"/>
            <wp:effectExtent l="0" t="0" r="0" b="0"/>
            <wp:docPr id="2" name="Изображение1" descr="Отбор проб воды в ледовый период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Отбор проб воды в ледовый период "/>
                    <pic:cNvPicPr>
                      <a:picLocks noChangeAspect="1" noChangeArrowheads="1"/>
                    </pic:cNvPicPr>
                  </pic:nvPicPr>
                  <pic:blipFill>
                    <a:blip r:embed="rId11"/>
                    <a:stretch>
                      <a:fillRect/>
                    </a:stretch>
                  </pic:blipFill>
                  <pic:spPr bwMode="auto">
                    <a:xfrm>
                      <a:off x="0" y="0"/>
                      <a:ext cx="2718435" cy="2038985"/>
                    </a:xfrm>
                    <a:prstGeom prst="rect">
                      <a:avLst/>
                    </a:prstGeom>
                  </pic:spPr>
                </pic:pic>
              </a:graphicData>
            </a:graphic>
          </wp:inline>
        </w:drawing>
      </w:r>
    </w:p>
    <w:p w:rsidR="000B7611" w:rsidRDefault="0007291D" w:rsidP="00490B20">
      <w:pPr>
        <w:pStyle w:val="ImageCaption"/>
        <w:rPr>
          <w:highlight w:val="cyan"/>
        </w:rPr>
      </w:pPr>
      <w:bookmarkStart w:id="8" w:name="_Toc502163667"/>
      <w:r w:rsidRPr="00E52B5A">
        <w:rPr>
          <w:highlight w:val="cyan"/>
        </w:rPr>
        <w:t>Отбор проб воды в ледовый период</w:t>
      </w:r>
      <w:bookmarkEnd w:id="8"/>
    </w:p>
    <w:p w:rsidR="00E52B5A" w:rsidRDefault="00E52B5A" w:rsidP="00E52B5A">
      <w:pPr>
        <w:pStyle w:val="ImageCaption"/>
        <w:rPr>
          <w:highlight w:val="cyan"/>
        </w:rPr>
      </w:pPr>
      <w:r w:rsidRPr="00E52B5A">
        <w:rPr>
          <w:highlight w:val="cyan"/>
        </w:rPr>
        <w:t>Отбор проб воды в ледовый период</w:t>
      </w:r>
    </w:p>
    <w:p w:rsidR="00E52B5A" w:rsidRDefault="00E52B5A" w:rsidP="00E52B5A">
      <w:pPr>
        <w:pStyle w:val="ImageCaption"/>
        <w:rPr>
          <w:highlight w:val="cyan"/>
        </w:rPr>
      </w:pPr>
      <w:r w:rsidRPr="00E52B5A">
        <w:rPr>
          <w:highlight w:val="cyan"/>
        </w:rPr>
        <w:t>Отбор проб воды в ледовый период</w:t>
      </w:r>
    </w:p>
    <w:p w:rsidR="00E52B5A" w:rsidRDefault="00E52B5A" w:rsidP="00E52B5A">
      <w:pPr>
        <w:pStyle w:val="ImageCaption"/>
        <w:rPr>
          <w:highlight w:val="cyan"/>
        </w:rPr>
      </w:pPr>
      <w:r w:rsidRPr="00E52B5A">
        <w:rPr>
          <w:highlight w:val="cyan"/>
        </w:rPr>
        <w:t>Отбор проб воды в ледовый период</w:t>
      </w:r>
    </w:p>
    <w:p w:rsidR="00E52B5A" w:rsidRDefault="00E52B5A" w:rsidP="00E52B5A">
      <w:pPr>
        <w:pStyle w:val="ImageCaption"/>
        <w:rPr>
          <w:highlight w:val="cyan"/>
        </w:rPr>
      </w:pPr>
      <w:r w:rsidRPr="00E52B5A">
        <w:rPr>
          <w:highlight w:val="cyan"/>
        </w:rPr>
        <w:lastRenderedPageBreak/>
        <w:t>Отбор проб воды в ледовый период</w:t>
      </w:r>
    </w:p>
    <w:p w:rsidR="00E52B5A" w:rsidRDefault="00E52B5A" w:rsidP="00E52B5A">
      <w:pPr>
        <w:pStyle w:val="ImageCaption"/>
        <w:rPr>
          <w:highlight w:val="cyan"/>
        </w:rPr>
      </w:pPr>
      <w:r w:rsidRPr="00E52B5A">
        <w:rPr>
          <w:highlight w:val="cyan"/>
        </w:rPr>
        <w:t>Отбор проб воды в ледовый период</w:t>
      </w:r>
    </w:p>
    <w:p w:rsidR="00E52B5A" w:rsidRPr="00E52B5A" w:rsidRDefault="00E52B5A" w:rsidP="00E52B5A">
      <w:pPr>
        <w:pStyle w:val="aa"/>
        <w:rPr>
          <w:highlight w:val="cyan"/>
        </w:rPr>
      </w:pPr>
    </w:p>
    <w:p w:rsidR="00E52B5A" w:rsidRPr="00E52B5A" w:rsidRDefault="00E52B5A" w:rsidP="00E52B5A">
      <w:pPr>
        <w:pStyle w:val="aa"/>
      </w:pPr>
      <w:r w:rsidRPr="00E52B5A">
        <w:t>Обычный/основной абац.</w:t>
      </w:r>
    </w:p>
    <w:p w:rsidR="009256D1" w:rsidRPr="009256D1" w:rsidRDefault="009256D1" w:rsidP="00C558F3">
      <w:pPr>
        <w:pStyle w:val="TableCaption"/>
      </w:pPr>
      <w:r w:rsidRPr="00E52B5A">
        <w:rPr>
          <w:highlight w:val="cyan"/>
        </w:rPr>
        <w:t>Календарь отбора проб на различных станциях озера Байкал в течение 2017 г</w:t>
      </w:r>
      <w:r w:rsidRPr="009256D1">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8"/>
        <w:gridCol w:w="1138"/>
        <w:gridCol w:w="992"/>
        <w:gridCol w:w="1134"/>
        <w:gridCol w:w="1276"/>
        <w:gridCol w:w="1276"/>
        <w:gridCol w:w="1275"/>
      </w:tblGrid>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Станция отбора проб</w:t>
            </w:r>
          </w:p>
        </w:tc>
        <w:tc>
          <w:tcPr>
            <w:tcW w:w="1138" w:type="dxa"/>
          </w:tcPr>
          <w:p w:rsidR="009256D1" w:rsidRPr="009256D1" w:rsidRDefault="009256D1" w:rsidP="009256D1">
            <w:pPr>
              <w:tabs>
                <w:tab w:val="left" w:pos="720"/>
              </w:tabs>
              <w:suppressAutoHyphens/>
              <w:spacing w:line="240" w:lineRule="auto"/>
              <w:ind w:firstLine="0"/>
              <w:jc w:val="center"/>
              <w:rPr>
                <w:rFonts w:eastAsia="Calibri" w:cs="Times New Roman"/>
                <w:color w:val="auto"/>
              </w:rPr>
            </w:pPr>
            <w:r w:rsidRPr="009256D1">
              <w:rPr>
                <w:rFonts w:eastAsia="Calibri" w:cs="Times New Roman"/>
                <w:color w:val="auto"/>
              </w:rPr>
              <w:t>Март</w:t>
            </w:r>
          </w:p>
        </w:tc>
        <w:tc>
          <w:tcPr>
            <w:tcW w:w="992" w:type="dxa"/>
          </w:tcPr>
          <w:p w:rsidR="009256D1" w:rsidRPr="009256D1" w:rsidRDefault="009256D1" w:rsidP="009256D1">
            <w:pPr>
              <w:tabs>
                <w:tab w:val="left" w:pos="720"/>
              </w:tabs>
              <w:suppressAutoHyphens/>
              <w:spacing w:line="240" w:lineRule="auto"/>
              <w:ind w:firstLine="0"/>
              <w:jc w:val="center"/>
              <w:rPr>
                <w:rFonts w:eastAsia="Calibri" w:cs="Times New Roman"/>
                <w:color w:val="auto"/>
              </w:rPr>
            </w:pPr>
            <w:r w:rsidRPr="009256D1">
              <w:rPr>
                <w:rFonts w:eastAsia="Calibri" w:cs="Times New Roman"/>
                <w:color w:val="auto"/>
              </w:rPr>
              <w:t>Апрель</w:t>
            </w:r>
          </w:p>
        </w:tc>
        <w:tc>
          <w:tcPr>
            <w:tcW w:w="1134" w:type="dxa"/>
          </w:tcPr>
          <w:p w:rsidR="009256D1" w:rsidRPr="009256D1" w:rsidRDefault="009256D1" w:rsidP="009256D1">
            <w:pPr>
              <w:tabs>
                <w:tab w:val="left" w:pos="720"/>
              </w:tabs>
              <w:suppressAutoHyphens/>
              <w:spacing w:line="240" w:lineRule="auto"/>
              <w:ind w:firstLine="0"/>
              <w:jc w:val="center"/>
              <w:rPr>
                <w:rFonts w:eastAsia="Calibri" w:cs="Times New Roman"/>
                <w:color w:val="auto"/>
              </w:rPr>
            </w:pPr>
            <w:r w:rsidRPr="009256D1">
              <w:rPr>
                <w:rFonts w:eastAsia="Calibri" w:cs="Times New Roman"/>
                <w:color w:val="auto"/>
              </w:rPr>
              <w:t>Май</w:t>
            </w:r>
          </w:p>
        </w:tc>
        <w:tc>
          <w:tcPr>
            <w:tcW w:w="1276" w:type="dxa"/>
          </w:tcPr>
          <w:p w:rsidR="009256D1" w:rsidRPr="009256D1" w:rsidRDefault="009256D1" w:rsidP="009256D1">
            <w:pPr>
              <w:tabs>
                <w:tab w:val="left" w:pos="720"/>
              </w:tabs>
              <w:suppressAutoHyphens/>
              <w:spacing w:line="240" w:lineRule="auto"/>
              <w:ind w:firstLine="0"/>
              <w:jc w:val="center"/>
              <w:rPr>
                <w:rFonts w:eastAsia="Calibri" w:cs="Times New Roman"/>
                <w:color w:val="auto"/>
              </w:rPr>
            </w:pPr>
            <w:r w:rsidRPr="009256D1">
              <w:rPr>
                <w:rFonts w:eastAsia="Calibri" w:cs="Times New Roman"/>
                <w:color w:val="auto"/>
              </w:rPr>
              <w:t>Июнь</w:t>
            </w:r>
          </w:p>
        </w:tc>
        <w:tc>
          <w:tcPr>
            <w:tcW w:w="1276" w:type="dxa"/>
          </w:tcPr>
          <w:p w:rsidR="009256D1" w:rsidRPr="009256D1" w:rsidRDefault="009256D1" w:rsidP="009256D1">
            <w:pPr>
              <w:tabs>
                <w:tab w:val="left" w:pos="720"/>
              </w:tabs>
              <w:suppressAutoHyphens/>
              <w:spacing w:line="240" w:lineRule="auto"/>
              <w:ind w:firstLine="0"/>
              <w:jc w:val="center"/>
              <w:rPr>
                <w:rFonts w:eastAsia="Calibri" w:cs="Times New Roman"/>
                <w:color w:val="auto"/>
              </w:rPr>
            </w:pPr>
            <w:r w:rsidRPr="009256D1">
              <w:rPr>
                <w:rFonts w:eastAsia="Calibri" w:cs="Times New Roman"/>
                <w:color w:val="auto"/>
              </w:rPr>
              <w:t>Июль</w:t>
            </w:r>
          </w:p>
        </w:tc>
        <w:tc>
          <w:tcPr>
            <w:tcW w:w="1275" w:type="dxa"/>
          </w:tcPr>
          <w:p w:rsidR="009256D1" w:rsidRPr="009256D1" w:rsidRDefault="009256D1" w:rsidP="009256D1">
            <w:pPr>
              <w:tabs>
                <w:tab w:val="left" w:pos="720"/>
              </w:tabs>
              <w:suppressAutoHyphens/>
              <w:spacing w:line="240" w:lineRule="auto"/>
              <w:ind w:firstLine="0"/>
              <w:jc w:val="center"/>
              <w:rPr>
                <w:rFonts w:eastAsia="Calibri" w:cs="Times New Roman"/>
                <w:color w:val="auto"/>
              </w:rPr>
            </w:pPr>
            <w:r w:rsidRPr="009256D1">
              <w:rPr>
                <w:rFonts w:eastAsia="Calibri" w:cs="Times New Roman"/>
                <w:color w:val="auto"/>
              </w:rPr>
              <w:t>Сентябрь</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Маритуй-Солзан</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26.05</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18.07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2.09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Листвянка-Танхой</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29.03</w:t>
            </w: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12.04</w:t>
            </w: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27.05</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6.06</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10.07</w:t>
            </w:r>
          </w:p>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19.07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3.09</w:t>
            </w:r>
          </w:p>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14.09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Красный Яр-Харауз</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29.05</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20.07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4.09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Ухан-Тонкий</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30.05</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26.07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11.09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Елохин-Давша</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1.06</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22.07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7.09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Байкальская-Турали</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2.06</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23.07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7.09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Pr>
                <w:rFonts w:eastAsia="Calibri" w:cs="Times New Roman"/>
                <w:color w:val="auto"/>
              </w:rPr>
              <w:t xml:space="preserve">Баргузинский </w:t>
            </w:r>
            <w:r w:rsidRPr="009256D1">
              <w:rPr>
                <w:rFonts w:eastAsia="Calibri" w:cs="Times New Roman"/>
                <w:color w:val="auto"/>
              </w:rPr>
              <w:t>залив</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31.05</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25.07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8.09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Чивыркуйский залив</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4.06</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25.07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8.09</w:t>
            </w:r>
          </w:p>
        </w:tc>
      </w:tr>
      <w:tr w:rsidR="009256D1" w:rsidRPr="009256D1" w:rsidTr="00355D32">
        <w:tc>
          <w:tcPr>
            <w:tcW w:w="2548" w:type="dxa"/>
          </w:tcPr>
          <w:p w:rsidR="009256D1" w:rsidRPr="009256D1" w:rsidRDefault="009256D1" w:rsidP="009256D1">
            <w:pPr>
              <w:tabs>
                <w:tab w:val="left" w:pos="720"/>
              </w:tabs>
              <w:suppressAutoHyphens/>
              <w:spacing w:line="240" w:lineRule="auto"/>
              <w:ind w:firstLine="0"/>
              <w:jc w:val="left"/>
              <w:rPr>
                <w:rFonts w:eastAsia="Calibri" w:cs="Times New Roman"/>
                <w:color w:val="auto"/>
              </w:rPr>
            </w:pPr>
            <w:r w:rsidRPr="009256D1">
              <w:rPr>
                <w:rFonts w:eastAsia="Calibri" w:cs="Times New Roman"/>
                <w:color w:val="auto"/>
              </w:rPr>
              <w:t>Пролив Малое Море</w:t>
            </w:r>
          </w:p>
        </w:tc>
        <w:tc>
          <w:tcPr>
            <w:tcW w:w="1138"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992"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134"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5.06</w:t>
            </w:r>
          </w:p>
        </w:tc>
        <w:tc>
          <w:tcPr>
            <w:tcW w:w="1276"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sidRPr="009256D1">
              <w:rPr>
                <w:rFonts w:eastAsia="Calibri" w:cs="Times New Roman"/>
                <w:color w:val="auto"/>
              </w:rPr>
              <w:t>21.07</w:t>
            </w:r>
          </w:p>
        </w:tc>
        <w:tc>
          <w:tcPr>
            <w:tcW w:w="1275" w:type="dxa"/>
          </w:tcPr>
          <w:p w:rsidR="009256D1" w:rsidRPr="009256D1" w:rsidRDefault="009256D1" w:rsidP="009256D1">
            <w:pPr>
              <w:tabs>
                <w:tab w:val="left" w:pos="720"/>
              </w:tabs>
              <w:suppressAutoHyphens/>
              <w:spacing w:line="240" w:lineRule="auto"/>
              <w:ind w:firstLine="0"/>
              <w:jc w:val="right"/>
              <w:rPr>
                <w:rFonts w:eastAsia="Calibri" w:cs="Times New Roman"/>
                <w:color w:val="auto"/>
              </w:rPr>
            </w:pPr>
            <w:r>
              <w:rPr>
                <w:rFonts w:eastAsia="Calibri" w:cs="Times New Roman"/>
                <w:color w:val="auto"/>
              </w:rPr>
              <w:t>0</w:t>
            </w:r>
            <w:r w:rsidRPr="009256D1">
              <w:rPr>
                <w:rFonts w:eastAsia="Calibri" w:cs="Times New Roman"/>
                <w:color w:val="auto"/>
              </w:rPr>
              <w:t>5.09</w:t>
            </w:r>
          </w:p>
        </w:tc>
      </w:tr>
    </w:tbl>
    <w:p w:rsidR="009256D1" w:rsidRDefault="009256D1">
      <w:pPr>
        <w:pStyle w:val="aa"/>
      </w:pPr>
    </w:p>
    <w:p w:rsidR="00E52B5A" w:rsidRPr="00E52B5A" w:rsidRDefault="00E52B5A" w:rsidP="00E52B5A">
      <w:pPr>
        <w:pStyle w:val="TableCaption"/>
        <w:rPr>
          <w:highlight w:val="cyan"/>
        </w:rPr>
      </w:pPr>
      <w:r w:rsidRPr="00E52B5A">
        <w:rPr>
          <w:highlight w:val="cyan"/>
        </w:rPr>
        <w:t xml:space="preserve">Календарь отбора проб на различных станциях озера Байкал в течение 2017 г. </w:t>
      </w:r>
    </w:p>
    <w:p w:rsidR="00E52B5A" w:rsidRPr="00E52B5A" w:rsidRDefault="00E52B5A" w:rsidP="00E52B5A">
      <w:pPr>
        <w:pStyle w:val="TableCaption"/>
        <w:rPr>
          <w:highlight w:val="cyan"/>
        </w:rPr>
      </w:pPr>
      <w:r w:rsidRPr="00E52B5A">
        <w:rPr>
          <w:highlight w:val="cyan"/>
        </w:rPr>
        <w:t xml:space="preserve">Календарь отбора проб на различных станциях озера Байкал в течение 2017 г. </w:t>
      </w:r>
    </w:p>
    <w:p w:rsidR="00E52B5A" w:rsidRPr="00E52B5A" w:rsidRDefault="00E52B5A" w:rsidP="00E52B5A">
      <w:pPr>
        <w:pStyle w:val="TableCaption"/>
        <w:rPr>
          <w:highlight w:val="cyan"/>
        </w:rPr>
      </w:pPr>
      <w:r w:rsidRPr="00E52B5A">
        <w:rPr>
          <w:highlight w:val="cyan"/>
        </w:rPr>
        <w:t xml:space="preserve">Календарь отбора проб на различных станциях озера Байкал в течение 2017 г. </w:t>
      </w:r>
    </w:p>
    <w:p w:rsidR="00E52B5A" w:rsidRPr="00E52B5A" w:rsidRDefault="00E52B5A" w:rsidP="00E52B5A">
      <w:pPr>
        <w:pStyle w:val="TableCaption"/>
        <w:rPr>
          <w:highlight w:val="cyan"/>
        </w:rPr>
      </w:pPr>
      <w:r w:rsidRPr="00E52B5A">
        <w:rPr>
          <w:highlight w:val="cyan"/>
        </w:rPr>
        <w:t xml:space="preserve">Календарь отбора проб на различных станциях озера Байкал в течение 2017 г. </w:t>
      </w:r>
    </w:p>
    <w:p w:rsidR="00E52B5A" w:rsidRPr="00E52B5A" w:rsidRDefault="00E52B5A" w:rsidP="00E52B5A">
      <w:pPr>
        <w:pStyle w:val="TableCaption"/>
        <w:rPr>
          <w:highlight w:val="cyan"/>
        </w:rPr>
      </w:pPr>
      <w:r w:rsidRPr="00E52B5A">
        <w:rPr>
          <w:highlight w:val="cyan"/>
        </w:rPr>
        <w:t xml:space="preserve">Календарь отбора проб на различных станциях озера Байкал в течение 2017 г. </w:t>
      </w:r>
    </w:p>
    <w:p w:rsidR="00E52B5A" w:rsidRPr="00E52B5A" w:rsidRDefault="00E52B5A" w:rsidP="00E52B5A">
      <w:pPr>
        <w:pStyle w:val="TableCaption"/>
        <w:rPr>
          <w:highlight w:val="cyan"/>
        </w:rPr>
      </w:pPr>
      <w:r w:rsidRPr="00E52B5A">
        <w:rPr>
          <w:highlight w:val="cyan"/>
        </w:rPr>
        <w:t xml:space="preserve">Календарь отбора проб на различных станциях озера Байкал в течение 2017 г. </w:t>
      </w:r>
    </w:p>
    <w:p w:rsidR="00E52B5A" w:rsidRDefault="001E57E7">
      <w:pPr>
        <w:pStyle w:val="aa"/>
      </w:pPr>
      <w:r>
        <w:t>И так далее…</w:t>
      </w:r>
    </w:p>
    <w:p w:rsidR="000B7611" w:rsidRDefault="0007291D" w:rsidP="00CF7EA8">
      <w:pPr>
        <w:pStyle w:val="1"/>
        <w:numPr>
          <w:ilvl w:val="0"/>
          <w:numId w:val="0"/>
        </w:numPr>
        <w:jc w:val="center"/>
      </w:pPr>
      <w:bookmarkStart w:id="9" w:name="микроскопический-и-микробиологический-ан"/>
      <w:bookmarkStart w:id="10" w:name="chap:concl"/>
      <w:bookmarkStart w:id="11" w:name="_Toc502163700"/>
      <w:bookmarkEnd w:id="9"/>
      <w:bookmarkEnd w:id="10"/>
      <w:r w:rsidRPr="0034312C">
        <w:lastRenderedPageBreak/>
        <w:t>ЗАКЛЮЧЕНИЕ</w:t>
      </w:r>
      <w:bookmarkEnd w:id="11"/>
    </w:p>
    <w:p w:rsidR="000B7611" w:rsidRPr="001E57E7" w:rsidRDefault="0007291D">
      <w:pPr>
        <w:pStyle w:val="FirstParagraph"/>
        <w:rPr>
          <w:highlight w:val="cyan"/>
        </w:rPr>
      </w:pPr>
      <w:r w:rsidRPr="001E57E7">
        <w:rPr>
          <w:highlight w:val="cyan"/>
        </w:rPr>
        <w:t>Первый этап проекта является начальным этапом проведения научных исследований и направлен, в основном, на сбор методического материала, построения информационных и математических моделей общего вида, а также сбор исходной информации для решения з</w:t>
      </w:r>
      <w:r w:rsidRPr="001E57E7">
        <w:rPr>
          <w:highlight w:val="cyan"/>
        </w:rPr>
        <w:t>а</w:t>
      </w:r>
      <w:r w:rsidRPr="001E57E7">
        <w:rPr>
          <w:highlight w:val="cyan"/>
        </w:rPr>
        <w:t>дач проекта в рамках основной идеи – реализации системного подхода к исследованию озера Байкал, основывающегося на анализе и интерпретации данных секвенирования нового пок</w:t>
      </w:r>
      <w:r w:rsidRPr="001E57E7">
        <w:rPr>
          <w:highlight w:val="cyan"/>
        </w:rPr>
        <w:t>о</w:t>
      </w:r>
      <w:r w:rsidRPr="001E57E7">
        <w:rPr>
          <w:highlight w:val="cyan"/>
        </w:rPr>
        <w:t>ления (NGS). Проведение научных исследований в рамках предложенного подхода, с одной стороны, позволит интегрировать имеющиеся данные и получаемые результаты в мировую информационную среду и среду знаний о морских ресурсах планеты Земля, а с другой – разработать автоматизированную процедуру анализа состояния экосистем природных об</w:t>
      </w:r>
      <w:r w:rsidRPr="001E57E7">
        <w:rPr>
          <w:highlight w:val="cyan"/>
        </w:rPr>
        <w:t>ъ</w:t>
      </w:r>
      <w:r w:rsidRPr="001E57E7">
        <w:rPr>
          <w:highlight w:val="cyan"/>
        </w:rPr>
        <w:t>ектов, начиная с этапа планирования эксперимента и сбора проб до выявления закономерн</w:t>
      </w:r>
      <w:r w:rsidRPr="001E57E7">
        <w:rPr>
          <w:highlight w:val="cyan"/>
        </w:rPr>
        <w:t>о</w:t>
      </w:r>
      <w:r w:rsidRPr="001E57E7">
        <w:rPr>
          <w:highlight w:val="cyan"/>
        </w:rPr>
        <w:t>стей между продуцентами, синтеза управляющих воздействий, вводящих природный объект в требуемое состояние.</w:t>
      </w:r>
    </w:p>
    <w:p w:rsidR="000B7611" w:rsidRPr="001E57E7" w:rsidRDefault="0007291D">
      <w:pPr>
        <w:pStyle w:val="aa"/>
        <w:rPr>
          <w:highlight w:val="cyan"/>
        </w:rPr>
      </w:pPr>
      <w:r w:rsidRPr="001E57E7">
        <w:rPr>
          <w:highlight w:val="cyan"/>
        </w:rPr>
        <w:t>В 2017 году получены следующие результаты:</w:t>
      </w:r>
    </w:p>
    <w:p w:rsidR="000B7611" w:rsidRPr="001E57E7" w:rsidRDefault="0007291D" w:rsidP="006D0B0F">
      <w:pPr>
        <w:pStyle w:val="af3"/>
        <w:numPr>
          <w:ilvl w:val="0"/>
          <w:numId w:val="25"/>
        </w:numPr>
        <w:ind w:left="426" w:hanging="426"/>
        <w:rPr>
          <w:highlight w:val="cyan"/>
        </w:rPr>
      </w:pPr>
      <w:r w:rsidRPr="001E57E7">
        <w:rPr>
          <w:highlight w:val="cyan"/>
        </w:rPr>
        <w:t>По предметному направлению NGS – осуществлен выбор метода экстракции ДНК, кот</w:t>
      </w:r>
      <w:r w:rsidRPr="001E57E7">
        <w:rPr>
          <w:highlight w:val="cyan"/>
        </w:rPr>
        <w:t>о</w:t>
      </w:r>
      <w:r w:rsidRPr="001E57E7">
        <w:rPr>
          <w:highlight w:val="cyan"/>
        </w:rPr>
        <w:t>рый протестирован на имеющихся данных и новых пробах, метод показал свою прим</w:t>
      </w:r>
      <w:r w:rsidRPr="001E57E7">
        <w:rPr>
          <w:highlight w:val="cyan"/>
        </w:rPr>
        <w:t>е</w:t>
      </w:r>
      <w:r w:rsidRPr="001E57E7">
        <w:rPr>
          <w:highlight w:val="cyan"/>
        </w:rPr>
        <w:t>нимость при использовании существующего оборудования ЛИН СО РАН и его партн</w:t>
      </w:r>
      <w:r w:rsidRPr="001E57E7">
        <w:rPr>
          <w:highlight w:val="cyan"/>
        </w:rPr>
        <w:t>е</w:t>
      </w:r>
      <w:r w:rsidRPr="001E57E7">
        <w:rPr>
          <w:highlight w:val="cyan"/>
        </w:rPr>
        <w:t>ров.</w:t>
      </w:r>
    </w:p>
    <w:p w:rsidR="000B7611" w:rsidRPr="001E57E7" w:rsidRDefault="0007291D" w:rsidP="006D0B0F">
      <w:pPr>
        <w:pStyle w:val="af3"/>
        <w:numPr>
          <w:ilvl w:val="0"/>
          <w:numId w:val="25"/>
        </w:numPr>
        <w:ind w:left="426" w:hanging="426"/>
        <w:rPr>
          <w:highlight w:val="cyan"/>
        </w:rPr>
      </w:pPr>
      <w:r w:rsidRPr="001E57E7">
        <w:rPr>
          <w:highlight w:val="cyan"/>
        </w:rPr>
        <w:t>Разработана стратегия фильтрации данных секвенирования, реализующая так называ</w:t>
      </w:r>
      <w:r w:rsidRPr="001E57E7">
        <w:rPr>
          <w:highlight w:val="cyan"/>
        </w:rPr>
        <w:t>е</w:t>
      </w:r>
      <w:r w:rsidRPr="001E57E7">
        <w:rPr>
          <w:highlight w:val="cyan"/>
        </w:rPr>
        <w:t xml:space="preserve">мый консервативный подход к удалению некорректных исходных данных; на тестовых данных показано, что использование данной стратегии предотвращает эффект </w:t>
      </w:r>
      <w:r w:rsidRPr="001E57E7">
        <w:rPr>
          <w:i/>
          <w:highlight w:val="cyan"/>
        </w:rPr>
        <w:t>обеднения таксономического разнообразия</w:t>
      </w:r>
      <w:r w:rsidRPr="001E57E7">
        <w:rPr>
          <w:highlight w:val="cyan"/>
        </w:rPr>
        <w:t xml:space="preserve">: </w:t>
      </w:r>
      <w:r w:rsidR="0004008A" w:rsidRPr="001E57E7">
        <w:rPr>
          <w:highlight w:val="cyan"/>
        </w:rPr>
        <w:t>предложенный</w:t>
      </w:r>
      <w:r w:rsidRPr="001E57E7">
        <w:rPr>
          <w:highlight w:val="cyan"/>
        </w:rPr>
        <w:t xml:space="preserve"> подход позволяет получать более д</w:t>
      </w:r>
      <w:r w:rsidRPr="001E57E7">
        <w:rPr>
          <w:highlight w:val="cyan"/>
        </w:rPr>
        <w:t>о</w:t>
      </w:r>
      <w:r w:rsidRPr="001E57E7">
        <w:rPr>
          <w:highlight w:val="cyan"/>
        </w:rPr>
        <w:t>стоверные результаты NGS.</w:t>
      </w:r>
    </w:p>
    <w:p w:rsidR="000B7611" w:rsidRPr="001E57E7" w:rsidRDefault="0007291D" w:rsidP="006D0B0F">
      <w:pPr>
        <w:pStyle w:val="af3"/>
        <w:numPr>
          <w:ilvl w:val="0"/>
          <w:numId w:val="25"/>
        </w:numPr>
        <w:ind w:left="426" w:hanging="426"/>
        <w:rPr>
          <w:highlight w:val="cyan"/>
        </w:rPr>
      </w:pPr>
      <w:r w:rsidRPr="001E57E7">
        <w:rPr>
          <w:highlight w:val="cyan"/>
        </w:rPr>
        <w:t>Впервые проведен метагеномный анализ геномов микроорганизмов из трофогенного слоя (5 и 20 м) Южного Байкала в подледный период, показано, что большинство во</w:t>
      </w:r>
      <w:r w:rsidRPr="001E57E7">
        <w:rPr>
          <w:highlight w:val="cyan"/>
        </w:rPr>
        <w:t>с</w:t>
      </w:r>
      <w:r w:rsidRPr="001E57E7">
        <w:rPr>
          <w:highlight w:val="cyan"/>
        </w:rPr>
        <w:t>становленных геномов являются эндемиками озера Байкал.</w:t>
      </w:r>
    </w:p>
    <w:p w:rsidR="000B7611" w:rsidRPr="001E57E7" w:rsidRDefault="0007291D" w:rsidP="006D0B0F">
      <w:pPr>
        <w:pStyle w:val="af3"/>
        <w:numPr>
          <w:ilvl w:val="0"/>
          <w:numId w:val="25"/>
        </w:numPr>
        <w:ind w:left="426" w:hanging="426"/>
        <w:rPr>
          <w:highlight w:val="cyan"/>
        </w:rPr>
      </w:pPr>
      <w:r w:rsidRPr="001E57E7">
        <w:rPr>
          <w:highlight w:val="cyan"/>
        </w:rPr>
        <w:t>Изолированы два термофильных, факультативно анаэробных штамма микроорганизмов, его физиолого-биохимические свойства не отличаются от свойств типовых термофил</w:t>
      </w:r>
      <w:r w:rsidRPr="001E57E7">
        <w:rPr>
          <w:highlight w:val="cyan"/>
        </w:rPr>
        <w:t>ь</w:t>
      </w:r>
      <w:r w:rsidRPr="001E57E7">
        <w:rPr>
          <w:highlight w:val="cyan"/>
        </w:rPr>
        <w:t>ных штаммов этого рода, но имеющем обособленное филогенетическое положение внутри кластера последовательностей типовых видов (рисунок</w:t>
      </w:r>
      <w:r w:rsidR="004C17A4" w:rsidRPr="001E57E7">
        <w:rPr>
          <w:highlight w:val="cyan"/>
        </w:rPr>
        <w:t xml:space="preserve"> 4.2</w:t>
      </w:r>
      <w:r w:rsidRPr="001E57E7">
        <w:rPr>
          <w:highlight w:val="cyan"/>
        </w:rPr>
        <w:t>), что дает основание отнести данный штамм к новому виду микроорганизмов.</w:t>
      </w:r>
    </w:p>
    <w:p w:rsidR="000B7611" w:rsidRPr="001E57E7" w:rsidRDefault="0007291D" w:rsidP="006D0B0F">
      <w:pPr>
        <w:pStyle w:val="af3"/>
        <w:numPr>
          <w:ilvl w:val="0"/>
          <w:numId w:val="25"/>
        </w:numPr>
        <w:ind w:left="426" w:hanging="426"/>
        <w:rPr>
          <w:highlight w:val="cyan"/>
        </w:rPr>
      </w:pPr>
      <w:r w:rsidRPr="001E57E7">
        <w:rPr>
          <w:highlight w:val="cyan"/>
        </w:rPr>
        <w:t xml:space="preserve">Осуществлен анализ сложившейся практики хранения и обработки данных в ЛИН СО РАН и существующего программного обеспечения автоматизации разных этапов NGS, в </w:t>
      </w:r>
      <w:r w:rsidRPr="001E57E7">
        <w:rPr>
          <w:highlight w:val="cyan"/>
        </w:rPr>
        <w:lastRenderedPageBreak/>
        <w:t>результате чего принято решение о реализации облачного хранилища данных, позвол</w:t>
      </w:r>
      <w:r w:rsidRPr="001E57E7">
        <w:rPr>
          <w:highlight w:val="cyan"/>
        </w:rPr>
        <w:t>я</w:t>
      </w:r>
      <w:r w:rsidRPr="001E57E7">
        <w:rPr>
          <w:highlight w:val="cyan"/>
        </w:rPr>
        <w:t>ющего автоматизировать различные этапы NGS; разработанные функциональные блоки хранилища протестированы на имеющихся данных, показано соответствие разработа</w:t>
      </w:r>
      <w:r w:rsidRPr="001E57E7">
        <w:rPr>
          <w:highlight w:val="cyan"/>
        </w:rPr>
        <w:t>н</w:t>
      </w:r>
      <w:r w:rsidRPr="001E57E7">
        <w:rPr>
          <w:highlight w:val="cyan"/>
        </w:rPr>
        <w:t>ных структур задачам предметных исследований.</w:t>
      </w:r>
    </w:p>
    <w:p w:rsidR="000B7611" w:rsidRPr="001E57E7" w:rsidRDefault="0007291D" w:rsidP="006D0B0F">
      <w:pPr>
        <w:pStyle w:val="af3"/>
        <w:numPr>
          <w:ilvl w:val="0"/>
          <w:numId w:val="25"/>
        </w:numPr>
        <w:ind w:left="426" w:hanging="426"/>
        <w:rPr>
          <w:highlight w:val="cyan"/>
        </w:rPr>
      </w:pPr>
      <w:r w:rsidRPr="001E57E7">
        <w:rPr>
          <w:highlight w:val="cyan"/>
        </w:rPr>
        <w:t>Разработан подход к визуализации процесса секвенирования на основе программиров</w:t>
      </w:r>
      <w:r w:rsidRPr="001E57E7">
        <w:rPr>
          <w:highlight w:val="cyan"/>
        </w:rPr>
        <w:t>а</w:t>
      </w:r>
      <w:r w:rsidRPr="001E57E7">
        <w:rPr>
          <w:highlight w:val="cyan"/>
        </w:rPr>
        <w:t>ния потоков данных, показано, что операции прикладного пакета Mothur представимы элементами процесса обработки потоков данных, разработан начальный набор операций для визуального программирования процессов в NGS.</w:t>
      </w:r>
    </w:p>
    <w:p w:rsidR="000B7611" w:rsidRPr="001E57E7" w:rsidRDefault="0007291D" w:rsidP="006D0B0F">
      <w:pPr>
        <w:pStyle w:val="af3"/>
        <w:numPr>
          <w:ilvl w:val="0"/>
          <w:numId w:val="25"/>
        </w:numPr>
        <w:ind w:left="426" w:hanging="426"/>
        <w:rPr>
          <w:highlight w:val="cyan"/>
        </w:rPr>
      </w:pPr>
      <w:r w:rsidRPr="001E57E7">
        <w:rPr>
          <w:highlight w:val="cyan"/>
        </w:rPr>
        <w:t>Произведен анализ современных средств интеграции данных исследований, показано, что использование технологий открытых связанных данных позволяет решать основные задачи интеграции, разработано ядро сервиса предоставления (публикации) данных и р</w:t>
      </w:r>
      <w:r w:rsidRPr="001E57E7">
        <w:rPr>
          <w:highlight w:val="cyan"/>
        </w:rPr>
        <w:t>е</w:t>
      </w:r>
      <w:r w:rsidRPr="001E57E7">
        <w:rPr>
          <w:highlight w:val="cyan"/>
        </w:rPr>
        <w:t>зультатов исследований.</w:t>
      </w:r>
    </w:p>
    <w:p w:rsidR="000B7611" w:rsidRPr="001E57E7" w:rsidRDefault="0007291D" w:rsidP="006D0B0F">
      <w:pPr>
        <w:pStyle w:val="af3"/>
        <w:numPr>
          <w:ilvl w:val="0"/>
          <w:numId w:val="25"/>
        </w:numPr>
        <w:ind w:left="426" w:hanging="426"/>
        <w:rPr>
          <w:highlight w:val="cyan"/>
        </w:rPr>
      </w:pPr>
      <w:r w:rsidRPr="001E57E7">
        <w:rPr>
          <w:highlight w:val="cyan"/>
        </w:rPr>
        <w:t>Создана процедура идентификации динамической модели микробиома озера Байкал, и</w:t>
      </w:r>
      <w:r w:rsidRPr="001E57E7">
        <w:rPr>
          <w:highlight w:val="cyan"/>
        </w:rPr>
        <w:t>н</w:t>
      </w:r>
      <w:r w:rsidRPr="001E57E7">
        <w:rPr>
          <w:highlight w:val="cyan"/>
        </w:rPr>
        <w:t>терпретирующая корреляционные связи между представимостью (численностью) ми</w:t>
      </w:r>
      <w:r w:rsidRPr="001E57E7">
        <w:rPr>
          <w:highlight w:val="cyan"/>
        </w:rPr>
        <w:t>к</w:t>
      </w:r>
      <w:r w:rsidRPr="001E57E7">
        <w:rPr>
          <w:highlight w:val="cyan"/>
        </w:rPr>
        <w:t>роорганизмов, их химических взаимодействий и параметрами окружающей среды; с</w:t>
      </w:r>
      <w:r w:rsidRPr="001E57E7">
        <w:rPr>
          <w:highlight w:val="cyan"/>
        </w:rPr>
        <w:t>о</w:t>
      </w:r>
      <w:r w:rsidRPr="001E57E7">
        <w:rPr>
          <w:highlight w:val="cyan"/>
        </w:rPr>
        <w:t>здан прототип программы поддержки процесса моделирования.</w:t>
      </w:r>
    </w:p>
    <w:p w:rsidR="000B7611" w:rsidRDefault="0007291D">
      <w:pPr>
        <w:pStyle w:val="FirstParagraph"/>
      </w:pPr>
      <w:r w:rsidRPr="001E57E7">
        <w:rPr>
          <w:highlight w:val="cyan"/>
        </w:rPr>
        <w:t>Результаты, полученные в проекте в 2017 представляют собой реализацию совреме</w:t>
      </w:r>
      <w:r w:rsidRPr="001E57E7">
        <w:rPr>
          <w:highlight w:val="cyan"/>
        </w:rPr>
        <w:t>н</w:t>
      </w:r>
      <w:r w:rsidRPr="001E57E7">
        <w:rPr>
          <w:highlight w:val="cyan"/>
        </w:rPr>
        <w:t>ной метеорологии исследований водоемов, широко используемых в мировой практике пр</w:t>
      </w:r>
      <w:r w:rsidRPr="001E57E7">
        <w:rPr>
          <w:highlight w:val="cyan"/>
        </w:rPr>
        <w:t>о</w:t>
      </w:r>
      <w:r w:rsidRPr="001E57E7">
        <w:rPr>
          <w:highlight w:val="cyan"/>
        </w:rPr>
        <w:t>ведения научных исследований, но впервые примененных к новому объекту исследов</w:t>
      </w:r>
      <w:r w:rsidRPr="001E57E7">
        <w:rPr>
          <w:highlight w:val="cyan"/>
        </w:rPr>
        <w:t>а</w:t>
      </w:r>
      <w:r w:rsidRPr="001E57E7">
        <w:rPr>
          <w:highlight w:val="cyan"/>
        </w:rPr>
        <w:t>ния – оз. Байкал. Полученные результаты носят мультидисциплинарный характер и на этапе 2017 года относятся к стадии сбора и первичной обработки информации, а также к совершенств</w:t>
      </w:r>
      <w:r w:rsidRPr="001E57E7">
        <w:rPr>
          <w:highlight w:val="cyan"/>
        </w:rPr>
        <w:t>о</w:t>
      </w:r>
      <w:r w:rsidRPr="001E57E7">
        <w:rPr>
          <w:highlight w:val="cyan"/>
        </w:rPr>
        <w:t>ванию существующих процессов секвенирования нового поколения. Создаваемое методич</w:t>
      </w:r>
      <w:r w:rsidRPr="001E57E7">
        <w:rPr>
          <w:highlight w:val="cyan"/>
        </w:rPr>
        <w:t>е</w:t>
      </w:r>
      <w:r w:rsidRPr="001E57E7">
        <w:rPr>
          <w:highlight w:val="cyan"/>
        </w:rPr>
        <w:t>ское, программное и инфраструктурное обеспечение NGS позволит успешно пройти след</w:t>
      </w:r>
      <w:r w:rsidRPr="001E57E7">
        <w:rPr>
          <w:highlight w:val="cyan"/>
        </w:rPr>
        <w:t>у</w:t>
      </w:r>
      <w:r w:rsidRPr="001E57E7">
        <w:rPr>
          <w:highlight w:val="cyan"/>
        </w:rPr>
        <w:t>ющие стадии проекта.</w:t>
      </w:r>
    </w:p>
    <w:p w:rsidR="00B12400" w:rsidRDefault="00B12400">
      <w:pPr>
        <w:pStyle w:val="aa"/>
      </w:pPr>
    </w:p>
    <w:p w:rsidR="00B12400" w:rsidRPr="00B12400" w:rsidRDefault="00B12400" w:rsidP="00CF7EA8">
      <w:pPr>
        <w:pStyle w:val="1"/>
        <w:numPr>
          <w:ilvl w:val="0"/>
          <w:numId w:val="0"/>
        </w:numPr>
        <w:jc w:val="center"/>
      </w:pPr>
      <w:bookmarkStart w:id="12" w:name="_Toc502163701"/>
      <w:r>
        <w:lastRenderedPageBreak/>
        <w:t>СПИСОК ИПОЛЬЗОВАННЫХ ИСТОЧНИКОВ</w:t>
      </w:r>
      <w:bookmarkEnd w:id="12"/>
    </w:p>
    <w:p w:rsidR="00C97831" w:rsidRPr="00C97831" w:rsidRDefault="00C97831" w:rsidP="00C97831">
      <w:pPr>
        <w:pStyle w:val="Bibitem"/>
      </w:pPr>
      <w:r w:rsidRPr="00C97831">
        <w:t xml:space="preserve">Элементы списка литературы оформляются стилем </w:t>
      </w:r>
      <w:r w:rsidRPr="00C97831">
        <w:rPr>
          <w:b/>
        </w:rPr>
        <w:t>Bibitem</w:t>
      </w:r>
      <w:r>
        <w:t xml:space="preserve">, он соответствует ГОСТУ, и мне тоже не нравится. </w:t>
      </w:r>
    </w:p>
    <w:p w:rsidR="001E57E7" w:rsidRPr="00E52B5A" w:rsidRDefault="001E57E7" w:rsidP="001E57E7">
      <w:pPr>
        <w:rPr>
          <w:color w:val="auto"/>
        </w:rPr>
      </w:pPr>
      <w:r w:rsidRPr="008A4272">
        <w:rPr>
          <w:color w:val="auto"/>
          <w:highlight w:val="magenta"/>
        </w:rPr>
        <w:t xml:space="preserve">Примеры оформления </w:t>
      </w:r>
      <w:proofErr w:type="gramStart"/>
      <w:r w:rsidRPr="008A4272">
        <w:rPr>
          <w:color w:val="auto"/>
          <w:highlight w:val="magenta"/>
        </w:rPr>
        <w:t>из</w:t>
      </w:r>
      <w:proofErr w:type="gramEnd"/>
      <w:r w:rsidRPr="008A4272">
        <w:rPr>
          <w:color w:val="auto"/>
          <w:highlight w:val="magenta"/>
        </w:rPr>
        <w:t xml:space="preserve"> ГОСТ</w:t>
      </w:r>
    </w:p>
    <w:p w:rsidR="001E57E7" w:rsidRPr="008A4272" w:rsidRDefault="001E57E7" w:rsidP="00C97831">
      <w:pPr>
        <w:pStyle w:val="Bibitem"/>
      </w:pPr>
      <w:proofErr w:type="gramStart"/>
      <w:r w:rsidRPr="008A4272">
        <w:rPr>
          <w:rStyle w:val="50"/>
          <w:rFonts w:ascii="Times New Roman" w:hAnsi="Times New Roman" w:cs="Times New Roman"/>
          <w:sz w:val="24"/>
          <w:szCs w:val="24"/>
        </w:rPr>
        <w:t>Гуреев В.Н.. Маэов НА Использование библиометрии для оценки значимости журналов в научных бибшотеках (обзор)// Научно-техническая информация.</w:t>
      </w:r>
      <w:proofErr w:type="gramEnd"/>
      <w:r w:rsidRPr="008A4272">
        <w:rPr>
          <w:rStyle w:val="50"/>
          <w:rFonts w:ascii="Times New Roman" w:hAnsi="Times New Roman" w:cs="Times New Roman"/>
          <w:sz w:val="24"/>
          <w:szCs w:val="24"/>
        </w:rPr>
        <w:t xml:space="preserve"> Сер. 1. —2015. — </w:t>
      </w:r>
      <w:proofErr w:type="gramStart"/>
      <w:r w:rsidRPr="008A4272">
        <w:rPr>
          <w:rStyle w:val="50"/>
          <w:rFonts w:ascii="Times New Roman" w:hAnsi="Times New Roman" w:cs="Times New Roman"/>
          <w:sz w:val="24"/>
          <w:szCs w:val="24"/>
        </w:rPr>
        <w:t>N9 2.</w:t>
      </w:r>
      <w:proofErr w:type="gramEnd"/>
      <w:r w:rsidRPr="008A4272">
        <w:rPr>
          <w:rStyle w:val="50"/>
          <w:rFonts w:ascii="Times New Roman" w:hAnsi="Times New Roman" w:cs="Times New Roman"/>
          <w:sz w:val="24"/>
          <w:szCs w:val="24"/>
        </w:rPr>
        <w:t xml:space="preserve"> —С. 8—19.</w:t>
      </w:r>
    </w:p>
    <w:p w:rsidR="001E57E7" w:rsidRPr="008A4272" w:rsidRDefault="001E57E7" w:rsidP="00C97831">
      <w:pPr>
        <w:pStyle w:val="Bibitem"/>
      </w:pPr>
      <w:r w:rsidRPr="008A4272">
        <w:rPr>
          <w:rStyle w:val="50"/>
          <w:rFonts w:ascii="Times New Roman" w:hAnsi="Times New Roman" w:cs="Times New Roman"/>
          <w:sz w:val="24"/>
          <w:szCs w:val="24"/>
        </w:rPr>
        <w:t>Колкова Н.И.. Скипор И.Л. Термин осистеыа предметной области «электронные информаци</w:t>
      </w:r>
      <w:r>
        <w:rPr>
          <w:rStyle w:val="50"/>
          <w:rFonts w:ascii="Times New Roman" w:hAnsi="Times New Roman" w:cs="Times New Roman"/>
          <w:sz w:val="24"/>
          <w:szCs w:val="24"/>
        </w:rPr>
        <w:t>онные ресур</w:t>
      </w:r>
      <w:r w:rsidRPr="008A4272">
        <w:rPr>
          <w:rStyle w:val="50"/>
          <w:rFonts w:ascii="Times New Roman" w:hAnsi="Times New Roman" w:cs="Times New Roman"/>
          <w:sz w:val="24"/>
          <w:szCs w:val="24"/>
        </w:rPr>
        <w:t>сы»: взгляд с позиций теории и практики // Научн. и техн. б-ки. — 2016. — N9 7. — С. 24—41.</w:t>
      </w:r>
    </w:p>
    <w:p w:rsidR="001E57E7" w:rsidRPr="008A4272" w:rsidRDefault="001E57E7" w:rsidP="001E57E7">
      <w:pPr>
        <w:rPr>
          <w:rFonts w:cs="Times New Roman"/>
        </w:rPr>
      </w:pPr>
      <w:r w:rsidRPr="008A4272">
        <w:rPr>
          <w:rStyle w:val="50"/>
          <w:rFonts w:ascii="Times New Roman" w:hAnsi="Times New Roman" w:cs="Times New Roman"/>
          <w:color w:val="000000"/>
          <w:sz w:val="24"/>
          <w:szCs w:val="24"/>
          <w:highlight w:val="magenta"/>
        </w:rPr>
        <w:t>Книги, монографии:</w:t>
      </w:r>
    </w:p>
    <w:p w:rsidR="001E57E7" w:rsidRPr="008A4272" w:rsidRDefault="001E57E7" w:rsidP="00C97831">
      <w:pPr>
        <w:pStyle w:val="Bibitem"/>
      </w:pPr>
      <w:r w:rsidRPr="008A4272">
        <w:rPr>
          <w:rStyle w:val="50"/>
          <w:rFonts w:ascii="Times New Roman" w:hAnsi="Times New Roman" w:cs="Times New Roman"/>
          <w:sz w:val="24"/>
          <w:szCs w:val="24"/>
        </w:rPr>
        <w:t>Земсхов А.И., Шрайберг Я.Л. Электронные библиотеки: учебник для вузов. — М.: Пиберея. 2003. — 351 с.</w:t>
      </w:r>
    </w:p>
    <w:p w:rsidR="001E57E7" w:rsidRPr="008A4272" w:rsidRDefault="001E57E7" w:rsidP="00C97831">
      <w:pPr>
        <w:pStyle w:val="Bibitem"/>
      </w:pPr>
      <w:r w:rsidRPr="008A4272">
        <w:rPr>
          <w:rStyle w:val="50"/>
          <w:rFonts w:ascii="Times New Roman" w:hAnsi="Times New Roman" w:cs="Times New Roman"/>
          <w:sz w:val="24"/>
          <w:szCs w:val="24"/>
        </w:rPr>
        <w:t>Костюк К.Н. Книга в новой медицинской среде. — М.: Директ-Медиа. 2015. —430 с.</w:t>
      </w:r>
    </w:p>
    <w:p w:rsidR="001E57E7" w:rsidRPr="008A4272" w:rsidRDefault="001E57E7" w:rsidP="001E57E7">
      <w:pPr>
        <w:rPr>
          <w:rFonts w:cs="Times New Roman"/>
        </w:rPr>
      </w:pPr>
      <w:r w:rsidRPr="00C97831">
        <w:rPr>
          <w:rStyle w:val="50"/>
          <w:rFonts w:ascii="Times New Roman" w:hAnsi="Times New Roman" w:cs="Times New Roman"/>
          <w:color w:val="000000"/>
          <w:sz w:val="24"/>
          <w:szCs w:val="24"/>
          <w:highlight w:val="magenta"/>
        </w:rPr>
        <w:t>Тезисы докладов, материалы конференций:</w:t>
      </w:r>
    </w:p>
    <w:p w:rsidR="001E57E7" w:rsidRPr="008A4272" w:rsidRDefault="001E57E7" w:rsidP="00C97831">
      <w:pPr>
        <w:pStyle w:val="Bibitem"/>
      </w:pPr>
      <w:r w:rsidRPr="008A4272">
        <w:rPr>
          <w:rStyle w:val="50"/>
          <w:rFonts w:ascii="Times New Roman" w:hAnsi="Times New Roman" w:cs="Times New Roman"/>
          <w:sz w:val="24"/>
          <w:szCs w:val="24"/>
        </w:rPr>
        <w:t xml:space="preserve">Пеготин Е.Ю. Организация метаданных в хранилище данных // Научный поиск. Технические наухи: </w:t>
      </w:r>
      <w:proofErr w:type="gramStart"/>
      <w:r w:rsidRPr="008A4272">
        <w:rPr>
          <w:rStyle w:val="50"/>
          <w:rFonts w:ascii="Times New Roman" w:hAnsi="Times New Roman" w:cs="Times New Roman"/>
          <w:sz w:val="24"/>
          <w:szCs w:val="24"/>
        </w:rPr>
        <w:t>Мате-риалы</w:t>
      </w:r>
      <w:proofErr w:type="gramEnd"/>
      <w:r w:rsidRPr="008A4272">
        <w:rPr>
          <w:rStyle w:val="50"/>
          <w:rFonts w:ascii="Times New Roman" w:hAnsi="Times New Roman" w:cs="Times New Roman"/>
          <w:sz w:val="24"/>
          <w:szCs w:val="24"/>
        </w:rPr>
        <w:t xml:space="preserve"> 3-й нзуч. конф. аспирантов и докторантов / огв. за вып. СД. Ваулин: Юж</w:t>
      </w:r>
      <w:proofErr w:type="gramStart"/>
      <w:r w:rsidRPr="008A4272">
        <w:rPr>
          <w:rStyle w:val="50"/>
          <w:rFonts w:ascii="Times New Roman" w:hAnsi="Times New Roman" w:cs="Times New Roman"/>
          <w:sz w:val="24"/>
          <w:szCs w:val="24"/>
        </w:rPr>
        <w:t>.-</w:t>
      </w:r>
      <w:proofErr w:type="gramEnd"/>
      <w:r w:rsidRPr="008A4272">
        <w:rPr>
          <w:rStyle w:val="50"/>
          <w:rFonts w:ascii="Times New Roman" w:hAnsi="Times New Roman" w:cs="Times New Roman"/>
          <w:sz w:val="24"/>
          <w:szCs w:val="24"/>
        </w:rPr>
        <w:t>Урал. гос. ун-т. Т. 2. — Челябинск:</w:t>
      </w:r>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Издательский центр ЮУрГУ. 2011. — С. 128—132.</w:t>
      </w:r>
    </w:p>
    <w:p w:rsidR="001E57E7" w:rsidRPr="008A4272" w:rsidRDefault="001E57E7" w:rsidP="00C97831">
      <w:pPr>
        <w:pStyle w:val="Bibitem"/>
      </w:pPr>
      <w:r w:rsidRPr="008A4272">
        <w:rPr>
          <w:rStyle w:val="50"/>
          <w:rFonts w:ascii="Times New Roman" w:hAnsi="Times New Roman" w:cs="Times New Roman"/>
          <w:sz w:val="24"/>
          <w:szCs w:val="24"/>
        </w:rPr>
        <w:t xml:space="preserve">Ангопольский А.Б. Система метаданных в электронных библиотеках </w:t>
      </w:r>
      <w:r w:rsidRPr="008A4272">
        <w:rPr>
          <w:rStyle w:val="53"/>
          <w:rFonts w:ascii="Times New Roman" w:hAnsi="Times New Roman" w:cs="Times New Roman"/>
          <w:sz w:val="24"/>
          <w:szCs w:val="24"/>
        </w:rPr>
        <w:t>II</w:t>
      </w:r>
      <w:r w:rsidRPr="008A4272">
        <w:rPr>
          <w:rStyle w:val="50"/>
          <w:rFonts w:ascii="Times New Roman" w:hAnsi="Times New Roman" w:cs="Times New Roman"/>
          <w:sz w:val="24"/>
          <w:szCs w:val="24"/>
        </w:rPr>
        <w:t xml:space="preserve"> Библиотеки и ассоци</w:t>
      </w:r>
      <w:r>
        <w:rPr>
          <w:rStyle w:val="50"/>
          <w:rFonts w:ascii="Times New Roman" w:hAnsi="Times New Roman" w:cs="Times New Roman"/>
          <w:sz w:val="24"/>
          <w:szCs w:val="24"/>
        </w:rPr>
        <w:t>ии в меняю</w:t>
      </w:r>
      <w:r w:rsidRPr="008A4272">
        <w:rPr>
          <w:rStyle w:val="50"/>
          <w:rFonts w:ascii="Times New Roman" w:hAnsi="Times New Roman" w:cs="Times New Roman"/>
          <w:sz w:val="24"/>
          <w:szCs w:val="24"/>
        </w:rPr>
        <w:t>щемся мире: Новые технологии и новые формы сотрудничества: Тр. 8-й Междунар. конф. «Крым-2001» / г. Судак</w:t>
      </w:r>
      <w:proofErr w:type="gramStart"/>
      <w:r w:rsidRPr="008A4272">
        <w:rPr>
          <w:rStyle w:val="50"/>
          <w:rFonts w:ascii="Times New Roman" w:hAnsi="Times New Roman" w:cs="Times New Roman"/>
          <w:sz w:val="24"/>
          <w:szCs w:val="24"/>
        </w:rPr>
        <w:t>,(</w:t>
      </w:r>
      <w:proofErr w:type="gramEnd"/>
      <w:r w:rsidRPr="008A4272">
        <w:rPr>
          <w:rStyle w:val="50"/>
          <w:rFonts w:ascii="Times New Roman" w:hAnsi="Times New Roman" w:cs="Times New Roman"/>
          <w:sz w:val="24"/>
          <w:szCs w:val="24"/>
        </w:rPr>
        <w:t>июнь 2001 г.). — Т. 1. — М.. 2001. — С. 287—298.</w:t>
      </w:r>
    </w:p>
    <w:p w:rsidR="001E57E7" w:rsidRPr="008A4272" w:rsidRDefault="001E57E7" w:rsidP="00C97831">
      <w:pPr>
        <w:pStyle w:val="Bibitem"/>
      </w:pPr>
      <w:r w:rsidRPr="008A4272">
        <w:rPr>
          <w:rStyle w:val="50"/>
          <w:rFonts w:ascii="Times New Roman" w:hAnsi="Times New Roman" w:cs="Times New Roman"/>
          <w:sz w:val="24"/>
          <w:szCs w:val="24"/>
        </w:rPr>
        <w:t>Парфенова С.Л., Гришакина Е.Г., Золотарев Д.В. 4-я Международная научно-практическая конференция</w:t>
      </w:r>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«Научное издание международного уровня — 2015: современные тенденции в мировой практике редактирования,</w:t>
      </w:r>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издания и оценхи научных публикаций» // Наука. Инновации. Образование. — 2015. — N9 17. — С. 241—252.</w:t>
      </w:r>
    </w:p>
    <w:p w:rsidR="001E57E7" w:rsidRPr="008A4272" w:rsidRDefault="001E57E7" w:rsidP="001E57E7">
      <w:pPr>
        <w:rPr>
          <w:rFonts w:cs="Times New Roman"/>
        </w:rPr>
      </w:pPr>
      <w:r w:rsidRPr="001E57E7">
        <w:rPr>
          <w:rStyle w:val="50"/>
          <w:rFonts w:ascii="Times New Roman" w:hAnsi="Times New Roman" w:cs="Times New Roman"/>
          <w:color w:val="000000"/>
          <w:sz w:val="24"/>
          <w:szCs w:val="24"/>
          <w:highlight w:val="magenta"/>
        </w:rPr>
        <w:t>Патентная документация согласно стандарту ВОИС:</w:t>
      </w:r>
    </w:p>
    <w:p w:rsidR="001E57E7" w:rsidRPr="008A4272" w:rsidRDefault="001E57E7" w:rsidP="00C97831">
      <w:pPr>
        <w:pStyle w:val="Bibitem"/>
      </w:pPr>
      <w:proofErr w:type="gramStart"/>
      <w:r w:rsidRPr="008A4272">
        <w:rPr>
          <w:rStyle w:val="50"/>
          <w:rFonts w:ascii="Times New Roman" w:hAnsi="Times New Roman" w:cs="Times New Roman"/>
          <w:sz w:val="24"/>
          <w:szCs w:val="24"/>
        </w:rPr>
        <w:t>BY (код страны) 18875 (N9 патентного документа) С1 (код вида документа).</w:t>
      </w:r>
      <w:proofErr w:type="gramEnd"/>
      <w:r w:rsidRPr="008A4272">
        <w:rPr>
          <w:rStyle w:val="50"/>
          <w:rFonts w:ascii="Times New Roman" w:hAnsi="Times New Roman" w:cs="Times New Roman"/>
          <w:sz w:val="24"/>
          <w:szCs w:val="24"/>
        </w:rPr>
        <w:t xml:space="preserve"> 2010 (дата публикации).</w:t>
      </w:r>
    </w:p>
    <w:p w:rsidR="001E57E7" w:rsidRPr="008A4272" w:rsidRDefault="001E57E7" w:rsidP="001E57E7">
      <w:pPr>
        <w:rPr>
          <w:rFonts w:cs="Times New Roman"/>
        </w:rPr>
      </w:pPr>
      <w:r w:rsidRPr="001E57E7">
        <w:rPr>
          <w:rStyle w:val="50"/>
          <w:rFonts w:ascii="Times New Roman" w:hAnsi="Times New Roman" w:cs="Times New Roman"/>
          <w:color w:val="000000"/>
          <w:sz w:val="24"/>
          <w:szCs w:val="24"/>
          <w:highlight w:val="magenta"/>
        </w:rPr>
        <w:t>Электронные ресурсы:</w:t>
      </w:r>
    </w:p>
    <w:p w:rsidR="001E57E7" w:rsidRPr="008A4272" w:rsidRDefault="001E57E7" w:rsidP="00C97831">
      <w:pPr>
        <w:pStyle w:val="Bibitem"/>
      </w:pPr>
      <w:proofErr w:type="gramStart"/>
      <w:r w:rsidRPr="008A4272">
        <w:rPr>
          <w:rStyle w:val="50"/>
          <w:rFonts w:ascii="Times New Roman" w:hAnsi="Times New Roman" w:cs="Times New Roman"/>
          <w:sz w:val="24"/>
          <w:szCs w:val="24"/>
        </w:rPr>
        <w:t>Статистические показатели российского книгоиздания в 2006 г.: цифры и рейтинги (Электронный ресурс]. —2006.</w:t>
      </w:r>
      <w:proofErr w:type="gramEnd"/>
      <w:r w:rsidRPr="008A4272">
        <w:rPr>
          <w:rStyle w:val="50"/>
          <w:rFonts w:ascii="Times New Roman" w:hAnsi="Times New Roman" w:cs="Times New Roman"/>
          <w:sz w:val="24"/>
          <w:szCs w:val="24"/>
        </w:rPr>
        <w:t xml:space="preserve"> — URL: ht1pyrbookhambw.ru/stat_2006.htm (дата обращения 12.03.2009).</w:t>
      </w:r>
    </w:p>
    <w:p w:rsidR="001E57E7" w:rsidRPr="008A4272" w:rsidRDefault="001E57E7" w:rsidP="00C97831">
      <w:pPr>
        <w:pStyle w:val="Bibitem"/>
      </w:pPr>
      <w:r w:rsidRPr="008A4272">
        <w:rPr>
          <w:rStyle w:val="50"/>
          <w:rFonts w:ascii="Times New Roman" w:hAnsi="Times New Roman" w:cs="Times New Roman"/>
          <w:sz w:val="24"/>
          <w:szCs w:val="24"/>
        </w:rPr>
        <w:t>Прогноз научно-технологического развития Российской Федерации на период до 2030 года. — URL: http://govemment.ru/media/fiies/41d4b737638891da21&amp;4/pdf (дата обращения 15.11.2016).</w:t>
      </w:r>
    </w:p>
    <w:p w:rsidR="001E57E7" w:rsidRPr="008A4272" w:rsidRDefault="001E57E7" w:rsidP="00C97831">
      <w:pPr>
        <w:pStyle w:val="Bibitem"/>
      </w:pPr>
      <w:r w:rsidRPr="00C97831">
        <w:rPr>
          <w:rStyle w:val="50"/>
          <w:rFonts w:ascii="Times New Roman" w:hAnsi="Times New Roman" w:cs="Times New Roman"/>
          <w:spacing w:val="0"/>
          <w:sz w:val="24"/>
          <w:szCs w:val="24"/>
          <w:shd w:val="clear" w:color="auto" w:fill="auto"/>
        </w:rPr>
        <w:lastRenderedPageBreak/>
        <w:t>Web</w:t>
      </w:r>
      <w:r w:rsidRPr="008A4272">
        <w:rPr>
          <w:rStyle w:val="50"/>
          <w:rFonts w:ascii="Times New Roman" w:hAnsi="Times New Roman" w:cs="Times New Roman"/>
          <w:sz w:val="24"/>
          <w:szCs w:val="24"/>
        </w:rPr>
        <w:t xml:space="preserve"> of Science. — URL: </w:t>
      </w:r>
      <w:hyperlink r:id="rId12" w:history="1">
        <w:r w:rsidRPr="006E7850">
          <w:rPr>
            <w:rStyle w:val="af4"/>
          </w:rPr>
          <w:t>http://apps.webofknowledge.com/</w:t>
        </w:r>
      </w:hyperlink>
      <w:r w:rsidRPr="008A4272">
        <w:rPr>
          <w:rStyle w:val="50"/>
          <w:rFonts w:ascii="Times New Roman" w:hAnsi="Times New Roman" w:cs="Times New Roman"/>
          <w:sz w:val="24"/>
          <w:szCs w:val="24"/>
        </w:rPr>
        <w:t xml:space="preserve"> (дата обращения 15.11.2016).</w:t>
      </w:r>
    </w:p>
    <w:p w:rsidR="001E57E7" w:rsidRPr="008A4272" w:rsidRDefault="001E57E7" w:rsidP="001E57E7">
      <w:pPr>
        <w:rPr>
          <w:rFonts w:cs="Times New Roman"/>
        </w:rPr>
      </w:pPr>
      <w:r w:rsidRPr="001E57E7">
        <w:rPr>
          <w:rStyle w:val="50"/>
          <w:rFonts w:ascii="Times New Roman" w:hAnsi="Times New Roman" w:cs="Times New Roman"/>
          <w:color w:val="000000"/>
          <w:sz w:val="24"/>
          <w:szCs w:val="24"/>
          <w:highlight w:val="magenta"/>
        </w:rPr>
        <w:t>Нормативные документы:</w:t>
      </w:r>
    </w:p>
    <w:p w:rsidR="001E57E7" w:rsidRPr="008A4272" w:rsidRDefault="001E57E7" w:rsidP="00C97831">
      <w:pPr>
        <w:pStyle w:val="Bibitem"/>
      </w:pPr>
      <w:r w:rsidRPr="008A4272">
        <w:rPr>
          <w:rStyle w:val="50"/>
          <w:rFonts w:ascii="Times New Roman" w:hAnsi="Times New Roman" w:cs="Times New Roman"/>
          <w:sz w:val="24"/>
          <w:szCs w:val="24"/>
        </w:rPr>
        <w:t>ГОСТ 7.0.96—2016 Система стандартов по информации, библиотечному и издательскому де</w:t>
      </w:r>
      <w:r>
        <w:rPr>
          <w:rStyle w:val="50"/>
          <w:rFonts w:ascii="Times New Roman" w:hAnsi="Times New Roman" w:cs="Times New Roman"/>
          <w:sz w:val="24"/>
          <w:szCs w:val="24"/>
        </w:rPr>
        <w:t>лу. Электрон</w:t>
      </w:r>
      <w:r w:rsidRPr="008A4272">
        <w:rPr>
          <w:rStyle w:val="50"/>
          <w:rFonts w:ascii="Times New Roman" w:hAnsi="Times New Roman" w:cs="Times New Roman"/>
          <w:sz w:val="24"/>
          <w:szCs w:val="24"/>
        </w:rPr>
        <w:t>ные библиотеки. Основные виды. Структура. Технология формирования. — М.: Сгакдартинформ. 2016. — 16 с.</w:t>
      </w:r>
    </w:p>
    <w:p w:rsidR="001E57E7" w:rsidRPr="008A4272" w:rsidRDefault="001E57E7" w:rsidP="00C97831">
      <w:pPr>
        <w:pStyle w:val="Bibitem"/>
      </w:pPr>
      <w:r w:rsidRPr="008A4272">
        <w:rPr>
          <w:rStyle w:val="50"/>
          <w:rFonts w:ascii="Times New Roman" w:hAnsi="Times New Roman" w:cs="Times New Roman"/>
          <w:sz w:val="24"/>
          <w:szCs w:val="24"/>
        </w:rPr>
        <w:t xml:space="preserve">Приказ Минобразования РФ от 19 декабря 2013 </w:t>
      </w:r>
      <w:r w:rsidRPr="008A4272">
        <w:rPr>
          <w:rStyle w:val="59"/>
          <w:rFonts w:ascii="Times New Roman" w:hAnsi="Times New Roman" w:cs="Times New Roman"/>
          <w:sz w:val="24"/>
          <w:szCs w:val="24"/>
        </w:rPr>
        <w:t xml:space="preserve">г. </w:t>
      </w:r>
      <w:r w:rsidRPr="008A4272">
        <w:rPr>
          <w:rStyle w:val="50"/>
          <w:rFonts w:ascii="Times New Roman" w:hAnsi="Times New Roman" w:cs="Times New Roman"/>
          <w:sz w:val="24"/>
          <w:szCs w:val="24"/>
        </w:rPr>
        <w:t>N9 1367 «Об утверждении Порядка организации и</w:t>
      </w:r>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осуществления образовательной деятельности по образовательным программам высшего образования — пр</w:t>
      </w:r>
      <w:proofErr w:type="gramStart"/>
      <w:r w:rsidRPr="008A4272">
        <w:rPr>
          <w:rStyle w:val="50"/>
          <w:rFonts w:ascii="Times New Roman" w:hAnsi="Times New Roman" w:cs="Times New Roman"/>
          <w:sz w:val="24"/>
          <w:szCs w:val="24"/>
        </w:rPr>
        <w:t>о-</w:t>
      </w:r>
      <w:proofErr w:type="gramEnd"/>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 xml:space="preserve">граммам бакалавриата, программам специалитега. программам магистратуры». — URL: </w:t>
      </w:r>
      <w:hyperlink r:id="rId13" w:history="1">
        <w:r w:rsidRPr="008A4272">
          <w:rPr>
            <w:rStyle w:val="af4"/>
          </w:rPr>
          <w:t>http://www</w:t>
        </w:r>
      </w:hyperlink>
      <w:r w:rsidRPr="008A4272">
        <w:rPr>
          <w:rStyle w:val="50"/>
          <w:rFonts w:ascii="Times New Roman" w:hAnsi="Times New Roman" w:cs="Times New Roman"/>
          <w:sz w:val="24"/>
          <w:szCs w:val="24"/>
        </w:rPr>
        <w:t>.consullant.ru/document/cons_doc_LAW_159671/(дата обращения: 04.08.2016).</w:t>
      </w:r>
    </w:p>
    <w:p w:rsidR="001E57E7" w:rsidRPr="008A4272" w:rsidRDefault="001E57E7" w:rsidP="00C97831">
      <w:pPr>
        <w:pStyle w:val="Bibitem"/>
        <w:rPr>
          <w:color w:val="auto"/>
          <w:highlight w:val="cyan"/>
        </w:rPr>
      </w:pPr>
      <w:r w:rsidRPr="008A4272">
        <w:rPr>
          <w:rStyle w:val="50"/>
          <w:rFonts w:ascii="Times New Roman" w:hAnsi="Times New Roman" w:cs="Times New Roman"/>
          <w:sz w:val="24"/>
          <w:szCs w:val="24"/>
        </w:rPr>
        <w:t>ISO 25964-1:2011. Information and documentation —Thesauri and interoperabdity with other vocabularies — Part 1:</w:t>
      </w:r>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 xml:space="preserve">Thesauri for information retrieval. — URL: </w:t>
      </w:r>
      <w:hyperlink r:id="rId14" w:history="1">
        <w:r w:rsidRPr="008A4272">
          <w:rPr>
            <w:rStyle w:val="af4"/>
          </w:rPr>
          <w:t>http://www.iso.org/iso/catalogue</w:t>
        </w:r>
      </w:hyperlink>
      <w:r w:rsidRPr="008A4272">
        <w:rPr>
          <w:rStyle w:val="50"/>
          <w:rFonts w:ascii="Times New Roman" w:hAnsi="Times New Roman" w:cs="Times New Roman"/>
          <w:sz w:val="24"/>
          <w:szCs w:val="24"/>
        </w:rPr>
        <w:t xml:space="preserve"> d</w:t>
      </w:r>
      <w:r w:rsidRPr="008A4272">
        <w:rPr>
          <w:rStyle w:val="50"/>
          <w:rFonts w:ascii="Times New Roman" w:hAnsi="Times New Roman" w:cs="Times New Roman"/>
          <w:sz w:val="24"/>
          <w:szCs w:val="24"/>
        </w:rPr>
        <w:t>e</w:t>
      </w:r>
      <w:r w:rsidRPr="008A4272">
        <w:rPr>
          <w:rStyle w:val="50"/>
          <w:rFonts w:ascii="Times New Roman" w:hAnsi="Times New Roman" w:cs="Times New Roman"/>
          <w:sz w:val="24"/>
          <w:szCs w:val="24"/>
        </w:rPr>
        <w:t>tail.htm</w:t>
      </w:r>
      <w:proofErr w:type="gramStart"/>
      <w:r w:rsidRPr="008A4272">
        <w:rPr>
          <w:rStyle w:val="50"/>
          <w:rFonts w:ascii="Times New Roman" w:hAnsi="Times New Roman" w:cs="Times New Roman"/>
          <w:sz w:val="24"/>
          <w:szCs w:val="24"/>
        </w:rPr>
        <w:t>?csnumber</w:t>
      </w:r>
      <w:proofErr w:type="gramEnd"/>
      <w:r w:rsidRPr="008A4272">
        <w:rPr>
          <w:rStyle w:val="50"/>
          <w:rFonts w:ascii="Times New Roman" w:hAnsi="Times New Roman" w:cs="Times New Roman"/>
          <w:sz w:val="24"/>
          <w:szCs w:val="24"/>
        </w:rPr>
        <w:t>=53657 (дата обраще-</w:t>
      </w:r>
      <w:r>
        <w:rPr>
          <w:rStyle w:val="50"/>
          <w:rFonts w:ascii="Times New Roman" w:hAnsi="Times New Roman" w:cs="Times New Roman"/>
          <w:sz w:val="24"/>
          <w:szCs w:val="24"/>
        </w:rPr>
        <w:t xml:space="preserve"> </w:t>
      </w:r>
      <w:r w:rsidRPr="008A4272">
        <w:rPr>
          <w:rStyle w:val="50"/>
          <w:rFonts w:ascii="Times New Roman" w:hAnsi="Times New Roman" w:cs="Times New Roman"/>
          <w:sz w:val="24"/>
          <w:szCs w:val="24"/>
        </w:rPr>
        <w:t>ния:</w:t>
      </w:r>
      <w:r w:rsidRPr="001E57E7">
        <w:t xml:space="preserve"> </w:t>
      </w:r>
      <w:r w:rsidRPr="001E57E7">
        <w:rPr>
          <w:rStyle w:val="50"/>
          <w:rFonts w:ascii="Times New Roman" w:hAnsi="Times New Roman" w:cs="Times New Roman"/>
          <w:sz w:val="24"/>
          <w:szCs w:val="24"/>
        </w:rPr>
        <w:t>20.10.2016).</w:t>
      </w:r>
    </w:p>
    <w:p w:rsidR="00B12400" w:rsidRPr="006D0B0F" w:rsidRDefault="00B12400">
      <w:pPr>
        <w:pStyle w:val="aa"/>
        <w:rPr>
          <w:color w:val="auto"/>
        </w:rPr>
      </w:pPr>
    </w:p>
    <w:p w:rsidR="008E58DB" w:rsidRPr="00C97831" w:rsidRDefault="008E58DB" w:rsidP="00C97831">
      <w:pPr>
        <w:pStyle w:val="Bibitem"/>
        <w:rPr>
          <w:highlight w:val="cyan"/>
        </w:rPr>
      </w:pPr>
      <w:proofErr w:type="gramStart"/>
      <w:r w:rsidRPr="00C97831">
        <w:rPr>
          <w:highlight w:val="cyan"/>
        </w:rPr>
        <w:t>Karsenti et al.</w:t>
      </w:r>
      <w:proofErr w:type="gramEnd"/>
      <w:r w:rsidRPr="00C97831">
        <w:rPr>
          <w:highlight w:val="cyan"/>
        </w:rPr>
        <w:t xml:space="preserve"> A Holistic Approach to Marine Eco-Systems Biology </w:t>
      </w:r>
      <w:r w:rsidR="00AE2CA0" w:rsidRPr="00C97831">
        <w:rPr>
          <w:highlight w:val="cyan"/>
        </w:rPr>
        <w:t xml:space="preserve">[Текст] </w:t>
      </w:r>
      <w:r w:rsidRPr="00C97831">
        <w:rPr>
          <w:highlight w:val="cyan"/>
        </w:rPr>
        <w:t xml:space="preserve">// PLoS Biol. 2011. </w:t>
      </w:r>
      <w:proofErr w:type="gramStart"/>
      <w:r w:rsidRPr="00C97831">
        <w:rPr>
          <w:highlight w:val="cyan"/>
        </w:rPr>
        <w:t>Vol. 9.</w:t>
      </w:r>
      <w:proofErr w:type="gramEnd"/>
      <w:r w:rsidRPr="00C97831">
        <w:rPr>
          <w:highlight w:val="cyan"/>
        </w:rPr>
        <w:t xml:space="preserve"> </w:t>
      </w:r>
      <w:proofErr w:type="gramStart"/>
      <w:r w:rsidRPr="00C97831">
        <w:rPr>
          <w:highlight w:val="cyan"/>
        </w:rPr>
        <w:t>№ 10.</w:t>
      </w:r>
      <w:proofErr w:type="gramEnd"/>
      <w:r w:rsidRPr="00C97831">
        <w:rPr>
          <w:highlight w:val="cyan"/>
        </w:rPr>
        <w:t xml:space="preserve"> P. e1001177; </w:t>
      </w:r>
    </w:p>
    <w:p w:rsidR="008E58DB" w:rsidRPr="001E57E7" w:rsidRDefault="008E58DB" w:rsidP="00C97831">
      <w:pPr>
        <w:pStyle w:val="Bibitem"/>
        <w:rPr>
          <w:highlight w:val="cyan"/>
        </w:rPr>
      </w:pPr>
      <w:r w:rsidRPr="001E57E7">
        <w:rPr>
          <w:highlight w:val="cyan"/>
        </w:rPr>
        <w:t xml:space="preserve">Karsenti </w:t>
      </w:r>
      <w:proofErr w:type="gramStart"/>
      <w:r w:rsidRPr="001E57E7">
        <w:rPr>
          <w:highlight w:val="cyan"/>
        </w:rPr>
        <w:t>Towards</w:t>
      </w:r>
      <w:proofErr w:type="gramEnd"/>
      <w:r w:rsidRPr="001E57E7">
        <w:rPr>
          <w:highlight w:val="cyan"/>
        </w:rPr>
        <w:t xml:space="preserve"> an ‘Oceans Systems Biology’ </w:t>
      </w:r>
      <w:r w:rsidR="00AE2CA0" w:rsidRPr="001E57E7">
        <w:rPr>
          <w:highlight w:val="cyan"/>
        </w:rPr>
        <w:t xml:space="preserve">[Текст] </w:t>
      </w:r>
      <w:r w:rsidRPr="001E57E7">
        <w:rPr>
          <w:highlight w:val="cyan"/>
        </w:rPr>
        <w:t>// Mol. Syst. Biol. 2012. Vol. 8. P. 575</w:t>
      </w:r>
    </w:p>
    <w:p w:rsidR="00431770" w:rsidRPr="001E57E7" w:rsidRDefault="00431770" w:rsidP="00C97831">
      <w:pPr>
        <w:pStyle w:val="Bibitem"/>
        <w:rPr>
          <w:highlight w:val="cyan"/>
        </w:rPr>
      </w:pPr>
      <w:r w:rsidRPr="001E57E7">
        <w:rPr>
          <w:highlight w:val="cyan"/>
        </w:rPr>
        <w:t>Gerasimidis K., Bertz M., Quince C., Brunner K., Bruce A., Combet E., Calus S., L</w:t>
      </w:r>
      <w:r w:rsidRPr="001E57E7">
        <w:rPr>
          <w:highlight w:val="cyan"/>
        </w:rPr>
        <w:t>o</w:t>
      </w:r>
      <w:r w:rsidRPr="001E57E7">
        <w:rPr>
          <w:highlight w:val="cyan"/>
        </w:rPr>
        <w:t xml:space="preserve">man N., Jiaz U.Z. The effect of DNA extraction methodology on gut microbiota research </w:t>
      </w:r>
      <w:proofErr w:type="gramStart"/>
      <w:r w:rsidRPr="001E57E7">
        <w:rPr>
          <w:highlight w:val="cyan"/>
        </w:rPr>
        <w:t>applic</w:t>
      </w:r>
      <w:r w:rsidRPr="001E57E7">
        <w:rPr>
          <w:highlight w:val="cyan"/>
        </w:rPr>
        <w:t>a</w:t>
      </w:r>
      <w:r w:rsidRPr="001E57E7">
        <w:rPr>
          <w:highlight w:val="cyan"/>
        </w:rPr>
        <w:t xml:space="preserve">tions </w:t>
      </w:r>
      <w:r w:rsidR="00AE2CA0" w:rsidRPr="001E57E7">
        <w:rPr>
          <w:highlight w:val="cyan"/>
        </w:rPr>
        <w:t xml:space="preserve"> [</w:t>
      </w:r>
      <w:proofErr w:type="gramEnd"/>
      <w:r w:rsidR="00AE2CA0" w:rsidRPr="001E57E7">
        <w:rPr>
          <w:highlight w:val="cyan"/>
        </w:rPr>
        <w:t xml:space="preserve">Текст] </w:t>
      </w:r>
      <w:r w:rsidRPr="001E57E7">
        <w:rPr>
          <w:highlight w:val="cyan"/>
        </w:rPr>
        <w:t xml:space="preserve">// </w:t>
      </w:r>
      <w:hyperlink r:id="rId15">
        <w:r w:rsidRPr="001E57E7">
          <w:rPr>
            <w:highlight w:val="cyan"/>
          </w:rPr>
          <w:t>BMC Res Notes</w:t>
        </w:r>
      </w:hyperlink>
      <w:r w:rsidRPr="001E57E7">
        <w:rPr>
          <w:highlight w:val="cyan"/>
        </w:rPr>
        <w:t xml:space="preserve">. 2016; 9: 365.doi: </w:t>
      </w:r>
      <w:hyperlink r:id="rId16">
        <w:r w:rsidRPr="001E57E7">
          <w:rPr>
            <w:highlight w:val="cyan"/>
          </w:rPr>
          <w:t>10.1186/s13104-016-2171-7</w:t>
        </w:r>
      </w:hyperlink>
      <w:r w:rsidRPr="001E57E7">
        <w:rPr>
          <w:highlight w:val="cyan"/>
        </w:rPr>
        <w:t>.</w:t>
      </w:r>
    </w:p>
    <w:p w:rsidR="00431770" w:rsidRPr="001E57E7" w:rsidRDefault="00431770" w:rsidP="00C97831">
      <w:pPr>
        <w:pStyle w:val="Bibitem"/>
        <w:rPr>
          <w:highlight w:val="cyan"/>
        </w:rPr>
      </w:pPr>
      <w:r w:rsidRPr="001E57E7">
        <w:rPr>
          <w:highlight w:val="cyan"/>
        </w:rPr>
        <w:t>Wen Y., Xiao F., Wang C.</w:t>
      </w:r>
      <w:proofErr w:type="gramStart"/>
      <w:r w:rsidRPr="001E57E7">
        <w:rPr>
          <w:highlight w:val="cyan"/>
        </w:rPr>
        <w:t>,Wang</w:t>
      </w:r>
      <w:proofErr w:type="gramEnd"/>
      <w:r w:rsidRPr="001E57E7">
        <w:rPr>
          <w:highlight w:val="cyan"/>
        </w:rPr>
        <w:t xml:space="preserve"> Z. The impact of different methods of DNA extra</w:t>
      </w:r>
      <w:r w:rsidRPr="001E57E7">
        <w:rPr>
          <w:highlight w:val="cyan"/>
        </w:rPr>
        <w:t>c</w:t>
      </w:r>
      <w:r w:rsidRPr="001E57E7">
        <w:rPr>
          <w:highlight w:val="cyan"/>
        </w:rPr>
        <w:t xml:space="preserve">tion on microbial community measures of BALF samples based on metagenomic </w:t>
      </w:r>
      <w:proofErr w:type="gramStart"/>
      <w:r w:rsidRPr="001E57E7">
        <w:rPr>
          <w:highlight w:val="cyan"/>
        </w:rPr>
        <w:t>d</w:t>
      </w:r>
      <w:r w:rsidRPr="001E57E7">
        <w:rPr>
          <w:highlight w:val="cyan"/>
        </w:rPr>
        <w:t>a</w:t>
      </w:r>
      <w:r w:rsidRPr="001E57E7">
        <w:rPr>
          <w:highlight w:val="cyan"/>
        </w:rPr>
        <w:t xml:space="preserve">ta </w:t>
      </w:r>
      <w:r w:rsidR="00AE2CA0" w:rsidRPr="001E57E7">
        <w:rPr>
          <w:highlight w:val="cyan"/>
        </w:rPr>
        <w:t xml:space="preserve"> [</w:t>
      </w:r>
      <w:proofErr w:type="gramEnd"/>
      <w:r w:rsidR="00AE2CA0" w:rsidRPr="001E57E7">
        <w:rPr>
          <w:highlight w:val="cyan"/>
        </w:rPr>
        <w:t xml:space="preserve">Текст] </w:t>
      </w:r>
      <w:r w:rsidRPr="001E57E7">
        <w:rPr>
          <w:highlight w:val="cyan"/>
        </w:rPr>
        <w:t xml:space="preserve">// </w:t>
      </w:r>
      <w:hyperlink r:id="rId17">
        <w:r w:rsidRPr="001E57E7">
          <w:rPr>
            <w:rStyle w:val="-"/>
            <w:color w:val="auto"/>
            <w:highlight w:val="cyan"/>
          </w:rPr>
          <w:t>Am J Transl Res</w:t>
        </w:r>
      </w:hyperlink>
      <w:r w:rsidRPr="001E57E7">
        <w:rPr>
          <w:highlight w:val="cyan"/>
        </w:rPr>
        <w:t>. 2016; 8(3): 1412–1425.</w:t>
      </w:r>
    </w:p>
    <w:p w:rsidR="00431770" w:rsidRPr="001E57E7" w:rsidRDefault="00431770" w:rsidP="00C97831">
      <w:pPr>
        <w:pStyle w:val="Bibitem"/>
        <w:rPr>
          <w:highlight w:val="cyan"/>
        </w:rPr>
      </w:pPr>
      <w:r w:rsidRPr="001E57E7">
        <w:rPr>
          <w:highlight w:val="cyan"/>
        </w:rPr>
        <w:t>Fouhy F., Clooney A.G., Starton C., Claesson M., Cotter P.D. 16S rRNA gene sequen</w:t>
      </w:r>
      <w:r w:rsidRPr="001E57E7">
        <w:rPr>
          <w:highlight w:val="cyan"/>
        </w:rPr>
        <w:t>c</w:t>
      </w:r>
      <w:r w:rsidRPr="001E57E7">
        <w:rPr>
          <w:highlight w:val="cyan"/>
        </w:rPr>
        <w:t>ing of mock microbial populations- impact of DNA extraction method, primer choice and sequen</w:t>
      </w:r>
      <w:r w:rsidRPr="001E57E7">
        <w:rPr>
          <w:highlight w:val="cyan"/>
        </w:rPr>
        <w:t>c</w:t>
      </w:r>
      <w:r w:rsidRPr="001E57E7">
        <w:rPr>
          <w:highlight w:val="cyan"/>
        </w:rPr>
        <w:t xml:space="preserve">ing platform </w:t>
      </w:r>
      <w:r w:rsidR="00AE2CA0" w:rsidRPr="001E57E7">
        <w:rPr>
          <w:highlight w:val="cyan"/>
        </w:rPr>
        <w:t xml:space="preserve"> [Текст] </w:t>
      </w:r>
      <w:r w:rsidRPr="001E57E7">
        <w:rPr>
          <w:highlight w:val="cyan"/>
        </w:rPr>
        <w:t xml:space="preserve">// </w:t>
      </w:r>
      <w:hyperlink r:id="rId18">
        <w:r w:rsidRPr="001E57E7">
          <w:rPr>
            <w:highlight w:val="cyan"/>
          </w:rPr>
          <w:t>BMC Microbiol</w:t>
        </w:r>
      </w:hyperlink>
      <w:r w:rsidRPr="001E57E7">
        <w:rPr>
          <w:highlight w:val="cyan"/>
        </w:rPr>
        <w:t xml:space="preserve">. 2016; 16: 123.doi: </w:t>
      </w:r>
      <w:hyperlink r:id="rId19">
        <w:r w:rsidRPr="001E57E7">
          <w:rPr>
            <w:highlight w:val="cyan"/>
          </w:rPr>
          <w:t>10.1186/s12866-016-0738-z</w:t>
        </w:r>
      </w:hyperlink>
      <w:r w:rsidRPr="001E57E7">
        <w:rPr>
          <w:highlight w:val="cyan"/>
        </w:rPr>
        <w:t>.</w:t>
      </w:r>
    </w:p>
    <w:p w:rsidR="00431770" w:rsidRPr="001E57E7" w:rsidRDefault="00431770" w:rsidP="00C97831">
      <w:pPr>
        <w:pStyle w:val="Bibitem"/>
        <w:rPr>
          <w:highlight w:val="cyan"/>
        </w:rPr>
      </w:pPr>
      <w:r w:rsidRPr="001E57E7">
        <w:rPr>
          <w:highlight w:val="cyan"/>
        </w:rPr>
        <w:t xml:space="preserve">Rusch D.B., Halpern A.L., Sutton G., Haidelberg K.B., Williamson S., Yooseph S., Yooseph S., Wu D., Eisen J.A., Hoffman J.M., Remington K., Beeson K., Tran B., Smith H. The Sorcerer II Global Ocean Sampling Expedition: Northwest Atlantic through Eastern Tropical Pacific </w:t>
      </w:r>
      <w:r w:rsidR="00AE2CA0" w:rsidRPr="001E57E7">
        <w:rPr>
          <w:highlight w:val="cyan"/>
        </w:rPr>
        <w:t xml:space="preserve"> [Текст] </w:t>
      </w:r>
      <w:r w:rsidRPr="001E57E7">
        <w:rPr>
          <w:highlight w:val="cyan"/>
        </w:rPr>
        <w:t xml:space="preserve">// Plos Biology, 2007, </w:t>
      </w:r>
      <w:hyperlink r:id="rId20">
        <w:r w:rsidRPr="001E57E7">
          <w:rPr>
            <w:highlight w:val="cyan"/>
          </w:rPr>
          <w:t>https://doi.org/10.1371/journal.pbio.0050077</w:t>
        </w:r>
      </w:hyperlink>
    </w:p>
    <w:p w:rsidR="00431770" w:rsidRPr="001E57E7" w:rsidRDefault="00431770" w:rsidP="00C97831">
      <w:pPr>
        <w:pStyle w:val="Bibitem"/>
        <w:rPr>
          <w:highlight w:val="cyan"/>
        </w:rPr>
      </w:pPr>
      <w:r w:rsidRPr="001E57E7">
        <w:rPr>
          <w:highlight w:val="cyan"/>
        </w:rPr>
        <w:t>Allen L.Z., Allen E.E., Badger J.B., McCrow J.P., Paulsen I.T., Elbourne L.DH., Thi</w:t>
      </w:r>
      <w:r w:rsidRPr="001E57E7">
        <w:rPr>
          <w:highlight w:val="cyan"/>
        </w:rPr>
        <w:t>a</w:t>
      </w:r>
      <w:r w:rsidRPr="001E57E7">
        <w:rPr>
          <w:highlight w:val="cyan"/>
        </w:rPr>
        <w:t>garajan M., Rusch D.B., Nealson ЛюРюб Williamson S., Venter J.C., Allen A.E. Influence of n</w:t>
      </w:r>
      <w:r w:rsidRPr="001E57E7">
        <w:rPr>
          <w:highlight w:val="cyan"/>
        </w:rPr>
        <w:t>u</w:t>
      </w:r>
      <w:r w:rsidRPr="001E57E7">
        <w:rPr>
          <w:highlight w:val="cyan"/>
        </w:rPr>
        <w:t xml:space="preserve">trients and currents on the genomic composition of microbes across an upwelling mosaic </w:t>
      </w:r>
      <w:r w:rsidR="00AE2CA0" w:rsidRPr="001E57E7">
        <w:rPr>
          <w:highlight w:val="cyan"/>
        </w:rPr>
        <w:t>[Текст]</w:t>
      </w:r>
      <w:r w:rsidRPr="001E57E7">
        <w:rPr>
          <w:highlight w:val="cyan"/>
        </w:rPr>
        <w:t xml:space="preserve">// </w:t>
      </w:r>
      <w:hyperlink r:id="rId21">
        <w:r w:rsidRPr="001E57E7">
          <w:rPr>
            <w:highlight w:val="cyan"/>
          </w:rPr>
          <w:t>ISME J</w:t>
        </w:r>
      </w:hyperlink>
      <w:r w:rsidRPr="001E57E7">
        <w:rPr>
          <w:highlight w:val="cyan"/>
        </w:rPr>
        <w:t xml:space="preserve">. 2012; 6(7): 1403–1414. </w:t>
      </w:r>
      <w:proofErr w:type="gramStart"/>
      <w:r w:rsidRPr="001E57E7">
        <w:rPr>
          <w:highlight w:val="cyan"/>
        </w:rPr>
        <w:t>doi</w:t>
      </w:r>
      <w:proofErr w:type="gramEnd"/>
      <w:r w:rsidRPr="001E57E7">
        <w:rPr>
          <w:highlight w:val="cyan"/>
        </w:rPr>
        <w:t xml:space="preserve">: </w:t>
      </w:r>
      <w:hyperlink r:id="rId22">
        <w:r w:rsidRPr="001E57E7">
          <w:rPr>
            <w:highlight w:val="cyan"/>
          </w:rPr>
          <w:t>10.1038/ismej.2011.201</w:t>
        </w:r>
      </w:hyperlink>
      <w:r w:rsidRPr="001E57E7">
        <w:rPr>
          <w:highlight w:val="cyan"/>
        </w:rPr>
        <w:t>.</w:t>
      </w:r>
    </w:p>
    <w:p w:rsidR="00431770" w:rsidRPr="001E57E7" w:rsidRDefault="00431770" w:rsidP="00C97831">
      <w:pPr>
        <w:pStyle w:val="Bibitem"/>
        <w:rPr>
          <w:highlight w:val="cyan"/>
        </w:rPr>
      </w:pPr>
      <w:r w:rsidRPr="001E57E7">
        <w:rPr>
          <w:highlight w:val="cyan"/>
        </w:rPr>
        <w:lastRenderedPageBreak/>
        <w:t>Smith M.W., Allen L.Z., Allen A. E., Simon H.M., Contrasting genomic properties of free-living and particle-attached microbial assemblages within a coastal ecosystem</w:t>
      </w:r>
      <w:r w:rsidR="00AE2CA0" w:rsidRPr="001E57E7">
        <w:rPr>
          <w:highlight w:val="cyan"/>
        </w:rPr>
        <w:t xml:space="preserve">  [Текст] </w:t>
      </w:r>
      <w:r w:rsidRPr="001E57E7">
        <w:rPr>
          <w:highlight w:val="cyan"/>
        </w:rPr>
        <w:t xml:space="preserve"> // Front. </w:t>
      </w:r>
      <w:proofErr w:type="gramStart"/>
      <w:r w:rsidRPr="001E57E7">
        <w:rPr>
          <w:highlight w:val="cyan"/>
        </w:rPr>
        <w:t>Microbiol.,</w:t>
      </w:r>
      <w:proofErr w:type="gramEnd"/>
      <w:r w:rsidRPr="001E57E7">
        <w:rPr>
          <w:highlight w:val="cyan"/>
        </w:rPr>
        <w:t xml:space="preserve"> </w:t>
      </w:r>
      <w:hyperlink r:id="rId23">
        <w:r w:rsidRPr="001E57E7">
          <w:rPr>
            <w:rStyle w:val="-"/>
            <w:color w:val="auto"/>
            <w:highlight w:val="cyan"/>
          </w:rPr>
          <w:t>https://doi.org/10.3389/fmicb.2013.00120</w:t>
        </w:r>
      </w:hyperlink>
      <w:r w:rsidRPr="001E57E7">
        <w:rPr>
          <w:highlight w:val="cyan"/>
        </w:rPr>
        <w:t>.</w:t>
      </w:r>
    </w:p>
    <w:p w:rsidR="00136F86" w:rsidRPr="001E57E7" w:rsidRDefault="00136F86" w:rsidP="00C97831">
      <w:pPr>
        <w:pStyle w:val="Bibitem"/>
        <w:rPr>
          <w:highlight w:val="cyan"/>
        </w:rPr>
      </w:pPr>
      <w:r w:rsidRPr="001E57E7">
        <w:rPr>
          <w:highlight w:val="cyan"/>
        </w:rPr>
        <w:t xml:space="preserve">Шубенкова О.В., Земская Т.И., Черницына С.М., Хлыстов О.М., Трибой Т.И. Первые результаты исследования филогенетического разнообразия микроорганизмов осадков Южного Байкала в районе приповерхностного залегания гидратов </w:t>
      </w:r>
      <w:proofErr w:type="gramStart"/>
      <w:r w:rsidRPr="001E57E7">
        <w:rPr>
          <w:highlight w:val="cyan"/>
        </w:rPr>
        <w:t xml:space="preserve">метана </w:t>
      </w:r>
      <w:r w:rsidR="00AE2CA0" w:rsidRPr="001E57E7">
        <w:rPr>
          <w:highlight w:val="cyan"/>
        </w:rPr>
        <w:t xml:space="preserve"> [</w:t>
      </w:r>
      <w:proofErr w:type="gramEnd"/>
      <w:r w:rsidR="00AE2CA0" w:rsidRPr="001E57E7">
        <w:rPr>
          <w:highlight w:val="cyan"/>
        </w:rPr>
        <w:t xml:space="preserve">Текст] </w:t>
      </w:r>
      <w:r w:rsidRPr="001E57E7">
        <w:rPr>
          <w:highlight w:val="cyan"/>
        </w:rPr>
        <w:t xml:space="preserve">// Микробиология. 2005. Т. 74. № 3.С. 370–377. </w:t>
      </w:r>
    </w:p>
    <w:p w:rsidR="00431770" w:rsidRPr="001E57E7" w:rsidRDefault="00431770" w:rsidP="00C97831">
      <w:pPr>
        <w:pStyle w:val="Bibitem"/>
        <w:rPr>
          <w:highlight w:val="cyan"/>
        </w:rPr>
      </w:pPr>
      <w:r w:rsidRPr="001E57E7">
        <w:rPr>
          <w:highlight w:val="cyan"/>
        </w:rPr>
        <w:t xml:space="preserve">Petrosino, J. F., Highlander, S., Luna, R. A., Gibbs, R. A., Versalovic, </w:t>
      </w:r>
      <w:proofErr w:type="gramStart"/>
      <w:r w:rsidRPr="001E57E7">
        <w:rPr>
          <w:highlight w:val="cyan"/>
        </w:rPr>
        <w:t>J.</w:t>
      </w:r>
      <w:r w:rsidRPr="001E57E7">
        <w:rPr>
          <w:i/>
          <w:highlight w:val="cyan"/>
        </w:rPr>
        <w:t>.</w:t>
      </w:r>
      <w:proofErr w:type="gramEnd"/>
      <w:r w:rsidRPr="001E57E7">
        <w:rPr>
          <w:highlight w:val="cyan"/>
        </w:rPr>
        <w:t xml:space="preserve"> Metagenomic p</w:t>
      </w:r>
      <w:r w:rsidRPr="001E57E7">
        <w:rPr>
          <w:highlight w:val="cyan"/>
        </w:rPr>
        <w:t>y</w:t>
      </w:r>
      <w:r w:rsidRPr="001E57E7">
        <w:rPr>
          <w:highlight w:val="cyan"/>
        </w:rPr>
        <w:t xml:space="preserve">rosequencing and microbial </w:t>
      </w:r>
      <w:proofErr w:type="gramStart"/>
      <w:r w:rsidRPr="001E57E7">
        <w:rPr>
          <w:highlight w:val="cyan"/>
        </w:rPr>
        <w:t xml:space="preserve">identification </w:t>
      </w:r>
      <w:r w:rsidR="00AE2CA0" w:rsidRPr="001E57E7">
        <w:rPr>
          <w:highlight w:val="cyan"/>
        </w:rPr>
        <w:t xml:space="preserve"> [</w:t>
      </w:r>
      <w:proofErr w:type="gramEnd"/>
      <w:r w:rsidR="00AE2CA0" w:rsidRPr="001E57E7">
        <w:rPr>
          <w:highlight w:val="cyan"/>
        </w:rPr>
        <w:t xml:space="preserve">Текст] </w:t>
      </w:r>
      <w:r w:rsidRPr="001E57E7">
        <w:rPr>
          <w:highlight w:val="cyan"/>
        </w:rPr>
        <w:t>//Clinical chemistry. – 2009. – Т. 55. – №. 5. – С. 856-866.</w:t>
      </w:r>
    </w:p>
    <w:p w:rsidR="00431770" w:rsidRPr="001E57E7" w:rsidRDefault="00431770" w:rsidP="00C97831">
      <w:pPr>
        <w:pStyle w:val="Bibitem"/>
        <w:rPr>
          <w:highlight w:val="cyan"/>
        </w:rPr>
      </w:pPr>
      <w:r w:rsidRPr="001E57E7">
        <w:rPr>
          <w:highlight w:val="cyan"/>
        </w:rPr>
        <w:t>Kim, M., Lee, K. H., Yoon, S. W., Kim, B. S., Chun, J., Yi, H. (2013). Analytical tools and databases for metagenomics in the next-generation sequencing era.</w:t>
      </w:r>
      <w:r w:rsidR="00AE2CA0" w:rsidRPr="001E57E7">
        <w:rPr>
          <w:highlight w:val="cyan"/>
        </w:rPr>
        <w:t xml:space="preserve"> [Текст] //</w:t>
      </w:r>
      <w:r w:rsidRPr="001E57E7">
        <w:rPr>
          <w:highlight w:val="cyan"/>
        </w:rPr>
        <w:t xml:space="preserve"> </w:t>
      </w:r>
      <w:r w:rsidRPr="001E57E7">
        <w:rPr>
          <w:i/>
          <w:highlight w:val="cyan"/>
        </w:rPr>
        <w:t>Genomics &amp; i</w:t>
      </w:r>
      <w:r w:rsidRPr="001E57E7">
        <w:rPr>
          <w:i/>
          <w:highlight w:val="cyan"/>
        </w:rPr>
        <w:t>n</w:t>
      </w:r>
      <w:r w:rsidRPr="001E57E7">
        <w:rPr>
          <w:i/>
          <w:highlight w:val="cyan"/>
        </w:rPr>
        <w:t>formatics</w:t>
      </w:r>
      <w:r w:rsidRPr="001E57E7">
        <w:rPr>
          <w:highlight w:val="cyan"/>
        </w:rPr>
        <w:t xml:space="preserve">, </w:t>
      </w:r>
      <w:r w:rsidRPr="001E57E7">
        <w:rPr>
          <w:i/>
          <w:highlight w:val="cyan"/>
        </w:rPr>
        <w:t>11</w:t>
      </w:r>
      <w:r w:rsidRPr="001E57E7">
        <w:rPr>
          <w:highlight w:val="cyan"/>
        </w:rPr>
        <w:t>(3), 102-113.</w:t>
      </w:r>
    </w:p>
    <w:p w:rsidR="00431770" w:rsidRPr="001E57E7" w:rsidRDefault="00431770" w:rsidP="00C97831">
      <w:pPr>
        <w:pStyle w:val="Bibitem"/>
        <w:rPr>
          <w:highlight w:val="cyan"/>
        </w:rPr>
      </w:pPr>
      <w:r w:rsidRPr="001E57E7">
        <w:rPr>
          <w:highlight w:val="cyan"/>
        </w:rPr>
        <w:t>Quail, M. A., Smith, M., Coupland, P., Otto, T. D., Harris, S. R., Connor, T. R</w:t>
      </w:r>
      <w:proofErr w:type="gramStart"/>
      <w:r w:rsidRPr="001E57E7">
        <w:rPr>
          <w:highlight w:val="cyan"/>
        </w:rPr>
        <w:t>., ...</w:t>
      </w:r>
      <w:proofErr w:type="gramEnd"/>
      <w:r w:rsidRPr="001E57E7">
        <w:rPr>
          <w:highlight w:val="cyan"/>
        </w:rPr>
        <w:t xml:space="preserve"> &amp; Gu, Y (2012)</w:t>
      </w:r>
      <w:r w:rsidRPr="001E57E7">
        <w:rPr>
          <w:i/>
          <w:highlight w:val="cyan"/>
        </w:rPr>
        <w:t>.</w:t>
      </w:r>
      <w:r w:rsidRPr="001E57E7">
        <w:rPr>
          <w:highlight w:val="cyan"/>
        </w:rPr>
        <w:t xml:space="preserve"> A tale of three next generation sequencing platforms: comparison of Ion Torrent, P</w:t>
      </w:r>
      <w:r w:rsidRPr="001E57E7">
        <w:rPr>
          <w:highlight w:val="cyan"/>
        </w:rPr>
        <w:t>a</w:t>
      </w:r>
      <w:r w:rsidRPr="001E57E7">
        <w:rPr>
          <w:highlight w:val="cyan"/>
        </w:rPr>
        <w:t xml:space="preserve">cific Biosciences and Illumina MiSeq </w:t>
      </w:r>
      <w:proofErr w:type="gramStart"/>
      <w:r w:rsidRPr="001E57E7">
        <w:rPr>
          <w:highlight w:val="cyan"/>
        </w:rPr>
        <w:t xml:space="preserve">sequencers </w:t>
      </w:r>
      <w:r w:rsidR="00AE2CA0" w:rsidRPr="001E57E7">
        <w:rPr>
          <w:highlight w:val="cyan"/>
        </w:rPr>
        <w:t xml:space="preserve"> [</w:t>
      </w:r>
      <w:proofErr w:type="gramEnd"/>
      <w:r w:rsidR="00AE2CA0" w:rsidRPr="001E57E7">
        <w:rPr>
          <w:highlight w:val="cyan"/>
        </w:rPr>
        <w:t xml:space="preserve">Текст] </w:t>
      </w:r>
      <w:r w:rsidRPr="001E57E7">
        <w:rPr>
          <w:highlight w:val="cyan"/>
        </w:rPr>
        <w:t>//BMC g</w:t>
      </w:r>
      <w:r w:rsidRPr="001E57E7">
        <w:rPr>
          <w:highlight w:val="cyan"/>
        </w:rPr>
        <w:t>e</w:t>
      </w:r>
      <w:r w:rsidRPr="001E57E7">
        <w:rPr>
          <w:highlight w:val="cyan"/>
        </w:rPr>
        <w:t>nomics. – 2012. – Т. 13. – №. 1. – С. 341.</w:t>
      </w:r>
    </w:p>
    <w:p w:rsidR="00431770" w:rsidRPr="001E57E7" w:rsidRDefault="00431770" w:rsidP="00C97831">
      <w:pPr>
        <w:pStyle w:val="Bibitem"/>
        <w:rPr>
          <w:highlight w:val="cyan"/>
        </w:rPr>
      </w:pPr>
      <w:r w:rsidRPr="001E57E7">
        <w:rPr>
          <w:highlight w:val="cyan"/>
        </w:rPr>
        <w:t xml:space="preserve">Magoč, T., &amp; Salzberg, S. L. (2011). FLASH: fast length adjustment of short reads to improve genome assemblies. </w:t>
      </w:r>
      <w:r w:rsidR="00AE2CA0" w:rsidRPr="001E57E7">
        <w:rPr>
          <w:highlight w:val="cyan"/>
        </w:rPr>
        <w:t>[Текст] //</w:t>
      </w:r>
      <w:r w:rsidRPr="001E57E7">
        <w:rPr>
          <w:i/>
          <w:highlight w:val="cyan"/>
        </w:rPr>
        <w:t>Bioinformatics</w:t>
      </w:r>
      <w:r w:rsidRPr="001E57E7">
        <w:rPr>
          <w:highlight w:val="cyan"/>
        </w:rPr>
        <w:t xml:space="preserve">, </w:t>
      </w:r>
      <w:r w:rsidRPr="001E57E7">
        <w:rPr>
          <w:i/>
          <w:highlight w:val="cyan"/>
        </w:rPr>
        <w:t>27</w:t>
      </w:r>
      <w:r w:rsidRPr="001E57E7">
        <w:rPr>
          <w:highlight w:val="cyan"/>
        </w:rPr>
        <w:t>(21), 2957-2963.</w:t>
      </w:r>
    </w:p>
    <w:p w:rsidR="00431770" w:rsidRPr="001E57E7" w:rsidRDefault="00431770" w:rsidP="00C97831">
      <w:pPr>
        <w:pStyle w:val="Bibitem"/>
        <w:rPr>
          <w:highlight w:val="cyan"/>
        </w:rPr>
      </w:pPr>
      <w:r w:rsidRPr="001E57E7">
        <w:rPr>
          <w:highlight w:val="cyan"/>
        </w:rPr>
        <w:t>Fosso, B., Santamaria, M., Marzano, M., Alonso-Alemany, D., Valiente, G., Donvito, G</w:t>
      </w:r>
      <w:proofErr w:type="gramStart"/>
      <w:r w:rsidRPr="001E57E7">
        <w:rPr>
          <w:highlight w:val="cyan"/>
        </w:rPr>
        <w:t>., ...</w:t>
      </w:r>
      <w:proofErr w:type="gramEnd"/>
      <w:r w:rsidRPr="001E57E7">
        <w:rPr>
          <w:highlight w:val="cyan"/>
        </w:rPr>
        <w:t xml:space="preserve"> &amp; Pesole, G. (2015). BioMaS: a modular pipeline for Bioinformatic anal</w:t>
      </w:r>
      <w:r w:rsidRPr="001E57E7">
        <w:rPr>
          <w:highlight w:val="cyan"/>
        </w:rPr>
        <w:t>y</w:t>
      </w:r>
      <w:r w:rsidRPr="001E57E7">
        <w:rPr>
          <w:highlight w:val="cyan"/>
        </w:rPr>
        <w:t xml:space="preserve">sis of Metagenomic AmpliconS. </w:t>
      </w:r>
      <w:r w:rsidR="00AE2CA0" w:rsidRPr="001E57E7">
        <w:rPr>
          <w:highlight w:val="cyan"/>
        </w:rPr>
        <w:t>[Текст] //</w:t>
      </w:r>
      <w:r w:rsidRPr="001E57E7">
        <w:rPr>
          <w:i/>
          <w:highlight w:val="cyan"/>
        </w:rPr>
        <w:t>BMC bioinformatics</w:t>
      </w:r>
      <w:r w:rsidRPr="001E57E7">
        <w:rPr>
          <w:highlight w:val="cyan"/>
        </w:rPr>
        <w:t xml:space="preserve">, </w:t>
      </w:r>
      <w:r w:rsidRPr="001E57E7">
        <w:rPr>
          <w:i/>
          <w:highlight w:val="cyan"/>
        </w:rPr>
        <w:t>16</w:t>
      </w:r>
      <w:r w:rsidRPr="001E57E7">
        <w:rPr>
          <w:highlight w:val="cyan"/>
        </w:rPr>
        <w:t>(1), 203.</w:t>
      </w:r>
    </w:p>
    <w:p w:rsidR="00431770" w:rsidRPr="001E57E7" w:rsidRDefault="00431770" w:rsidP="00C97831">
      <w:pPr>
        <w:pStyle w:val="Bibitem"/>
        <w:rPr>
          <w:highlight w:val="cyan"/>
        </w:rPr>
      </w:pPr>
      <w:r w:rsidRPr="001E57E7">
        <w:rPr>
          <w:highlight w:val="cyan"/>
        </w:rPr>
        <w:t>Tennant, R. K., Sambles, C. M., Diffey, G. E.</w:t>
      </w:r>
      <w:proofErr w:type="gramStart"/>
      <w:r w:rsidRPr="001E57E7">
        <w:rPr>
          <w:highlight w:val="cyan"/>
        </w:rPr>
        <w:t>, ,</w:t>
      </w:r>
      <w:proofErr w:type="gramEnd"/>
      <w:r w:rsidRPr="001E57E7">
        <w:rPr>
          <w:highlight w:val="cyan"/>
        </w:rPr>
        <w:t xml:space="preserve"> K. A., &amp; Love, J. (2017). Met</w:t>
      </w:r>
      <w:r w:rsidRPr="001E57E7">
        <w:rPr>
          <w:highlight w:val="cyan"/>
        </w:rPr>
        <w:t>a</w:t>
      </w:r>
      <w:r w:rsidRPr="001E57E7">
        <w:rPr>
          <w:highlight w:val="cyan"/>
        </w:rPr>
        <w:t>genomic Analysis of Silage.</w:t>
      </w:r>
      <w:r w:rsidR="00AE2CA0" w:rsidRPr="001E57E7">
        <w:rPr>
          <w:highlight w:val="cyan"/>
        </w:rPr>
        <w:t xml:space="preserve"> [Текст] //</w:t>
      </w:r>
      <w:r w:rsidRPr="001E57E7">
        <w:rPr>
          <w:highlight w:val="cyan"/>
        </w:rPr>
        <w:t xml:space="preserve"> </w:t>
      </w:r>
      <w:r w:rsidRPr="001E57E7">
        <w:rPr>
          <w:i/>
          <w:highlight w:val="cyan"/>
        </w:rPr>
        <w:t>Journal of visualized experiments: JoVE</w:t>
      </w:r>
      <w:r w:rsidRPr="001E57E7">
        <w:rPr>
          <w:highlight w:val="cyan"/>
        </w:rPr>
        <w:t>, (119)</w:t>
      </w:r>
    </w:p>
    <w:p w:rsidR="00431770" w:rsidRPr="001E57E7" w:rsidRDefault="00431770" w:rsidP="00C97831">
      <w:pPr>
        <w:pStyle w:val="Bibitem"/>
        <w:rPr>
          <w:highlight w:val="cyan"/>
        </w:rPr>
      </w:pPr>
      <w:r w:rsidRPr="001E57E7">
        <w:rPr>
          <w:highlight w:val="cyan"/>
        </w:rPr>
        <w:t>Katoh, K., &amp; Toh, H. (2010). Parallelization of the MAFFT multiple sequence alig</w:t>
      </w:r>
      <w:r w:rsidRPr="001E57E7">
        <w:rPr>
          <w:highlight w:val="cyan"/>
        </w:rPr>
        <w:t>n</w:t>
      </w:r>
      <w:r w:rsidRPr="001E57E7">
        <w:rPr>
          <w:highlight w:val="cyan"/>
        </w:rPr>
        <w:t xml:space="preserve">ment program. </w:t>
      </w:r>
      <w:r w:rsidR="00AE2CA0" w:rsidRPr="001E57E7">
        <w:rPr>
          <w:highlight w:val="cyan"/>
        </w:rPr>
        <w:t>[Текст] //</w:t>
      </w:r>
      <w:r w:rsidRPr="001E57E7">
        <w:rPr>
          <w:i/>
          <w:highlight w:val="cyan"/>
        </w:rPr>
        <w:t>Bioinformatics</w:t>
      </w:r>
      <w:r w:rsidRPr="001E57E7">
        <w:rPr>
          <w:highlight w:val="cyan"/>
        </w:rPr>
        <w:t xml:space="preserve">, </w:t>
      </w:r>
      <w:r w:rsidRPr="001E57E7">
        <w:rPr>
          <w:i/>
          <w:highlight w:val="cyan"/>
        </w:rPr>
        <w:t>26</w:t>
      </w:r>
      <w:r w:rsidRPr="001E57E7">
        <w:rPr>
          <w:highlight w:val="cyan"/>
        </w:rPr>
        <w:t>(15), 1899-1900.</w:t>
      </w:r>
    </w:p>
    <w:p w:rsidR="008E58DB" w:rsidRPr="001E57E7" w:rsidRDefault="008E58DB" w:rsidP="00C97831">
      <w:pPr>
        <w:pStyle w:val="Bibitem"/>
        <w:rPr>
          <w:highlight w:val="cyan"/>
        </w:rPr>
      </w:pPr>
      <w:r w:rsidRPr="001E57E7">
        <w:rPr>
          <w:highlight w:val="cyan"/>
        </w:rPr>
        <w:t xml:space="preserve">Schloss, P. D., Westcott, S. L., Ryabin, T., Hall, J. R., Hartmann, M., Hollister, E. B., Sahl, J. W. (2009). Introducing mothur: open-source, platform-independent, community-supported software for describing and comparing microbial communities. </w:t>
      </w:r>
      <w:r w:rsidR="00AE2CA0" w:rsidRPr="001E57E7">
        <w:rPr>
          <w:highlight w:val="cyan"/>
        </w:rPr>
        <w:t>[Текст] //</w:t>
      </w:r>
      <w:r w:rsidRPr="001E57E7">
        <w:rPr>
          <w:i/>
          <w:highlight w:val="cyan"/>
        </w:rPr>
        <w:t>Applied and environme</w:t>
      </w:r>
      <w:r w:rsidRPr="001E57E7">
        <w:rPr>
          <w:i/>
          <w:highlight w:val="cyan"/>
        </w:rPr>
        <w:t>n</w:t>
      </w:r>
      <w:r w:rsidRPr="001E57E7">
        <w:rPr>
          <w:i/>
          <w:highlight w:val="cyan"/>
        </w:rPr>
        <w:t>tal microbiology</w:t>
      </w:r>
      <w:r w:rsidRPr="001E57E7">
        <w:rPr>
          <w:highlight w:val="cyan"/>
        </w:rPr>
        <w:t xml:space="preserve">, </w:t>
      </w:r>
      <w:r w:rsidRPr="001E57E7">
        <w:rPr>
          <w:i/>
          <w:highlight w:val="cyan"/>
        </w:rPr>
        <w:t>75</w:t>
      </w:r>
      <w:r w:rsidRPr="001E57E7">
        <w:rPr>
          <w:highlight w:val="cyan"/>
        </w:rPr>
        <w:t>(23), 7537-7541.</w:t>
      </w:r>
    </w:p>
    <w:p w:rsidR="008E58DB" w:rsidRPr="001E57E7" w:rsidRDefault="008E58DB" w:rsidP="00C97831">
      <w:pPr>
        <w:pStyle w:val="Bibitem"/>
        <w:rPr>
          <w:highlight w:val="cyan"/>
        </w:rPr>
      </w:pPr>
      <w:r w:rsidRPr="001E57E7">
        <w:rPr>
          <w:highlight w:val="cyan"/>
        </w:rPr>
        <w:t>Quast, C., Pruesse, E., Yilmaz, P., Gerken, J., Schweer, T., Yarza, P., Glöckner, F. O. (2013). The SILVA ribosomal RNA gene database project: improved data pr</w:t>
      </w:r>
      <w:r w:rsidRPr="001E57E7">
        <w:rPr>
          <w:highlight w:val="cyan"/>
        </w:rPr>
        <w:t>o</w:t>
      </w:r>
      <w:r w:rsidRPr="001E57E7">
        <w:rPr>
          <w:highlight w:val="cyan"/>
        </w:rPr>
        <w:t xml:space="preserve">cessing and web-based tools. </w:t>
      </w:r>
      <w:r w:rsidR="00AE2CA0" w:rsidRPr="001E57E7">
        <w:rPr>
          <w:highlight w:val="cyan"/>
        </w:rPr>
        <w:t>[Текст] //</w:t>
      </w:r>
      <w:r w:rsidRPr="001E57E7">
        <w:rPr>
          <w:i/>
          <w:highlight w:val="cyan"/>
        </w:rPr>
        <w:t>Nucleic acids research</w:t>
      </w:r>
      <w:r w:rsidRPr="001E57E7">
        <w:rPr>
          <w:highlight w:val="cyan"/>
        </w:rPr>
        <w:t xml:space="preserve">, </w:t>
      </w:r>
      <w:r w:rsidRPr="001E57E7">
        <w:rPr>
          <w:i/>
          <w:highlight w:val="cyan"/>
        </w:rPr>
        <w:t>41</w:t>
      </w:r>
      <w:r w:rsidRPr="001E57E7">
        <w:rPr>
          <w:highlight w:val="cyan"/>
        </w:rPr>
        <w:t>(D1), D590-D596.</w:t>
      </w:r>
    </w:p>
    <w:p w:rsidR="008E58DB" w:rsidRPr="001E57E7" w:rsidRDefault="008E58DB" w:rsidP="00C97831">
      <w:pPr>
        <w:pStyle w:val="Bibitem"/>
        <w:rPr>
          <w:highlight w:val="cyan"/>
        </w:rPr>
      </w:pPr>
      <w:r w:rsidRPr="001E57E7">
        <w:rPr>
          <w:highlight w:val="cyan"/>
        </w:rPr>
        <w:lastRenderedPageBreak/>
        <w:t>Chun, J., Kim, K. Y., Lee, J. H., &amp; Choi, Y. (2010). The analysis of oral microbial communities of wild-type and toll-like receptor 2-deficient mice using a 454 GS FLX Titanium p</w:t>
      </w:r>
      <w:r w:rsidRPr="001E57E7">
        <w:rPr>
          <w:highlight w:val="cyan"/>
        </w:rPr>
        <w:t>y</w:t>
      </w:r>
      <w:r w:rsidRPr="001E57E7">
        <w:rPr>
          <w:highlight w:val="cyan"/>
        </w:rPr>
        <w:t xml:space="preserve">rosequencer. </w:t>
      </w:r>
      <w:r w:rsidR="00AE2CA0" w:rsidRPr="001E57E7">
        <w:rPr>
          <w:highlight w:val="cyan"/>
        </w:rPr>
        <w:t>[Текст] //</w:t>
      </w:r>
      <w:r w:rsidRPr="001E57E7">
        <w:rPr>
          <w:i/>
          <w:highlight w:val="cyan"/>
        </w:rPr>
        <w:t>BMC microbiology</w:t>
      </w:r>
      <w:r w:rsidRPr="001E57E7">
        <w:rPr>
          <w:highlight w:val="cyan"/>
        </w:rPr>
        <w:t xml:space="preserve">, </w:t>
      </w:r>
      <w:r w:rsidRPr="001E57E7">
        <w:rPr>
          <w:i/>
          <w:highlight w:val="cyan"/>
        </w:rPr>
        <w:t>10</w:t>
      </w:r>
      <w:r w:rsidRPr="001E57E7">
        <w:rPr>
          <w:highlight w:val="cyan"/>
        </w:rPr>
        <w:t>(1), 101.</w:t>
      </w:r>
    </w:p>
    <w:p w:rsidR="00136F86" w:rsidRPr="001E57E7" w:rsidRDefault="00136F86" w:rsidP="00C97831">
      <w:pPr>
        <w:pStyle w:val="Bibitem"/>
        <w:rPr>
          <w:highlight w:val="cyan"/>
        </w:rPr>
      </w:pPr>
      <w:r w:rsidRPr="001E57E7">
        <w:rPr>
          <w:highlight w:val="cyan"/>
        </w:rPr>
        <w:t xml:space="preserve">Smith, E. P., &amp; van Belle, G. (1984). Nonparametric estimation of species richness. </w:t>
      </w:r>
      <w:r w:rsidR="00AE2CA0" w:rsidRPr="001E57E7">
        <w:rPr>
          <w:highlight w:val="cyan"/>
        </w:rPr>
        <w:t>[Текст] //</w:t>
      </w:r>
      <w:r w:rsidRPr="001E57E7">
        <w:rPr>
          <w:i/>
          <w:highlight w:val="cyan"/>
        </w:rPr>
        <w:t>Biometrics</w:t>
      </w:r>
      <w:r w:rsidRPr="001E57E7">
        <w:rPr>
          <w:highlight w:val="cyan"/>
        </w:rPr>
        <w:t>, 119-129.</w:t>
      </w:r>
    </w:p>
    <w:p w:rsidR="008E58DB" w:rsidRPr="001E57E7" w:rsidRDefault="008E58DB" w:rsidP="00C97831">
      <w:pPr>
        <w:pStyle w:val="Bibitem"/>
        <w:rPr>
          <w:highlight w:val="cyan"/>
        </w:rPr>
      </w:pPr>
      <w:r w:rsidRPr="001E57E7">
        <w:rPr>
          <w:highlight w:val="cyan"/>
        </w:rPr>
        <w:t xml:space="preserve">Dixon, P. (2003). VEGAN, a package of R functions for community ecology. </w:t>
      </w:r>
      <w:r w:rsidR="00AE2CA0" w:rsidRPr="001E57E7">
        <w:rPr>
          <w:highlight w:val="cyan"/>
        </w:rPr>
        <w:t>[Текст] //</w:t>
      </w:r>
      <w:r w:rsidRPr="001E57E7">
        <w:rPr>
          <w:i/>
          <w:highlight w:val="cyan"/>
        </w:rPr>
        <w:t>Journal of Vegetation Science</w:t>
      </w:r>
      <w:r w:rsidRPr="001E57E7">
        <w:rPr>
          <w:highlight w:val="cyan"/>
        </w:rPr>
        <w:t xml:space="preserve">, </w:t>
      </w:r>
      <w:r w:rsidRPr="001E57E7">
        <w:rPr>
          <w:i/>
          <w:highlight w:val="cyan"/>
        </w:rPr>
        <w:t>14</w:t>
      </w:r>
      <w:r w:rsidRPr="001E57E7">
        <w:rPr>
          <w:highlight w:val="cyan"/>
        </w:rPr>
        <w:t>(6), 927-930</w:t>
      </w:r>
    </w:p>
    <w:p w:rsidR="001B3F1D" w:rsidRPr="001E57E7" w:rsidRDefault="008E58DB" w:rsidP="00C97831">
      <w:pPr>
        <w:pStyle w:val="Bibitem"/>
        <w:rPr>
          <w:highlight w:val="cyan"/>
        </w:rPr>
      </w:pPr>
      <w:r w:rsidRPr="001E57E7">
        <w:rPr>
          <w:highlight w:val="cyan"/>
        </w:rPr>
        <w:t>Giovannoni SJ, Thrash JC, Temperton B. 2014. Implications of streamlining theory for m</w:t>
      </w:r>
      <w:r w:rsidRPr="001E57E7">
        <w:rPr>
          <w:highlight w:val="cyan"/>
        </w:rPr>
        <w:t>i</w:t>
      </w:r>
      <w:r w:rsidRPr="001E57E7">
        <w:rPr>
          <w:highlight w:val="cyan"/>
        </w:rPr>
        <w:t xml:space="preserve">crobial ecology. </w:t>
      </w:r>
      <w:r w:rsidR="00AE2CA0" w:rsidRPr="001E57E7">
        <w:rPr>
          <w:highlight w:val="cyan"/>
        </w:rPr>
        <w:t>[Текст] //</w:t>
      </w:r>
      <w:r w:rsidRPr="001E57E7">
        <w:rPr>
          <w:highlight w:val="cyan"/>
        </w:rPr>
        <w:t xml:space="preserve">The ISME journal 8:1553. </w:t>
      </w:r>
    </w:p>
    <w:p w:rsidR="008E58DB" w:rsidRPr="001E57E7" w:rsidRDefault="008E58DB" w:rsidP="00C97831">
      <w:pPr>
        <w:pStyle w:val="Bibitem"/>
        <w:rPr>
          <w:highlight w:val="cyan"/>
        </w:rPr>
      </w:pPr>
      <w:r w:rsidRPr="001E57E7">
        <w:rPr>
          <w:highlight w:val="cyan"/>
        </w:rPr>
        <w:t xml:space="preserve">Morris RM, Rappé MS, Connon SA, Vergin KL. 2002. SAR11 clade dominates ocean surface bacterioplankton communities. </w:t>
      </w:r>
      <w:r w:rsidR="00AE2CA0" w:rsidRPr="001E57E7">
        <w:rPr>
          <w:highlight w:val="cyan"/>
        </w:rPr>
        <w:t>[Текст] //</w:t>
      </w:r>
      <w:r w:rsidRPr="001E57E7">
        <w:rPr>
          <w:highlight w:val="cyan"/>
        </w:rPr>
        <w:t xml:space="preserve">Nature 420:806 </w:t>
      </w:r>
    </w:p>
    <w:p w:rsidR="008E58DB" w:rsidRPr="001E57E7" w:rsidRDefault="008E58DB" w:rsidP="00C97831">
      <w:pPr>
        <w:pStyle w:val="Bibitem"/>
        <w:rPr>
          <w:highlight w:val="cyan"/>
        </w:rPr>
      </w:pPr>
      <w:r w:rsidRPr="001E57E7">
        <w:rPr>
          <w:highlight w:val="cyan"/>
        </w:rPr>
        <w:t xml:space="preserve">Daims H, Lebedeva EV, Pjevac P, Han P, Herbold C, Albertsen M, Jehmlich N, Palatinszky M, Vierheilig J, Bulaev A. 2015. Complete nitrification by Nitrospira bacteria. </w:t>
      </w:r>
      <w:r w:rsidR="00AE2CA0" w:rsidRPr="001E57E7">
        <w:rPr>
          <w:highlight w:val="cyan"/>
        </w:rPr>
        <w:t>[Текст] //</w:t>
      </w:r>
      <w:r w:rsidRPr="001E57E7">
        <w:rPr>
          <w:highlight w:val="cyan"/>
        </w:rPr>
        <w:t xml:space="preserve">Nature 528:504. </w:t>
      </w:r>
    </w:p>
    <w:p w:rsidR="008E58DB" w:rsidRPr="001E57E7" w:rsidRDefault="008E58DB" w:rsidP="00C97831">
      <w:pPr>
        <w:pStyle w:val="Bibitem"/>
        <w:rPr>
          <w:highlight w:val="cyan"/>
        </w:rPr>
      </w:pPr>
      <w:r w:rsidRPr="001E57E7">
        <w:rPr>
          <w:highlight w:val="cyan"/>
        </w:rPr>
        <w:t>Weiss R, Carmack E, Koropalov V. 1991. Deep-water re</w:t>
      </w:r>
      <w:r w:rsidR="00AE2CA0" w:rsidRPr="001E57E7">
        <w:rPr>
          <w:highlight w:val="cyan"/>
        </w:rPr>
        <w:t>newal and biological produ</w:t>
      </w:r>
      <w:r w:rsidR="00AE2CA0" w:rsidRPr="001E57E7">
        <w:rPr>
          <w:highlight w:val="cyan"/>
        </w:rPr>
        <w:t>c</w:t>
      </w:r>
      <w:r w:rsidR="00AE2CA0" w:rsidRPr="001E57E7">
        <w:rPr>
          <w:highlight w:val="cyan"/>
        </w:rPr>
        <w:t>tion</w:t>
      </w:r>
      <w:r w:rsidRPr="001E57E7">
        <w:rPr>
          <w:highlight w:val="cyan"/>
        </w:rPr>
        <w:t xml:space="preserve">. </w:t>
      </w:r>
      <w:r w:rsidR="00AE2CA0" w:rsidRPr="001E57E7">
        <w:rPr>
          <w:highlight w:val="cyan"/>
        </w:rPr>
        <w:t>[Текст] //</w:t>
      </w:r>
      <w:r w:rsidRPr="001E57E7">
        <w:rPr>
          <w:highlight w:val="cyan"/>
        </w:rPr>
        <w:t xml:space="preserve">Nature 349:665. </w:t>
      </w:r>
    </w:p>
    <w:p w:rsidR="008E58DB" w:rsidRPr="001E57E7" w:rsidRDefault="008E58DB" w:rsidP="00C97831">
      <w:pPr>
        <w:pStyle w:val="Bibitem"/>
        <w:rPr>
          <w:highlight w:val="cyan"/>
        </w:rPr>
      </w:pPr>
      <w:r w:rsidRPr="001E57E7">
        <w:rPr>
          <w:highlight w:val="cyan"/>
        </w:rPr>
        <w:t>Zeng Y, Feng F, Medová H, Dean J, Koblížek M. 2014. Functional type 2 photosynthe</w:t>
      </w:r>
      <w:r w:rsidRPr="001E57E7">
        <w:rPr>
          <w:highlight w:val="cyan"/>
        </w:rPr>
        <w:t>t</w:t>
      </w:r>
      <w:r w:rsidRPr="001E57E7">
        <w:rPr>
          <w:highlight w:val="cyan"/>
        </w:rPr>
        <w:t xml:space="preserve">ic reaction centers found in the rare bacterial phylum Gemmatimonadetes. </w:t>
      </w:r>
      <w:r w:rsidR="00AE2CA0" w:rsidRPr="001E57E7">
        <w:rPr>
          <w:highlight w:val="cyan"/>
        </w:rPr>
        <w:t>[Текст] //</w:t>
      </w:r>
      <w:r w:rsidRPr="001E57E7">
        <w:rPr>
          <w:highlight w:val="cyan"/>
        </w:rPr>
        <w:t xml:space="preserve">Proceedings 884 of </w:t>
      </w:r>
      <w:proofErr w:type="gramStart"/>
      <w:r w:rsidRPr="001E57E7">
        <w:rPr>
          <w:highlight w:val="cyan"/>
        </w:rPr>
        <w:t>the of</w:t>
      </w:r>
      <w:proofErr w:type="gramEnd"/>
      <w:r w:rsidRPr="001E57E7">
        <w:rPr>
          <w:highlight w:val="cyan"/>
        </w:rPr>
        <w:t xml:space="preserve"> Sciences 111:7795-7800. </w:t>
      </w:r>
    </w:p>
    <w:p w:rsidR="008E58DB" w:rsidRPr="001E57E7" w:rsidRDefault="008E58DB" w:rsidP="00C97831">
      <w:pPr>
        <w:pStyle w:val="Bibitem"/>
        <w:rPr>
          <w:highlight w:val="cyan"/>
        </w:rPr>
      </w:pPr>
      <w:r w:rsidRPr="001E57E7">
        <w:rPr>
          <w:highlight w:val="cyan"/>
        </w:rPr>
        <w:t xml:space="preserve">Hugerth LW, Larsson J, Alneberg J, Lindh MV, Legrand C, Pinhassi J, Andersson AF. 2015. Metagenome-assembled genomes uncover a global brackish microbiome. </w:t>
      </w:r>
      <w:r w:rsidR="00AE2CA0" w:rsidRPr="001E57E7">
        <w:rPr>
          <w:highlight w:val="cyan"/>
        </w:rPr>
        <w:t>[Текст] //</w:t>
      </w:r>
      <w:r w:rsidRPr="001E57E7">
        <w:rPr>
          <w:highlight w:val="cyan"/>
        </w:rPr>
        <w:t xml:space="preserve">Genome biology 16:1-18. </w:t>
      </w:r>
    </w:p>
    <w:p w:rsidR="008E58DB" w:rsidRPr="001E57E7" w:rsidRDefault="008E58DB" w:rsidP="00C97831">
      <w:pPr>
        <w:pStyle w:val="Bibitem"/>
        <w:rPr>
          <w:highlight w:val="cyan"/>
        </w:rPr>
      </w:pPr>
      <w:r w:rsidRPr="001E57E7">
        <w:rPr>
          <w:highlight w:val="cyan"/>
        </w:rPr>
        <w:t>Mehrshad M, Amoozegar MA, Ghai R, Fazeli SAS, Rodriguez-Valera F. 2016. G</w:t>
      </w:r>
      <w:r w:rsidRPr="001E57E7">
        <w:rPr>
          <w:highlight w:val="cyan"/>
        </w:rPr>
        <w:t>e</w:t>
      </w:r>
      <w:r w:rsidRPr="001E57E7">
        <w:rPr>
          <w:highlight w:val="cyan"/>
        </w:rPr>
        <w:t xml:space="preserve">nome reconstruction from metagenomic datasets reveals novel microbes in the brackish waters of the Caspian Sea. </w:t>
      </w:r>
      <w:r w:rsidR="00AE2CA0" w:rsidRPr="001E57E7">
        <w:rPr>
          <w:highlight w:val="cyan"/>
        </w:rPr>
        <w:t>[Текст] //</w:t>
      </w:r>
      <w:r w:rsidRPr="001E57E7">
        <w:rPr>
          <w:highlight w:val="cyan"/>
        </w:rPr>
        <w:t>Applied and environmental microbio</w:t>
      </w:r>
      <w:r w:rsidRPr="001E57E7">
        <w:rPr>
          <w:highlight w:val="cyan"/>
        </w:rPr>
        <w:t>l</w:t>
      </w:r>
      <w:r w:rsidRPr="001E57E7">
        <w:rPr>
          <w:highlight w:val="cyan"/>
        </w:rPr>
        <w:t>ogy</w:t>
      </w:r>
      <w:proofErr w:type="gramStart"/>
      <w:r w:rsidRPr="001E57E7">
        <w:rPr>
          <w:highlight w:val="cyan"/>
        </w:rPr>
        <w:t>:AEM</w:t>
      </w:r>
      <w:proofErr w:type="gramEnd"/>
      <w:r w:rsidRPr="001E57E7">
        <w:rPr>
          <w:highlight w:val="cyan"/>
        </w:rPr>
        <w:t>. 03381-15.</w:t>
      </w:r>
    </w:p>
    <w:p w:rsidR="008E58DB" w:rsidRPr="001E57E7" w:rsidRDefault="008E58DB" w:rsidP="00C97831">
      <w:pPr>
        <w:pStyle w:val="Bibitem"/>
        <w:rPr>
          <w:highlight w:val="cyan"/>
        </w:rPr>
      </w:pPr>
      <w:r w:rsidRPr="001E57E7">
        <w:rPr>
          <w:highlight w:val="cyan"/>
        </w:rPr>
        <w:t>Brock, T.D. (1978). Thermophilic microoganisms and life at high temperatures. US: Springer-Verlag. Bonch-Osmolovskaya, E.A. (2005). Phylogenetic and metabolic diversity of the</w:t>
      </w:r>
      <w:r w:rsidRPr="001E57E7">
        <w:rPr>
          <w:highlight w:val="cyan"/>
        </w:rPr>
        <w:t>r</w:t>
      </w:r>
      <w:r w:rsidRPr="001E57E7">
        <w:rPr>
          <w:highlight w:val="cyan"/>
        </w:rPr>
        <w:t>mophilic prokaryotes with different types of anaerobic respiration. Microbial diversity: current pe</w:t>
      </w:r>
      <w:r w:rsidRPr="001E57E7">
        <w:rPr>
          <w:highlight w:val="cyan"/>
        </w:rPr>
        <w:t>r</w:t>
      </w:r>
      <w:r w:rsidRPr="001E57E7">
        <w:rPr>
          <w:highlight w:val="cyan"/>
        </w:rPr>
        <w:t>spect</w:t>
      </w:r>
      <w:r w:rsidR="00AE2CA0" w:rsidRPr="001E57E7">
        <w:rPr>
          <w:highlight w:val="cyan"/>
        </w:rPr>
        <w:t>ives and potential application</w:t>
      </w:r>
      <w:r w:rsidRPr="001E57E7">
        <w:rPr>
          <w:highlight w:val="cyan"/>
        </w:rPr>
        <w:t>: International Pu</w:t>
      </w:r>
      <w:r w:rsidRPr="001E57E7">
        <w:rPr>
          <w:highlight w:val="cyan"/>
        </w:rPr>
        <w:t>b</w:t>
      </w:r>
      <w:r w:rsidRPr="001E57E7">
        <w:rPr>
          <w:highlight w:val="cyan"/>
        </w:rPr>
        <w:t>lishing House</w:t>
      </w:r>
      <w:r w:rsidR="00AE2CA0" w:rsidRPr="001E57E7">
        <w:rPr>
          <w:highlight w:val="cyan"/>
        </w:rPr>
        <w:t xml:space="preserve"> [Текст]</w:t>
      </w:r>
      <w:r w:rsidRPr="001E57E7">
        <w:rPr>
          <w:highlight w:val="cyan"/>
        </w:rPr>
        <w:t>.</w:t>
      </w:r>
    </w:p>
    <w:p w:rsidR="008E58DB" w:rsidRPr="001E57E7" w:rsidRDefault="008E58DB" w:rsidP="00C97831">
      <w:pPr>
        <w:pStyle w:val="Bibitem"/>
        <w:rPr>
          <w:highlight w:val="cyan"/>
        </w:rPr>
      </w:pPr>
      <w:r w:rsidRPr="001E57E7">
        <w:rPr>
          <w:highlight w:val="cyan"/>
        </w:rPr>
        <w:t>Rozanov, A.S., Ivanisenko, T.V., Bryanskaya, A.V., Shekhovtsov, S.V., Logacheva, M.D., Saik, O.V., Malup, T.K., Demenkov, P.S., Goryachkovskaya, T.N., Ivanise</w:t>
      </w:r>
      <w:r w:rsidRPr="001E57E7">
        <w:rPr>
          <w:highlight w:val="cyan"/>
        </w:rPr>
        <w:t>n</w:t>
      </w:r>
      <w:r w:rsidRPr="001E57E7">
        <w:rPr>
          <w:highlight w:val="cyan"/>
        </w:rPr>
        <w:t>ko, V.A., Peltek, S.E. (2014). Bioinformatic analysis of the genome of the Geobaci</w:t>
      </w:r>
      <w:r w:rsidRPr="001E57E7">
        <w:rPr>
          <w:highlight w:val="cyan"/>
        </w:rPr>
        <w:t>l</w:t>
      </w:r>
      <w:r w:rsidRPr="001E57E7">
        <w:rPr>
          <w:highlight w:val="cyan"/>
        </w:rPr>
        <w:t xml:space="preserve">lus stearothermophilus 22 strain isolated from the Garga, Baikal region. </w:t>
      </w:r>
      <w:r w:rsidR="00AE2CA0" w:rsidRPr="001E57E7">
        <w:rPr>
          <w:highlight w:val="cyan"/>
        </w:rPr>
        <w:t>[Текст] //</w:t>
      </w:r>
      <w:r w:rsidRPr="001E57E7">
        <w:rPr>
          <w:highlight w:val="cyan"/>
        </w:rPr>
        <w:t>Russian J. Genetics: Applied R</w:t>
      </w:r>
      <w:r w:rsidRPr="001E57E7">
        <w:rPr>
          <w:highlight w:val="cyan"/>
        </w:rPr>
        <w:t>e</w:t>
      </w:r>
      <w:r w:rsidRPr="001E57E7">
        <w:rPr>
          <w:highlight w:val="cyan"/>
        </w:rPr>
        <w:t xml:space="preserve">search, 4, 267–272. </w:t>
      </w:r>
    </w:p>
    <w:p w:rsidR="008E58DB" w:rsidRPr="001E57E7" w:rsidRDefault="008E58DB" w:rsidP="00C97831">
      <w:pPr>
        <w:pStyle w:val="Bibitem"/>
        <w:rPr>
          <w:highlight w:val="cyan"/>
        </w:rPr>
      </w:pPr>
      <w:r w:rsidRPr="001E57E7">
        <w:rPr>
          <w:highlight w:val="cyan"/>
        </w:rPr>
        <w:lastRenderedPageBreak/>
        <w:t>Hollander M., Wolfe D.A. (1973), Nonparametric Statistical Methods</w:t>
      </w:r>
      <w:r w:rsidR="00AE2CA0" w:rsidRPr="001E57E7">
        <w:rPr>
          <w:highlight w:val="cyan"/>
        </w:rPr>
        <w:t xml:space="preserve"> [Текст]</w:t>
      </w:r>
      <w:r w:rsidRPr="001E57E7">
        <w:rPr>
          <w:highlight w:val="cyan"/>
        </w:rPr>
        <w:t xml:space="preserve">: John Wiley &amp; Sons. Pages 185–194 (Kendall and Spearman tests). </w:t>
      </w:r>
    </w:p>
    <w:p w:rsidR="00B12400" w:rsidRPr="001E57E7" w:rsidRDefault="0007291D" w:rsidP="00C97831">
      <w:pPr>
        <w:pStyle w:val="Bibitem"/>
        <w:rPr>
          <w:highlight w:val="cyan"/>
        </w:rPr>
      </w:pPr>
      <w:r w:rsidRPr="001E57E7">
        <w:rPr>
          <w:highlight w:val="cyan"/>
        </w:rPr>
        <w:t xml:space="preserve">Patrick Royston (1995) Remark AS R94: A remark on Algorithm AS 181: The W test for normality. </w:t>
      </w:r>
      <w:r w:rsidR="00AE2CA0" w:rsidRPr="001E57E7">
        <w:rPr>
          <w:highlight w:val="cyan"/>
        </w:rPr>
        <w:t>[Текст] //</w:t>
      </w:r>
      <w:r w:rsidRPr="001E57E7">
        <w:rPr>
          <w:highlight w:val="cyan"/>
        </w:rPr>
        <w:t xml:space="preserve">Applied Statistics, 44, 547–551. </w:t>
      </w:r>
    </w:p>
    <w:p w:rsidR="00B12400" w:rsidRPr="001E57E7" w:rsidRDefault="0007291D" w:rsidP="00C97831">
      <w:pPr>
        <w:pStyle w:val="Bibitem"/>
        <w:rPr>
          <w:highlight w:val="cyan"/>
        </w:rPr>
      </w:pPr>
      <w:r w:rsidRPr="001E57E7">
        <w:rPr>
          <w:highlight w:val="cyan"/>
        </w:rPr>
        <w:t>Gregory R. Warnes, Ben Bolker, Lodewijk Bonebakker, Robert Gentleman, Wol</w:t>
      </w:r>
      <w:r w:rsidRPr="001E57E7">
        <w:rPr>
          <w:highlight w:val="cyan"/>
        </w:rPr>
        <w:t>f</w:t>
      </w:r>
      <w:r w:rsidRPr="001E57E7">
        <w:rPr>
          <w:highlight w:val="cyan"/>
        </w:rPr>
        <w:t xml:space="preserve">gang Huber Andy Liaw, Thomas Lumley, Martin Maechler, Arni Magnusson, Steffen Moeller, Marc Schwartz and Bill Venables (2015). </w:t>
      </w:r>
      <w:proofErr w:type="gramStart"/>
      <w:r w:rsidRPr="001E57E7">
        <w:rPr>
          <w:highlight w:val="cyan"/>
        </w:rPr>
        <w:t>gplots</w:t>
      </w:r>
      <w:proofErr w:type="gramEnd"/>
      <w:r w:rsidRPr="001E57E7">
        <w:rPr>
          <w:highlight w:val="cyan"/>
        </w:rPr>
        <w:t xml:space="preserve">: Various R Programming Tools for Plotting Data. R package version 2.17.0. </w:t>
      </w:r>
      <w:r w:rsidR="00AE2CA0" w:rsidRPr="001E57E7">
        <w:rPr>
          <w:highlight w:val="cyan"/>
        </w:rPr>
        <w:t xml:space="preserve">[Электронный ресурс] </w:t>
      </w:r>
      <w:hyperlink r:id="rId24">
        <w:r w:rsidRPr="001E57E7">
          <w:rPr>
            <w:highlight w:val="cyan"/>
          </w:rPr>
          <w:t>http://CRAN.R-project.org/package=gplots</w:t>
        </w:r>
      </w:hyperlink>
      <w:r w:rsidRPr="001E57E7">
        <w:rPr>
          <w:highlight w:val="cyan"/>
        </w:rPr>
        <w:t xml:space="preserve"> </w:t>
      </w:r>
    </w:p>
    <w:p w:rsidR="000B7611" w:rsidRPr="001E57E7" w:rsidRDefault="0007291D" w:rsidP="00C97831">
      <w:pPr>
        <w:pStyle w:val="Bibitem"/>
        <w:rPr>
          <w:highlight w:val="cyan"/>
        </w:rPr>
      </w:pPr>
      <w:bookmarkStart w:id="13" w:name="h1"/>
      <w:bookmarkEnd w:id="13"/>
      <w:r w:rsidRPr="001E57E7">
        <w:rPr>
          <w:highlight w:val="cyan"/>
        </w:rPr>
        <w:t>Tesson B, Hildebrand M (2010) Extensive and intimate association of the cytoskel</w:t>
      </w:r>
      <w:r w:rsidRPr="001E57E7">
        <w:rPr>
          <w:highlight w:val="cyan"/>
        </w:rPr>
        <w:t>e</w:t>
      </w:r>
      <w:r w:rsidRPr="001E57E7">
        <w:rPr>
          <w:highlight w:val="cyan"/>
        </w:rPr>
        <w:t>ton with forming silica in diatoms: control over patterning on the meso- and micro-scale.</w:t>
      </w:r>
      <w:r w:rsidR="00AE2CA0" w:rsidRPr="001E57E7">
        <w:rPr>
          <w:highlight w:val="cyan"/>
        </w:rPr>
        <w:t xml:space="preserve"> [Электронный ресурс]</w:t>
      </w:r>
      <w:r w:rsidRPr="001E57E7">
        <w:rPr>
          <w:highlight w:val="cyan"/>
        </w:rPr>
        <w:t xml:space="preserve"> PLoS ONE 5:e14300.</w:t>
      </w:r>
    </w:p>
    <w:p w:rsidR="000B7611" w:rsidRPr="0095097E" w:rsidRDefault="0034312C" w:rsidP="00C97831">
      <w:pPr>
        <w:pStyle w:val="1"/>
        <w:numPr>
          <w:ilvl w:val="0"/>
          <w:numId w:val="0"/>
        </w:numPr>
        <w:jc w:val="center"/>
      </w:pPr>
      <w:bookmarkStart w:id="14" w:name="chap:publ"/>
      <w:bookmarkStart w:id="15" w:name="_Toc502163702"/>
      <w:bookmarkEnd w:id="14"/>
      <w:r>
        <w:lastRenderedPageBreak/>
        <w:t>Приложение</w:t>
      </w:r>
      <w:r w:rsidRPr="0095097E">
        <w:t xml:space="preserve"> </w:t>
      </w:r>
      <w:r>
        <w:t>А</w:t>
      </w:r>
      <w:r w:rsidR="0095097E">
        <w:br/>
      </w:r>
      <w:r w:rsidRPr="0095097E">
        <w:t xml:space="preserve"> </w:t>
      </w:r>
      <w:r w:rsidR="0007291D">
        <w:t>Публикации</w:t>
      </w:r>
      <w:r w:rsidR="0007291D" w:rsidRPr="0095097E">
        <w:t xml:space="preserve"> </w:t>
      </w:r>
      <w:r w:rsidR="0007291D">
        <w:t>по</w:t>
      </w:r>
      <w:r w:rsidR="0007291D" w:rsidRPr="0095097E">
        <w:t xml:space="preserve"> </w:t>
      </w:r>
      <w:r w:rsidR="0007291D">
        <w:t>теме</w:t>
      </w:r>
      <w:r w:rsidR="0007291D" w:rsidRPr="0095097E">
        <w:t xml:space="preserve"> </w:t>
      </w:r>
      <w:r w:rsidR="0007291D">
        <w:t>проекта</w:t>
      </w:r>
      <w:r w:rsidR="0007291D" w:rsidRPr="0095097E">
        <w:t xml:space="preserve"> </w:t>
      </w:r>
      <w:r w:rsidR="0007291D">
        <w:t>за</w:t>
      </w:r>
      <w:r w:rsidR="0007291D" w:rsidRPr="0095097E">
        <w:t xml:space="preserve"> 2017</w:t>
      </w:r>
      <w:r w:rsidR="0007291D" w:rsidRPr="00AE2CA0">
        <w:rPr>
          <w:lang w:val="en-US"/>
        </w:rPr>
        <w:t> </w:t>
      </w:r>
      <w:r w:rsidR="0007291D">
        <w:t>год</w:t>
      </w:r>
      <w:bookmarkEnd w:id="15"/>
    </w:p>
    <w:p w:rsidR="000B7611" w:rsidRPr="00E52B5A" w:rsidRDefault="0007291D" w:rsidP="00C97831">
      <w:pPr>
        <w:pStyle w:val="Bibitem"/>
        <w:rPr>
          <w:highlight w:val="cyan"/>
        </w:rPr>
      </w:pPr>
      <w:r w:rsidRPr="00E52B5A">
        <w:rPr>
          <w:highlight w:val="cyan"/>
        </w:rPr>
        <w:t>Башенхаева М.В., Захарова Ю.П., Галачьянц Ю.П., Ханаев И.В., Лихошвай Е.В. Сравн</w:t>
      </w:r>
      <w:r w:rsidRPr="00E52B5A">
        <w:rPr>
          <w:highlight w:val="cyan"/>
        </w:rPr>
        <w:t>и</w:t>
      </w:r>
      <w:r w:rsidRPr="00E52B5A">
        <w:rPr>
          <w:highlight w:val="cyan"/>
        </w:rPr>
        <w:t xml:space="preserve">тельный анализ бактериальных сообществ озера Байкал в подледный период и период открытой </w:t>
      </w:r>
      <w:r w:rsidR="001E2BD3" w:rsidRPr="00E52B5A">
        <w:rPr>
          <w:highlight w:val="cyan"/>
        </w:rPr>
        <w:t xml:space="preserve">воды [Текст] </w:t>
      </w:r>
      <w:r w:rsidRPr="00E52B5A">
        <w:rPr>
          <w:highlight w:val="cyan"/>
        </w:rPr>
        <w:t>// Acta Naturae. – 2017. – Т. 9, № 1. – С. 30. WoS+</w:t>
      </w:r>
      <w:r w:rsidRPr="00E52B5A">
        <w:rPr>
          <w:b/>
          <w:highlight w:val="cyan"/>
        </w:rPr>
        <w:t>РИНЦ + 4.1.2.</w:t>
      </w:r>
    </w:p>
    <w:p w:rsidR="000B7611" w:rsidRPr="00E52B5A" w:rsidRDefault="0007291D" w:rsidP="00C97831">
      <w:pPr>
        <w:pStyle w:val="Bibitem"/>
        <w:rPr>
          <w:highlight w:val="cyan"/>
        </w:rPr>
      </w:pPr>
      <w:r w:rsidRPr="00E52B5A">
        <w:rPr>
          <w:highlight w:val="cyan"/>
        </w:rPr>
        <w:t xml:space="preserve">Букин Ю.С., Галачьянц Ю.П. Процедура тримминга метагеномных данных, полученных путем высокопроизводительного секвенирования </w:t>
      </w:r>
      <w:proofErr w:type="gramStart"/>
      <w:r w:rsidRPr="00E52B5A">
        <w:rPr>
          <w:highlight w:val="cyan"/>
        </w:rPr>
        <w:t xml:space="preserve">ампликонов </w:t>
      </w:r>
      <w:r w:rsidR="001E2BD3" w:rsidRPr="00E52B5A">
        <w:rPr>
          <w:highlight w:val="cyan"/>
        </w:rPr>
        <w:t xml:space="preserve"> [</w:t>
      </w:r>
      <w:proofErr w:type="gramEnd"/>
      <w:r w:rsidR="001E2BD3" w:rsidRPr="00E52B5A">
        <w:rPr>
          <w:highlight w:val="cyan"/>
        </w:rPr>
        <w:t xml:space="preserve">Текст] </w:t>
      </w:r>
      <w:r w:rsidRPr="00E52B5A">
        <w:rPr>
          <w:highlight w:val="cyan"/>
        </w:rPr>
        <w:t>// Acta Naturae. – 2017. – Т. 9, № 1. – С. 19. WoS+</w:t>
      </w:r>
      <w:r w:rsidRPr="00E52B5A">
        <w:rPr>
          <w:b/>
          <w:highlight w:val="cyan"/>
        </w:rPr>
        <w:t>РИНЦ + 4.1.2.</w:t>
      </w:r>
    </w:p>
    <w:p w:rsidR="000B7611" w:rsidRPr="00E52B5A" w:rsidRDefault="0007291D" w:rsidP="00C97831">
      <w:pPr>
        <w:pStyle w:val="Bibitem"/>
        <w:rPr>
          <w:highlight w:val="cyan"/>
        </w:rPr>
      </w:pPr>
      <w:r w:rsidRPr="00E52B5A">
        <w:rPr>
          <w:highlight w:val="cyan"/>
        </w:rPr>
        <w:t>Земская Т.И., Ломакина А.В., Захаренко А.С., Хальзов И.А., Черницина С.М., Шубенк</w:t>
      </w:r>
      <w:r w:rsidRPr="00E52B5A">
        <w:rPr>
          <w:highlight w:val="cyan"/>
        </w:rPr>
        <w:t>о</w:t>
      </w:r>
      <w:r w:rsidRPr="00E52B5A">
        <w:rPr>
          <w:highlight w:val="cyan"/>
        </w:rPr>
        <w:t>ва О.В., Павлова О.Н., Букин С.В., Галачьянц Ю.П., Морозов И.В. Метагеномный ан</w:t>
      </w:r>
      <w:r w:rsidRPr="00E52B5A">
        <w:rPr>
          <w:highlight w:val="cyan"/>
        </w:rPr>
        <w:t>а</w:t>
      </w:r>
      <w:r w:rsidRPr="00E52B5A">
        <w:rPr>
          <w:highlight w:val="cyan"/>
        </w:rPr>
        <w:t xml:space="preserve">лиз микроюных сообществ для исследования цикла метана в озере </w:t>
      </w:r>
      <w:r w:rsidR="001E2BD3" w:rsidRPr="00E52B5A">
        <w:rPr>
          <w:highlight w:val="cyan"/>
        </w:rPr>
        <w:t xml:space="preserve">Байкал [Текст] </w:t>
      </w:r>
      <w:r w:rsidRPr="00E52B5A">
        <w:rPr>
          <w:highlight w:val="cyan"/>
        </w:rPr>
        <w:t xml:space="preserve">// Acta Naturae. – 2017. – Т. 9, № 1. – С. 33. WoS+ </w:t>
      </w:r>
      <w:r w:rsidRPr="00E52B5A">
        <w:rPr>
          <w:b/>
          <w:highlight w:val="cyan"/>
        </w:rPr>
        <w:t>РИНЦ + 4.1.2. и 0007</w:t>
      </w:r>
    </w:p>
    <w:p w:rsidR="000B7611" w:rsidRPr="00E52B5A" w:rsidRDefault="0007291D" w:rsidP="00C97831">
      <w:pPr>
        <w:pStyle w:val="Bibitem"/>
        <w:rPr>
          <w:highlight w:val="cyan"/>
        </w:rPr>
      </w:pPr>
      <w:r w:rsidRPr="00E52B5A">
        <w:rPr>
          <w:highlight w:val="cyan"/>
        </w:rPr>
        <w:t xml:space="preserve">Лихошвай Е.В. Перспективы применения NGS для структурно-функциональной характеристики водных </w:t>
      </w:r>
      <w:r w:rsidR="001E2BD3" w:rsidRPr="00E52B5A">
        <w:rPr>
          <w:highlight w:val="cyan"/>
        </w:rPr>
        <w:t xml:space="preserve">экосистем [Текст] </w:t>
      </w:r>
      <w:r w:rsidRPr="00E52B5A">
        <w:rPr>
          <w:highlight w:val="cyan"/>
        </w:rPr>
        <w:t>// Acta Naturae. – 2017. – Т. 9, № 1. – С. 36. WoS+</w:t>
      </w:r>
      <w:r w:rsidRPr="00E52B5A">
        <w:rPr>
          <w:b/>
          <w:highlight w:val="cyan"/>
        </w:rPr>
        <w:t>РИНЦ + 4.1.2.</w:t>
      </w:r>
    </w:p>
    <w:p w:rsidR="000B7611" w:rsidRPr="00E52B5A" w:rsidRDefault="0007291D" w:rsidP="00C97831">
      <w:pPr>
        <w:pStyle w:val="Bibitem"/>
        <w:rPr>
          <w:highlight w:val="cyan"/>
        </w:rPr>
      </w:pPr>
      <w:r w:rsidRPr="00E52B5A">
        <w:rPr>
          <w:highlight w:val="cyan"/>
        </w:rPr>
        <w:t xml:space="preserve">Малков Ф.С., Галачьянц Ю.П., Шигаров А.О., Морозов А.А., Михайлов И.С., Ломакина А.В., Захаренко А.С. Управление данными в исследовании микробиома оз. </w:t>
      </w:r>
      <w:r w:rsidR="001E2BD3" w:rsidRPr="00E52B5A">
        <w:rPr>
          <w:highlight w:val="cyan"/>
        </w:rPr>
        <w:t xml:space="preserve">Байкал [Текст] </w:t>
      </w:r>
      <w:r w:rsidRPr="00E52B5A">
        <w:rPr>
          <w:highlight w:val="cyan"/>
        </w:rPr>
        <w:t xml:space="preserve">// Тезисы докладов 18-й Всеросс. конф. </w:t>
      </w:r>
      <w:proofErr w:type="gramStart"/>
      <w:r w:rsidRPr="00E52B5A">
        <w:rPr>
          <w:highlight w:val="cyan"/>
        </w:rPr>
        <w:t>молодых</w:t>
      </w:r>
      <w:proofErr w:type="gramEnd"/>
      <w:r w:rsidRPr="00E52B5A">
        <w:rPr>
          <w:highlight w:val="cyan"/>
        </w:rPr>
        <w:t xml:space="preserve"> ученых по математическому моделированию и информационным технологиям. Иркутск, 2017. c. 82. Работа выпо</w:t>
      </w:r>
      <w:r w:rsidRPr="00E52B5A">
        <w:rPr>
          <w:highlight w:val="cyan"/>
        </w:rPr>
        <w:t>л</w:t>
      </w:r>
      <w:r w:rsidRPr="00E52B5A">
        <w:rPr>
          <w:highlight w:val="cyan"/>
        </w:rPr>
        <w:t>нена в рамках интеграционного проекта Иркутского научного центра СО РАН № 4.1.2.</w:t>
      </w:r>
    </w:p>
    <w:p w:rsidR="000B7611" w:rsidRPr="00E52B5A" w:rsidRDefault="0007291D" w:rsidP="00C97831">
      <w:pPr>
        <w:pStyle w:val="Bibitem"/>
        <w:rPr>
          <w:highlight w:val="cyan"/>
        </w:rPr>
      </w:pPr>
      <w:r w:rsidRPr="00E52B5A">
        <w:rPr>
          <w:highlight w:val="cyan"/>
        </w:rPr>
        <w:t xml:space="preserve">Малков Ф.С., Черкашин Е.А., Шигаров А.О. Перспективы применения системы управления рабочим процессом Taverna в задачах обработки метагеномных данных при исследовании микробиома озера </w:t>
      </w:r>
      <w:r w:rsidR="001E2BD3" w:rsidRPr="00E52B5A">
        <w:rPr>
          <w:highlight w:val="cyan"/>
        </w:rPr>
        <w:t xml:space="preserve">Байкал [Текст] </w:t>
      </w:r>
      <w:r w:rsidRPr="00E52B5A">
        <w:rPr>
          <w:highlight w:val="cyan"/>
        </w:rPr>
        <w:t>// Материалы конференции «Ляпуновские чтения». 2017. С. 32.</w:t>
      </w:r>
    </w:p>
    <w:p w:rsidR="000B7611" w:rsidRPr="00E52B5A" w:rsidRDefault="0007291D" w:rsidP="00C97831">
      <w:pPr>
        <w:pStyle w:val="Bibitem"/>
        <w:rPr>
          <w:highlight w:val="cyan"/>
        </w:rPr>
      </w:pPr>
      <w:r w:rsidRPr="00E52B5A">
        <w:rPr>
          <w:highlight w:val="cyan"/>
        </w:rPr>
        <w:t xml:space="preserve">Морозов А.А., Шигаров А.О., Малков Ф.С., Паскал К.К., Черкашин Е.А., Лихошвай Е.В. Информационно-вычислительная инфраструктура для поддержки метагеномного </w:t>
      </w:r>
      <w:r w:rsidR="001E2BD3" w:rsidRPr="00E52B5A">
        <w:rPr>
          <w:highlight w:val="cyan"/>
        </w:rPr>
        <w:t>анал</w:t>
      </w:r>
      <w:r w:rsidR="001E2BD3" w:rsidRPr="00E52B5A">
        <w:rPr>
          <w:highlight w:val="cyan"/>
        </w:rPr>
        <w:t>и</w:t>
      </w:r>
      <w:r w:rsidR="001E2BD3" w:rsidRPr="00E52B5A">
        <w:rPr>
          <w:highlight w:val="cyan"/>
        </w:rPr>
        <w:t xml:space="preserve">за [Текст] </w:t>
      </w:r>
      <w:r w:rsidRPr="00E52B5A">
        <w:rPr>
          <w:highlight w:val="cyan"/>
        </w:rPr>
        <w:t xml:space="preserve">// Вестник ИГУ. – 2017. </w:t>
      </w:r>
      <w:r w:rsidRPr="00E52B5A">
        <w:rPr>
          <w:b/>
          <w:highlight w:val="cyan"/>
        </w:rPr>
        <w:t>РИНЦ +</w:t>
      </w:r>
      <w:r w:rsidRPr="00E52B5A">
        <w:rPr>
          <w:highlight w:val="cyan"/>
        </w:rPr>
        <w:t xml:space="preserve"> </w:t>
      </w:r>
      <w:r w:rsidRPr="00E52B5A">
        <w:rPr>
          <w:b/>
          <w:highlight w:val="cyan"/>
        </w:rPr>
        <w:t>ИНЦ + 4.1.2.</w:t>
      </w:r>
    </w:p>
    <w:p w:rsidR="000B7611" w:rsidRPr="00E52B5A" w:rsidRDefault="0007291D" w:rsidP="00C97831">
      <w:pPr>
        <w:pStyle w:val="Bibitem"/>
        <w:rPr>
          <w:highlight w:val="cyan"/>
        </w:rPr>
      </w:pPr>
      <w:r w:rsidRPr="00E52B5A">
        <w:rPr>
          <w:highlight w:val="cyan"/>
        </w:rPr>
        <w:t xml:space="preserve">Павлова О.Н., Букин С.В., Горшков А.Г., Ханаева Т.А., Земская Т.И. Микроорганизмы озера Байкал: от психрофильных углеводородокисляющих аэробов до термофильных </w:t>
      </w:r>
      <w:proofErr w:type="gramStart"/>
      <w:r w:rsidRPr="00E52B5A">
        <w:rPr>
          <w:highlight w:val="cyan"/>
        </w:rPr>
        <w:t xml:space="preserve">миксотрофов </w:t>
      </w:r>
      <w:r w:rsidR="001E2BD3" w:rsidRPr="00E52B5A">
        <w:rPr>
          <w:highlight w:val="cyan"/>
        </w:rPr>
        <w:t xml:space="preserve"> [</w:t>
      </w:r>
      <w:proofErr w:type="gramEnd"/>
      <w:r w:rsidR="001E2BD3" w:rsidRPr="00E52B5A">
        <w:rPr>
          <w:highlight w:val="cyan"/>
        </w:rPr>
        <w:t xml:space="preserve">Текст] </w:t>
      </w:r>
      <w:r w:rsidRPr="00E52B5A">
        <w:rPr>
          <w:highlight w:val="cyan"/>
        </w:rPr>
        <w:t xml:space="preserve">// 1-й Российский микробиологический конгресс. 17–18 октября 2017 г. Пущино, Россия: ООО Пущино: «ИД «Вода: химия и экология». – 2017. – </w:t>
      </w:r>
      <w:proofErr w:type="gramStart"/>
      <w:r w:rsidRPr="00E52B5A">
        <w:rPr>
          <w:highlight w:val="cyan"/>
        </w:rPr>
        <w:t>С. 68</w:t>
      </w:r>
      <w:proofErr w:type="gramEnd"/>
      <w:r w:rsidRPr="00E52B5A">
        <w:rPr>
          <w:highlight w:val="cyan"/>
        </w:rPr>
        <w:t xml:space="preserve">–69. </w:t>
      </w:r>
      <w:r w:rsidRPr="00E52B5A">
        <w:rPr>
          <w:b/>
          <w:highlight w:val="cyan"/>
        </w:rPr>
        <w:t>4.1.2.</w:t>
      </w:r>
    </w:p>
    <w:p w:rsidR="000B7611" w:rsidRPr="00E52B5A" w:rsidRDefault="0007291D" w:rsidP="00C97831">
      <w:pPr>
        <w:pStyle w:val="Bibitem"/>
        <w:rPr>
          <w:highlight w:val="cyan"/>
        </w:rPr>
      </w:pPr>
      <w:r w:rsidRPr="00E52B5A">
        <w:rPr>
          <w:highlight w:val="cyan"/>
        </w:rPr>
        <w:lastRenderedPageBreak/>
        <w:t xml:space="preserve">Ханаева Т.А., Павлова О.Н., Черницына С.М., Хальзов И.А., Хабуев А.В., Никонова А.А., Новикова А.С., Земская Т.И. Термофильная факультативно анаэробная бактерия р. </w:t>
      </w:r>
      <w:r w:rsidRPr="00E52B5A">
        <w:rPr>
          <w:i/>
          <w:highlight w:val="cyan"/>
        </w:rPr>
        <w:t>Geobacillus</w:t>
      </w:r>
      <w:r w:rsidRPr="00E52B5A">
        <w:rPr>
          <w:highlight w:val="cyan"/>
        </w:rPr>
        <w:t xml:space="preserve"> из</w:t>
      </w:r>
      <w:r w:rsidR="001E2BD3" w:rsidRPr="00E52B5A">
        <w:rPr>
          <w:highlight w:val="cyan"/>
        </w:rPr>
        <w:t xml:space="preserve"> донных осадков озера Байкал. [Текст] //</w:t>
      </w:r>
      <w:r w:rsidRPr="00E52B5A">
        <w:rPr>
          <w:highlight w:val="cyan"/>
        </w:rPr>
        <w:t xml:space="preserve">Acta Biologica Sibirica, 2017/ </w:t>
      </w:r>
      <w:r w:rsidRPr="00E52B5A">
        <w:rPr>
          <w:b/>
          <w:highlight w:val="cyan"/>
        </w:rPr>
        <w:t>РИНЦ +ИНЦ + 4.1.2.</w:t>
      </w:r>
      <w:r w:rsidR="005933CB" w:rsidRPr="00E52B5A">
        <w:rPr>
          <w:highlight w:val="cyan"/>
        </w:rPr>
        <w:t xml:space="preserve"> </w:t>
      </w:r>
    </w:p>
    <w:p w:rsidR="000B7611" w:rsidRPr="00E52B5A" w:rsidRDefault="00E96558" w:rsidP="00C97831">
      <w:pPr>
        <w:pStyle w:val="Bibitem"/>
        <w:rPr>
          <w:highlight w:val="cyan"/>
        </w:rPr>
      </w:pPr>
      <w:r w:rsidRPr="00E52B5A">
        <w:rPr>
          <w:highlight w:val="cyan"/>
        </w:rPr>
        <w:t>Черкашин Е.А.,</w:t>
      </w:r>
      <w:r w:rsidR="0007291D" w:rsidRPr="00E52B5A">
        <w:rPr>
          <w:highlight w:val="cyan"/>
        </w:rPr>
        <w:t xml:space="preserve"> Шигаров А.О., Орлова И.В., Михайлов И.С. Использование технологий Linked Open Data при публикации текстовых </w:t>
      </w:r>
      <w:r w:rsidR="001E2BD3" w:rsidRPr="00E52B5A">
        <w:rPr>
          <w:highlight w:val="cyan"/>
        </w:rPr>
        <w:t xml:space="preserve">документов [Текст] </w:t>
      </w:r>
      <w:r w:rsidR="0007291D" w:rsidRPr="00E52B5A">
        <w:rPr>
          <w:highlight w:val="cyan"/>
        </w:rPr>
        <w:t xml:space="preserve">// Материалы Всеросс. конф. «Знания-Онтологии-Теории». Новосибирск, 2017. Т. 2, с. 138-147. </w:t>
      </w:r>
      <w:r w:rsidR="0007291D" w:rsidRPr="00E52B5A">
        <w:rPr>
          <w:b/>
          <w:highlight w:val="cyan"/>
        </w:rPr>
        <w:t>РИНЦ+</w:t>
      </w:r>
      <w:r w:rsidR="0007291D" w:rsidRPr="00E52B5A">
        <w:rPr>
          <w:highlight w:val="cyan"/>
        </w:rPr>
        <w:t xml:space="preserve"> </w:t>
      </w:r>
      <w:r w:rsidR="0007291D" w:rsidRPr="00E52B5A">
        <w:rPr>
          <w:b/>
          <w:highlight w:val="cyan"/>
        </w:rPr>
        <w:t>ИНЦ + 4.1.2.</w:t>
      </w:r>
    </w:p>
    <w:p w:rsidR="000B7611" w:rsidRPr="00E52B5A" w:rsidRDefault="0007291D" w:rsidP="00C97831">
      <w:pPr>
        <w:pStyle w:val="Bibitem"/>
        <w:rPr>
          <w:highlight w:val="cyan"/>
        </w:rPr>
      </w:pPr>
      <w:r w:rsidRPr="00E52B5A">
        <w:rPr>
          <w:highlight w:val="cyan"/>
        </w:rPr>
        <w:t>Bukin Yu. S., Buzoleva L.S., Golozubova Y.S., Galachyants Yu. P. New procedure of raw I</w:t>
      </w:r>
      <w:r w:rsidRPr="00E52B5A">
        <w:rPr>
          <w:highlight w:val="cyan"/>
        </w:rPr>
        <w:t>l</w:t>
      </w:r>
      <w:r w:rsidRPr="00E52B5A">
        <w:rPr>
          <w:highlight w:val="cyan"/>
        </w:rPr>
        <w:t xml:space="preserve">lumina MiSeq data filtering for the amplicon metagenomic </w:t>
      </w:r>
      <w:r w:rsidR="001E2BD3" w:rsidRPr="00E52B5A">
        <w:rPr>
          <w:highlight w:val="cyan"/>
        </w:rPr>
        <w:t xml:space="preserve">libraries [Текст] </w:t>
      </w:r>
      <w:r w:rsidRPr="00E52B5A">
        <w:rPr>
          <w:highlight w:val="cyan"/>
        </w:rPr>
        <w:t xml:space="preserve">// Mathematical Biology and Bioinformatics. – </w:t>
      </w:r>
      <w:proofErr w:type="gramStart"/>
      <w:r w:rsidRPr="00E52B5A">
        <w:rPr>
          <w:highlight w:val="cyan"/>
        </w:rPr>
        <w:t>under</w:t>
      </w:r>
      <w:proofErr w:type="gramEnd"/>
      <w:r w:rsidRPr="00E52B5A">
        <w:rPr>
          <w:highlight w:val="cyan"/>
        </w:rPr>
        <w:t xml:space="preserve"> rev. Scopus +</w:t>
      </w:r>
      <w:r w:rsidR="005933CB" w:rsidRPr="00E52B5A">
        <w:rPr>
          <w:highlight w:val="cyan"/>
        </w:rPr>
        <w:t xml:space="preserve"> </w:t>
      </w:r>
      <w:r w:rsidRPr="00E52B5A">
        <w:rPr>
          <w:b/>
          <w:highlight w:val="cyan"/>
        </w:rPr>
        <w:t>ИНЦ</w:t>
      </w:r>
      <w:r w:rsidRPr="00E52B5A">
        <w:rPr>
          <w:highlight w:val="cyan"/>
        </w:rPr>
        <w:t> +</w:t>
      </w:r>
      <w:r w:rsidRPr="00E52B5A">
        <w:rPr>
          <w:b/>
          <w:highlight w:val="cyan"/>
        </w:rPr>
        <w:t>4.1.2.</w:t>
      </w:r>
    </w:p>
    <w:p w:rsidR="000B7611" w:rsidRPr="00E52B5A" w:rsidRDefault="0007291D" w:rsidP="00C97831">
      <w:pPr>
        <w:pStyle w:val="Bibitem"/>
        <w:rPr>
          <w:highlight w:val="cyan"/>
        </w:rPr>
      </w:pPr>
      <w:r w:rsidRPr="00E52B5A">
        <w:rPr>
          <w:highlight w:val="cyan"/>
        </w:rPr>
        <w:t xml:space="preserve">Cabello-Yeves P., Zemskaya T., Rosselli R., Coutinho F., Zakharenko A., Blinov V., Rodriguez-Valera F. Genomes of novel microbial lineages assembled from the sub-ice waters of Lake Baikal. </w:t>
      </w:r>
      <w:r w:rsidR="001E2BD3" w:rsidRPr="00E52B5A">
        <w:rPr>
          <w:highlight w:val="cyan"/>
        </w:rPr>
        <w:t>[Электронный ресурс]//</w:t>
      </w:r>
      <w:r w:rsidRPr="00E52B5A">
        <w:rPr>
          <w:highlight w:val="cyan"/>
        </w:rPr>
        <w:t xml:space="preserve">Accepted manuscript posted online 27 October 2017. 2018. #84:1 doi: 10.1128/AEM.02132-17 WoS </w:t>
      </w:r>
      <w:r w:rsidRPr="00E52B5A">
        <w:rPr>
          <w:b/>
          <w:highlight w:val="cyan"/>
        </w:rPr>
        <w:t>4.1.2.</w:t>
      </w:r>
    </w:p>
    <w:p w:rsidR="000B7611" w:rsidRPr="00E52B5A" w:rsidRDefault="0007291D" w:rsidP="00C97831">
      <w:pPr>
        <w:pStyle w:val="Bibitem"/>
        <w:rPr>
          <w:color w:val="auto"/>
          <w:highlight w:val="cyan"/>
        </w:rPr>
      </w:pPr>
      <w:r w:rsidRPr="00E52B5A">
        <w:rPr>
          <w:highlight w:val="cyan"/>
        </w:rPr>
        <w:t xml:space="preserve">Cherkashin E., Shigarov A., Orlova I., Mikhailov I. Authoring and Publishing Text Documents by means of </w:t>
      </w:r>
      <w:r w:rsidRPr="00E52B5A">
        <w:rPr>
          <w:color w:val="auto"/>
          <w:highlight w:val="cyan"/>
        </w:rPr>
        <w:t xml:space="preserve">Linked Open Data Technologies </w:t>
      </w:r>
      <w:r w:rsidR="001E2BD3" w:rsidRPr="00E52B5A">
        <w:rPr>
          <w:color w:val="auto"/>
          <w:highlight w:val="cyan"/>
        </w:rPr>
        <w:t>[Электронный ресурс]</w:t>
      </w:r>
      <w:r w:rsidRPr="00E52B5A">
        <w:rPr>
          <w:color w:val="auto"/>
          <w:highlight w:val="cyan"/>
        </w:rPr>
        <w:t xml:space="preserve">// In Procs. Int. Conf. on Applied Internet and Information </w:t>
      </w:r>
      <w:proofErr w:type="gramStart"/>
      <w:r w:rsidRPr="00E52B5A">
        <w:rPr>
          <w:color w:val="auto"/>
          <w:highlight w:val="cyan"/>
        </w:rPr>
        <w:t>Technologies.,</w:t>
      </w:r>
      <w:proofErr w:type="gramEnd"/>
      <w:r w:rsidRPr="00E52B5A">
        <w:rPr>
          <w:color w:val="auto"/>
          <w:highlight w:val="cyan"/>
        </w:rPr>
        <w:t xml:space="preserve"> 2017. pp. 98-109. URL: </w:t>
      </w:r>
      <w:hyperlink r:id="rId25">
        <w:r w:rsidRPr="00E52B5A">
          <w:rPr>
            <w:rStyle w:val="-"/>
            <w:color w:val="auto"/>
            <w:highlight w:val="cyan"/>
          </w:rPr>
          <w:t>http://tfzr.rs/aiit/files/ProceedingsAIIT2017.pdf</w:t>
        </w:r>
      </w:hyperlink>
      <w:r w:rsidRPr="00E52B5A">
        <w:rPr>
          <w:color w:val="auto"/>
          <w:highlight w:val="cyan"/>
        </w:rPr>
        <w:t xml:space="preserve"> </w:t>
      </w:r>
      <w:r w:rsidRPr="00E52B5A">
        <w:rPr>
          <w:b/>
          <w:color w:val="auto"/>
          <w:highlight w:val="cyan"/>
        </w:rPr>
        <w:t>+</w:t>
      </w:r>
      <w:r w:rsidRPr="00E52B5A">
        <w:rPr>
          <w:color w:val="auto"/>
          <w:highlight w:val="cyan"/>
        </w:rPr>
        <w:t xml:space="preserve"> </w:t>
      </w:r>
      <w:r w:rsidRPr="00E52B5A">
        <w:rPr>
          <w:b/>
          <w:color w:val="auto"/>
          <w:highlight w:val="cyan"/>
        </w:rPr>
        <w:t>ИНЦ + 4.1.2.</w:t>
      </w:r>
    </w:p>
    <w:p w:rsidR="000B7611" w:rsidRPr="00E52B5A" w:rsidRDefault="0007291D" w:rsidP="00C97831">
      <w:pPr>
        <w:pStyle w:val="Bibitem"/>
        <w:rPr>
          <w:color w:val="auto"/>
          <w:highlight w:val="cyan"/>
        </w:rPr>
      </w:pPr>
      <w:r w:rsidRPr="00E52B5A">
        <w:rPr>
          <w:color w:val="auto"/>
          <w:highlight w:val="cyan"/>
        </w:rPr>
        <w:t xml:space="preserve">Cherkashin E., Shigarov A., Malkov F., Pascal K., Morozov A. An Environment for Metagenomic Analysis </w:t>
      </w:r>
      <w:r w:rsidR="001E2BD3" w:rsidRPr="00E52B5A">
        <w:rPr>
          <w:color w:val="auto"/>
          <w:highlight w:val="cyan"/>
        </w:rPr>
        <w:t>[Электронный ресурс]</w:t>
      </w:r>
      <w:r w:rsidRPr="00E52B5A">
        <w:rPr>
          <w:color w:val="auto"/>
          <w:highlight w:val="cyan"/>
        </w:rPr>
        <w:t>// In Proc. Int. Conf. on Applied Internet and Info</w:t>
      </w:r>
      <w:r w:rsidRPr="00E52B5A">
        <w:rPr>
          <w:color w:val="auto"/>
          <w:highlight w:val="cyan"/>
        </w:rPr>
        <w:t>r</w:t>
      </w:r>
      <w:r w:rsidRPr="00E52B5A">
        <w:rPr>
          <w:color w:val="auto"/>
          <w:highlight w:val="cyan"/>
        </w:rPr>
        <w:t xml:space="preserve">mation Technologies. </w:t>
      </w:r>
      <w:proofErr w:type="gramStart"/>
      <w:r w:rsidRPr="00E52B5A">
        <w:rPr>
          <w:color w:val="auto"/>
          <w:highlight w:val="cyan"/>
        </w:rPr>
        <w:t>, ,</w:t>
      </w:r>
      <w:proofErr w:type="gramEnd"/>
      <w:r w:rsidRPr="00E52B5A">
        <w:rPr>
          <w:color w:val="auto"/>
          <w:highlight w:val="cyan"/>
        </w:rPr>
        <w:t xml:space="preserve"> 2017. pp. 110-117. URL: </w:t>
      </w:r>
      <w:hyperlink r:id="rId26">
        <w:r w:rsidRPr="00E52B5A">
          <w:rPr>
            <w:rStyle w:val="-"/>
            <w:color w:val="auto"/>
            <w:highlight w:val="cyan"/>
          </w:rPr>
          <w:t>http://tfzr.rs/aiit/files/</w:t>
        </w:r>
      </w:hyperlink>
      <w:r w:rsidRPr="00E52B5A">
        <w:rPr>
          <w:b/>
          <w:color w:val="auto"/>
          <w:highlight w:val="cyan"/>
        </w:rPr>
        <w:t>+</w:t>
      </w:r>
      <w:r w:rsidRPr="00E52B5A">
        <w:rPr>
          <w:color w:val="auto"/>
          <w:highlight w:val="cyan"/>
        </w:rPr>
        <w:t xml:space="preserve"> </w:t>
      </w:r>
      <w:r w:rsidRPr="00E52B5A">
        <w:rPr>
          <w:b/>
          <w:color w:val="auto"/>
          <w:highlight w:val="cyan"/>
        </w:rPr>
        <w:t>ИНЦ + 4.1.2.</w:t>
      </w:r>
    </w:p>
    <w:p w:rsidR="000B7611" w:rsidRPr="00E52B5A" w:rsidRDefault="0007291D" w:rsidP="00C97831">
      <w:pPr>
        <w:pStyle w:val="Bibitem"/>
        <w:rPr>
          <w:color w:val="auto"/>
          <w:highlight w:val="cyan"/>
        </w:rPr>
      </w:pPr>
      <w:r w:rsidRPr="00E52B5A">
        <w:rPr>
          <w:color w:val="auto"/>
          <w:highlight w:val="cyan"/>
        </w:rPr>
        <w:t xml:space="preserve">Lomakina A.V., Chernitsyna S.M., Pogodaeva T.V., Zakharenko A.S., Zmskaya T.I. Diversity of microbial communities in zones with a contrast mineralization of pore waters on Lake Baikal </w:t>
      </w:r>
      <w:r w:rsidR="001E2BD3" w:rsidRPr="00E52B5A">
        <w:rPr>
          <w:color w:val="auto"/>
          <w:highlight w:val="cyan"/>
        </w:rPr>
        <w:t>[Электронный ресурс]</w:t>
      </w:r>
      <w:r w:rsidRPr="00E52B5A">
        <w:rPr>
          <w:color w:val="auto"/>
          <w:highlight w:val="cyan"/>
        </w:rPr>
        <w:t>// 13th international conference</w:t>
      </w:r>
      <w:r w:rsidR="001E2BD3" w:rsidRPr="00E52B5A">
        <w:rPr>
          <w:color w:val="auto"/>
          <w:highlight w:val="cyan"/>
        </w:rPr>
        <w:t xml:space="preserve"> on salt lake research</w:t>
      </w:r>
      <w:r w:rsidRPr="00E52B5A">
        <w:rPr>
          <w:color w:val="auto"/>
          <w:highlight w:val="cyan"/>
        </w:rPr>
        <w:t xml:space="preserve"> (ICSLR 2017). August 21–25</w:t>
      </w:r>
      <w:proofErr w:type="gramStart"/>
      <w:r w:rsidRPr="00E52B5A">
        <w:rPr>
          <w:color w:val="auto"/>
          <w:highlight w:val="cyan"/>
        </w:rPr>
        <w:t>, ,</w:t>
      </w:r>
      <w:proofErr w:type="gramEnd"/>
      <w:r w:rsidRPr="00E52B5A">
        <w:rPr>
          <w:color w:val="auto"/>
          <w:highlight w:val="cyan"/>
        </w:rPr>
        <w:t xml:space="preserve"> – 2017. – P. 92–93. </w:t>
      </w:r>
      <w:r w:rsidRPr="00E52B5A">
        <w:rPr>
          <w:b/>
          <w:color w:val="auto"/>
          <w:highlight w:val="cyan"/>
        </w:rPr>
        <w:t>РИНЦ +ИНЦ + 4.1.2.</w:t>
      </w:r>
      <w:r w:rsidR="005933CB" w:rsidRPr="00E52B5A">
        <w:rPr>
          <w:color w:val="auto"/>
          <w:highlight w:val="cyan"/>
        </w:rPr>
        <w:t xml:space="preserve"> </w:t>
      </w:r>
    </w:p>
    <w:p w:rsidR="00E52B5A" w:rsidRDefault="00E52B5A" w:rsidP="00E52B5A">
      <w:pPr>
        <w:rPr>
          <w:color w:val="auto"/>
          <w:highlight w:val="cyan"/>
        </w:rPr>
      </w:pPr>
    </w:p>
    <w:p w:rsidR="000B7611" w:rsidRDefault="0034312C" w:rsidP="0095097E">
      <w:pPr>
        <w:pStyle w:val="1"/>
        <w:numPr>
          <w:ilvl w:val="0"/>
          <w:numId w:val="0"/>
        </w:numPr>
        <w:jc w:val="right"/>
      </w:pPr>
      <w:bookmarkStart w:id="16" w:name="информация-о-количестве-статей-в-виде-та"/>
      <w:bookmarkStart w:id="17" w:name="_Toc502163703"/>
      <w:bookmarkEnd w:id="16"/>
      <w:r>
        <w:lastRenderedPageBreak/>
        <w:t>Приложение Б</w:t>
      </w:r>
      <w:r w:rsidR="0095097E">
        <w:br/>
      </w:r>
      <w:r w:rsidR="0007291D">
        <w:t>Информация о количестве статей в виде таблицы</w:t>
      </w:r>
      <w:bookmarkEnd w:id="17"/>
    </w:p>
    <w:tbl>
      <w:tblPr>
        <w:tblW w:w="9639" w:type="dxa"/>
        <w:tblInd w:w="108" w:type="dxa"/>
        <w:tblLayout w:type="fixed"/>
        <w:tblLook w:val="0000" w:firstRow="0" w:lastRow="0" w:firstColumn="0" w:lastColumn="0" w:noHBand="0" w:noVBand="0"/>
      </w:tblPr>
      <w:tblGrid>
        <w:gridCol w:w="6096"/>
        <w:gridCol w:w="1842"/>
        <w:gridCol w:w="1701"/>
      </w:tblGrid>
      <w:tr w:rsidR="00C3757A" w:rsidRPr="000C4370" w:rsidTr="00355D32">
        <w:trPr>
          <w:trHeight w:val="324"/>
        </w:trPr>
        <w:tc>
          <w:tcPr>
            <w:tcW w:w="6096" w:type="dxa"/>
            <w:tcBorders>
              <w:top w:val="single" w:sz="4" w:space="0" w:color="000000"/>
              <w:left w:val="single" w:sz="4" w:space="0" w:color="000000"/>
              <w:bottom w:val="single" w:sz="4" w:space="0" w:color="000000"/>
            </w:tcBorders>
            <w:shd w:val="clear" w:color="auto" w:fill="auto"/>
            <w:vAlign w:val="center"/>
          </w:tcPr>
          <w:p w:rsidR="00C3757A" w:rsidRPr="000C4370" w:rsidRDefault="00BF6098" w:rsidP="00355D32">
            <w:pPr>
              <w:ind w:firstLine="0"/>
              <w:jc w:val="center"/>
            </w:pPr>
            <w:r>
              <w:t>И</w:t>
            </w:r>
            <w:r w:rsidR="00C3757A" w:rsidRPr="000C4370">
              <w:t>ндикатор</w:t>
            </w:r>
          </w:p>
        </w:tc>
        <w:tc>
          <w:tcPr>
            <w:tcW w:w="1842" w:type="dxa"/>
            <w:tcBorders>
              <w:top w:val="single" w:sz="4" w:space="0" w:color="000000"/>
              <w:left w:val="single" w:sz="4" w:space="0" w:color="000000"/>
              <w:bottom w:val="single" w:sz="4" w:space="0" w:color="000000"/>
            </w:tcBorders>
            <w:shd w:val="clear" w:color="auto" w:fill="auto"/>
            <w:vAlign w:val="center"/>
          </w:tcPr>
          <w:p w:rsidR="00C3757A" w:rsidRPr="000C4370" w:rsidRDefault="00C3757A" w:rsidP="00355D32">
            <w:pPr>
              <w:ind w:firstLine="0"/>
              <w:jc w:val="center"/>
            </w:pPr>
            <w:r w:rsidRPr="000C4370">
              <w:t>Ед. измерения</w:t>
            </w:r>
          </w:p>
        </w:tc>
        <w:tc>
          <w:tcPr>
            <w:tcW w:w="1701" w:type="dxa"/>
            <w:tcBorders>
              <w:top w:val="single" w:sz="4" w:space="0" w:color="000000"/>
              <w:left w:val="single" w:sz="4" w:space="0" w:color="000000"/>
              <w:bottom w:val="single" w:sz="4" w:space="0" w:color="000000"/>
              <w:right w:val="single" w:sz="4" w:space="0" w:color="000000"/>
            </w:tcBorders>
            <w:vAlign w:val="center"/>
          </w:tcPr>
          <w:p w:rsidR="00C3757A" w:rsidRPr="000C4370" w:rsidRDefault="00E52B5A" w:rsidP="00355D32">
            <w:pPr>
              <w:ind w:firstLine="0"/>
              <w:jc w:val="center"/>
            </w:pPr>
            <w:r>
              <w:t>2018</w:t>
            </w:r>
          </w:p>
        </w:tc>
      </w:tr>
      <w:tr w:rsidR="00C3757A" w:rsidRPr="000C4370" w:rsidTr="00355D32">
        <w:trPr>
          <w:trHeight w:val="324"/>
        </w:trPr>
        <w:tc>
          <w:tcPr>
            <w:tcW w:w="6096" w:type="dxa"/>
            <w:tcBorders>
              <w:top w:val="single" w:sz="4" w:space="0" w:color="000000"/>
              <w:left w:val="single" w:sz="4" w:space="0" w:color="000000"/>
              <w:bottom w:val="single" w:sz="4" w:space="0" w:color="000000"/>
            </w:tcBorders>
            <w:shd w:val="clear" w:color="auto" w:fill="auto"/>
          </w:tcPr>
          <w:p w:rsidR="00C3757A" w:rsidRPr="000C4370" w:rsidRDefault="00C3757A" w:rsidP="00C3757A">
            <w:pPr>
              <w:ind w:firstLine="0"/>
              <w:jc w:val="left"/>
            </w:pPr>
            <w:r w:rsidRPr="000C4370">
              <w:t>Количество публикаций в ведущих российских и ме</w:t>
            </w:r>
            <w:r w:rsidRPr="000C4370">
              <w:t>ж</w:t>
            </w:r>
            <w:r w:rsidRPr="000C4370">
              <w:t>дународных журналах по результатам исследований, п</w:t>
            </w:r>
            <w:r w:rsidRPr="000C4370">
              <w:t>о</w:t>
            </w:r>
            <w:r w:rsidRPr="000C4370">
              <w:t>лученных в процессе реализации проекта</w:t>
            </w:r>
          </w:p>
        </w:tc>
        <w:tc>
          <w:tcPr>
            <w:tcW w:w="1842" w:type="dxa"/>
            <w:tcBorders>
              <w:top w:val="single" w:sz="4" w:space="0" w:color="000000"/>
              <w:left w:val="single" w:sz="4" w:space="0" w:color="000000"/>
              <w:bottom w:val="single" w:sz="4" w:space="0" w:color="000000"/>
            </w:tcBorders>
            <w:shd w:val="clear" w:color="auto" w:fill="auto"/>
            <w:vAlign w:val="center"/>
          </w:tcPr>
          <w:p w:rsidR="00C3757A" w:rsidRPr="000C4370" w:rsidRDefault="00C3757A" w:rsidP="00C3757A">
            <w:pPr>
              <w:ind w:firstLine="0"/>
              <w:jc w:val="center"/>
            </w:pPr>
            <w:r w:rsidRPr="000C4370">
              <w:t>единиц</w:t>
            </w:r>
          </w:p>
        </w:tc>
        <w:tc>
          <w:tcPr>
            <w:tcW w:w="1701" w:type="dxa"/>
            <w:tcBorders>
              <w:top w:val="single" w:sz="4" w:space="0" w:color="000000"/>
              <w:left w:val="single" w:sz="4" w:space="0" w:color="000000"/>
              <w:bottom w:val="single" w:sz="4" w:space="0" w:color="000000"/>
              <w:right w:val="single" w:sz="4" w:space="0" w:color="000000"/>
            </w:tcBorders>
            <w:vAlign w:val="center"/>
          </w:tcPr>
          <w:p w:rsidR="00C3757A" w:rsidRPr="00E52B5A" w:rsidRDefault="00C3757A" w:rsidP="00C3757A">
            <w:pPr>
              <w:snapToGrid w:val="0"/>
              <w:ind w:firstLine="0"/>
              <w:jc w:val="center"/>
              <w:rPr>
                <w:highlight w:val="cyan"/>
              </w:rPr>
            </w:pPr>
            <w:r w:rsidRPr="00E52B5A">
              <w:rPr>
                <w:highlight w:val="cyan"/>
              </w:rPr>
              <w:t>10</w:t>
            </w:r>
          </w:p>
        </w:tc>
      </w:tr>
      <w:tr w:rsidR="00C3757A" w:rsidRPr="000C4370" w:rsidTr="00355D32">
        <w:trPr>
          <w:trHeight w:val="324"/>
        </w:trPr>
        <w:tc>
          <w:tcPr>
            <w:tcW w:w="6096" w:type="dxa"/>
            <w:tcBorders>
              <w:top w:val="single" w:sz="4" w:space="0" w:color="000000"/>
              <w:left w:val="single" w:sz="4" w:space="0" w:color="000000"/>
              <w:bottom w:val="single" w:sz="4" w:space="0" w:color="000000"/>
            </w:tcBorders>
            <w:shd w:val="clear" w:color="auto" w:fill="auto"/>
          </w:tcPr>
          <w:p w:rsidR="00C3757A" w:rsidRPr="000C4370" w:rsidRDefault="00C3757A" w:rsidP="00C3757A">
            <w:pPr>
              <w:ind w:firstLine="0"/>
              <w:jc w:val="left"/>
            </w:pPr>
            <w:r w:rsidRPr="000C4370">
              <w:t>Количество публикаций в мировых научных журналах, индексируемых в базе данных «Сеть науки» (</w:t>
            </w:r>
            <w:r w:rsidRPr="000C4370">
              <w:rPr>
                <w:lang w:val="en-US"/>
              </w:rPr>
              <w:t>WEB</w:t>
            </w:r>
            <w:r w:rsidRPr="000C4370">
              <w:t xml:space="preserve"> </w:t>
            </w:r>
            <w:r w:rsidRPr="000C4370">
              <w:rPr>
                <w:lang w:val="en-US"/>
              </w:rPr>
              <w:t>of</w:t>
            </w:r>
            <w:r w:rsidRPr="000C4370">
              <w:t xml:space="preserve"> </w:t>
            </w:r>
            <w:r w:rsidRPr="000C4370">
              <w:rPr>
                <w:lang w:val="en-US"/>
              </w:rPr>
              <w:t>Science</w:t>
            </w:r>
            <w:r w:rsidRPr="000C4370">
              <w:t xml:space="preserve">) и/или </w:t>
            </w:r>
            <w:r w:rsidRPr="000C4370">
              <w:rPr>
                <w:lang w:val="en-US"/>
              </w:rPr>
              <w:t>Scopus</w:t>
            </w:r>
          </w:p>
        </w:tc>
        <w:tc>
          <w:tcPr>
            <w:tcW w:w="1842" w:type="dxa"/>
            <w:tcBorders>
              <w:top w:val="single" w:sz="4" w:space="0" w:color="000000"/>
              <w:left w:val="single" w:sz="4" w:space="0" w:color="000000"/>
              <w:bottom w:val="single" w:sz="4" w:space="0" w:color="000000"/>
            </w:tcBorders>
            <w:shd w:val="clear" w:color="auto" w:fill="auto"/>
            <w:vAlign w:val="center"/>
          </w:tcPr>
          <w:p w:rsidR="00C3757A" w:rsidRPr="000C4370" w:rsidRDefault="00C3757A" w:rsidP="00C3757A">
            <w:pPr>
              <w:ind w:firstLine="0"/>
              <w:jc w:val="center"/>
            </w:pPr>
            <w:r w:rsidRPr="000C4370">
              <w:t>единиц</w:t>
            </w:r>
          </w:p>
        </w:tc>
        <w:tc>
          <w:tcPr>
            <w:tcW w:w="1701" w:type="dxa"/>
            <w:tcBorders>
              <w:top w:val="single" w:sz="4" w:space="0" w:color="000000"/>
              <w:left w:val="single" w:sz="4" w:space="0" w:color="000000"/>
              <w:bottom w:val="single" w:sz="4" w:space="0" w:color="000000"/>
              <w:right w:val="single" w:sz="4" w:space="0" w:color="000000"/>
            </w:tcBorders>
            <w:vAlign w:val="center"/>
          </w:tcPr>
          <w:p w:rsidR="00C3757A" w:rsidRPr="00E52B5A" w:rsidRDefault="00C3757A" w:rsidP="00C3757A">
            <w:pPr>
              <w:snapToGrid w:val="0"/>
              <w:ind w:firstLine="0"/>
              <w:jc w:val="center"/>
              <w:rPr>
                <w:highlight w:val="cyan"/>
              </w:rPr>
            </w:pPr>
            <w:r w:rsidRPr="00E52B5A">
              <w:rPr>
                <w:highlight w:val="cyan"/>
              </w:rPr>
              <w:t>2</w:t>
            </w:r>
          </w:p>
        </w:tc>
      </w:tr>
      <w:tr w:rsidR="00C3757A" w:rsidRPr="000C4370" w:rsidTr="00355D32">
        <w:trPr>
          <w:trHeight w:val="324"/>
        </w:trPr>
        <w:tc>
          <w:tcPr>
            <w:tcW w:w="6096" w:type="dxa"/>
            <w:tcBorders>
              <w:top w:val="single" w:sz="4" w:space="0" w:color="000000"/>
              <w:left w:val="single" w:sz="4" w:space="0" w:color="000000"/>
              <w:bottom w:val="single" w:sz="4" w:space="0" w:color="000000"/>
            </w:tcBorders>
            <w:shd w:val="clear" w:color="auto" w:fill="auto"/>
          </w:tcPr>
          <w:p w:rsidR="00C3757A" w:rsidRPr="000C4370" w:rsidRDefault="00C3757A" w:rsidP="00C3757A">
            <w:pPr>
              <w:ind w:firstLine="0"/>
              <w:jc w:val="left"/>
              <w:rPr>
                <w:lang w:val="en-US"/>
              </w:rPr>
            </w:pPr>
            <w:r w:rsidRPr="000C4370">
              <w:t>РИНЦ</w:t>
            </w:r>
            <w:r w:rsidRPr="000C4370">
              <w:rPr>
                <w:lang w:val="en-US"/>
              </w:rPr>
              <w:t xml:space="preserve"> (</w:t>
            </w:r>
            <w:r w:rsidRPr="000C4370">
              <w:t>исключая</w:t>
            </w:r>
            <w:r w:rsidRPr="000C4370">
              <w:rPr>
                <w:lang w:val="en-US"/>
              </w:rPr>
              <w:t xml:space="preserve"> WEB of Science </w:t>
            </w:r>
            <w:r w:rsidRPr="000C4370">
              <w:t>и</w:t>
            </w:r>
            <w:r w:rsidRPr="000C4370">
              <w:rPr>
                <w:lang w:val="en-US"/>
              </w:rPr>
              <w:t xml:space="preserve"> Scopus)</w:t>
            </w:r>
          </w:p>
        </w:tc>
        <w:tc>
          <w:tcPr>
            <w:tcW w:w="1842" w:type="dxa"/>
            <w:tcBorders>
              <w:top w:val="single" w:sz="4" w:space="0" w:color="000000"/>
              <w:left w:val="single" w:sz="4" w:space="0" w:color="000000"/>
              <w:bottom w:val="single" w:sz="4" w:space="0" w:color="000000"/>
            </w:tcBorders>
            <w:shd w:val="clear" w:color="auto" w:fill="auto"/>
            <w:vAlign w:val="center"/>
          </w:tcPr>
          <w:p w:rsidR="00C3757A" w:rsidRPr="000C4370" w:rsidRDefault="00C3757A" w:rsidP="00C3757A">
            <w:pPr>
              <w:snapToGrid w:val="0"/>
              <w:ind w:firstLine="0"/>
              <w:jc w:val="center"/>
            </w:pPr>
            <w:r w:rsidRPr="000C4370">
              <w:t>единиц</w:t>
            </w:r>
          </w:p>
        </w:tc>
        <w:tc>
          <w:tcPr>
            <w:tcW w:w="1701" w:type="dxa"/>
            <w:tcBorders>
              <w:top w:val="single" w:sz="4" w:space="0" w:color="000000"/>
              <w:left w:val="single" w:sz="4" w:space="0" w:color="000000"/>
              <w:bottom w:val="single" w:sz="4" w:space="0" w:color="000000"/>
              <w:right w:val="single" w:sz="4" w:space="0" w:color="000000"/>
            </w:tcBorders>
            <w:vAlign w:val="center"/>
          </w:tcPr>
          <w:p w:rsidR="00C3757A" w:rsidRPr="00E52B5A" w:rsidRDefault="00C3757A" w:rsidP="00C3757A">
            <w:pPr>
              <w:snapToGrid w:val="0"/>
              <w:ind w:firstLine="0"/>
              <w:jc w:val="center"/>
              <w:rPr>
                <w:highlight w:val="cyan"/>
              </w:rPr>
            </w:pPr>
            <w:r w:rsidRPr="00E52B5A">
              <w:rPr>
                <w:highlight w:val="cyan"/>
              </w:rPr>
              <w:t>8</w:t>
            </w:r>
          </w:p>
        </w:tc>
      </w:tr>
    </w:tbl>
    <w:p w:rsidR="000B7611" w:rsidRDefault="0034312C" w:rsidP="00C97831">
      <w:pPr>
        <w:pStyle w:val="1"/>
        <w:numPr>
          <w:ilvl w:val="0"/>
          <w:numId w:val="0"/>
        </w:numPr>
        <w:jc w:val="center"/>
      </w:pPr>
      <w:bookmarkStart w:id="18" w:name="этапы-выполнения-проекта"/>
      <w:bookmarkStart w:id="19" w:name="_Toc502163704"/>
      <w:bookmarkEnd w:id="18"/>
      <w:r>
        <w:lastRenderedPageBreak/>
        <w:t xml:space="preserve">ПРИЛОЖЕНИЕ В </w:t>
      </w:r>
      <w:r w:rsidR="0095097E">
        <w:br/>
      </w:r>
      <w:r w:rsidR="0007291D">
        <w:t>Этапы выполнения проекта</w:t>
      </w:r>
      <w:bookmarkEnd w:id="19"/>
    </w:p>
    <w:p w:rsidR="000B7611" w:rsidRDefault="0007291D" w:rsidP="00E96558">
      <w:pPr>
        <w:pStyle w:val="FirstParagraph"/>
      </w:pPr>
      <w:bookmarkStart w:id="20" w:name="этап-1-2017г."/>
      <w:bookmarkEnd w:id="20"/>
      <w:r w:rsidRPr="00E96558">
        <w:rPr>
          <w:i/>
        </w:rPr>
        <w:t>Этап 1</w:t>
      </w:r>
      <w:r w:rsidR="00E52B5A">
        <w:t xml:space="preserve"> (2018</w:t>
      </w:r>
      <w:r>
        <w:t> г.)</w:t>
      </w:r>
    </w:p>
    <w:p w:rsidR="000B7611" w:rsidRPr="00E52B5A" w:rsidRDefault="0007291D">
      <w:pPr>
        <w:numPr>
          <w:ilvl w:val="0"/>
          <w:numId w:val="11"/>
        </w:numPr>
        <w:rPr>
          <w:highlight w:val="cyan"/>
        </w:rPr>
      </w:pPr>
      <w:r w:rsidRPr="00E52B5A">
        <w:rPr>
          <w:highlight w:val="cyan"/>
        </w:rPr>
        <w:t>Отработка методов выделения суммарной ДНК из разных источников (вода, донные о</w:t>
      </w:r>
      <w:r w:rsidRPr="00E52B5A">
        <w:rPr>
          <w:highlight w:val="cyan"/>
        </w:rPr>
        <w:t>т</w:t>
      </w:r>
      <w:r w:rsidRPr="00E52B5A">
        <w:rPr>
          <w:highlight w:val="cyan"/>
        </w:rPr>
        <w:t>ложения) для секвенирования библиотек ампликонов фрагментов маркерных генов 16S (прокариоты) и 18S (эукариоты) рРНК и фрагментных метагеномных библиотек с целью получения информации о таксономической структуре эукариотических организмов в сообществах, соответствующей данным микроскопических методов анализа.</w:t>
      </w:r>
    </w:p>
    <w:p w:rsidR="000B7611" w:rsidRPr="00E52B5A" w:rsidRDefault="0007291D">
      <w:pPr>
        <w:numPr>
          <w:ilvl w:val="0"/>
          <w:numId w:val="11"/>
        </w:numPr>
        <w:rPr>
          <w:highlight w:val="cyan"/>
        </w:rPr>
      </w:pPr>
      <w:r w:rsidRPr="00E52B5A">
        <w:rPr>
          <w:highlight w:val="cyan"/>
        </w:rPr>
        <w:t>Отбор проб из фотического слоя и донных осадков (до 100), выделение ДНК, секвен</w:t>
      </w:r>
      <w:r w:rsidRPr="00E52B5A">
        <w:rPr>
          <w:highlight w:val="cyan"/>
        </w:rPr>
        <w:t>и</w:t>
      </w:r>
      <w:r w:rsidRPr="00E52B5A">
        <w:rPr>
          <w:highlight w:val="cyan"/>
        </w:rPr>
        <w:t>рование библиотек ампликонов 16S и 18S рРНК (общий объем секвенирования – 1-2 з</w:t>
      </w:r>
      <w:r w:rsidRPr="00E52B5A">
        <w:rPr>
          <w:highlight w:val="cyan"/>
        </w:rPr>
        <w:t>а</w:t>
      </w:r>
      <w:r w:rsidRPr="00E52B5A">
        <w:rPr>
          <w:highlight w:val="cyan"/>
        </w:rPr>
        <w:t>пуска Illumina MiSeq или аналогичный), таксономический анализ сообществ.</w:t>
      </w:r>
    </w:p>
    <w:p w:rsidR="000B7611" w:rsidRPr="00E52B5A" w:rsidRDefault="0007291D">
      <w:pPr>
        <w:numPr>
          <w:ilvl w:val="0"/>
          <w:numId w:val="11"/>
        </w:numPr>
        <w:rPr>
          <w:highlight w:val="cyan"/>
        </w:rPr>
      </w:pPr>
      <w:r w:rsidRPr="00E52B5A">
        <w:rPr>
          <w:highlight w:val="cyan"/>
        </w:rPr>
        <w:t>Подготовка материалов для регистрации выделенных в культуру бактерий во Всеро</w:t>
      </w:r>
      <w:r w:rsidRPr="00E52B5A">
        <w:rPr>
          <w:highlight w:val="cyan"/>
        </w:rPr>
        <w:t>с</w:t>
      </w:r>
      <w:r w:rsidRPr="00E52B5A">
        <w:rPr>
          <w:highlight w:val="cyan"/>
        </w:rPr>
        <w:t>сийскую коллекцию микроорганизмов (ВКМ) (г. Пущино) и немецкую коллекцию ми</w:t>
      </w:r>
      <w:r w:rsidRPr="00E52B5A">
        <w:rPr>
          <w:highlight w:val="cyan"/>
        </w:rPr>
        <w:t>к</w:t>
      </w:r>
      <w:r w:rsidRPr="00E52B5A">
        <w:rPr>
          <w:highlight w:val="cyan"/>
        </w:rPr>
        <w:t>роорганизмов и клеточных культур, г. Лейбниц, Германия (DSMZ).</w:t>
      </w:r>
    </w:p>
    <w:p w:rsidR="000B7611" w:rsidRPr="00E52B5A" w:rsidRDefault="0007291D">
      <w:pPr>
        <w:numPr>
          <w:ilvl w:val="0"/>
          <w:numId w:val="11"/>
        </w:numPr>
        <w:rPr>
          <w:highlight w:val="cyan"/>
        </w:rPr>
      </w:pPr>
      <w:r w:rsidRPr="00E52B5A">
        <w:rPr>
          <w:highlight w:val="cyan"/>
        </w:rPr>
        <w:t>Отработка алгоритмов биоинформатического анализа результатов секвенирования фрагментных метагеномных библиотек.</w:t>
      </w:r>
    </w:p>
    <w:p w:rsidR="000B7611" w:rsidRPr="00E52B5A" w:rsidRDefault="0007291D">
      <w:pPr>
        <w:numPr>
          <w:ilvl w:val="0"/>
          <w:numId w:val="11"/>
        </w:numPr>
        <w:rPr>
          <w:highlight w:val="cyan"/>
        </w:rPr>
      </w:pPr>
      <w:r w:rsidRPr="00E52B5A">
        <w:rPr>
          <w:highlight w:val="cyan"/>
        </w:rPr>
        <w:t>Разработка онтологии и технологии унифицированного доступа к данным результатов исследований на основе Linked-Data и современных стандартов представления данных о биомах. Интеграция хранилища данных проекта в мировую информационную среду.</w:t>
      </w:r>
    </w:p>
    <w:p w:rsidR="000B7611" w:rsidRPr="00E52B5A" w:rsidRDefault="0007291D">
      <w:pPr>
        <w:numPr>
          <w:ilvl w:val="0"/>
          <w:numId w:val="11"/>
        </w:numPr>
        <w:rPr>
          <w:highlight w:val="cyan"/>
        </w:rPr>
      </w:pPr>
      <w:r w:rsidRPr="00E52B5A">
        <w:rPr>
          <w:highlight w:val="cyan"/>
        </w:rPr>
        <w:t>Анализ современного программного обеспечения обработки BD, используемого в пр</w:t>
      </w:r>
      <w:r w:rsidRPr="00E52B5A">
        <w:rPr>
          <w:highlight w:val="cyan"/>
        </w:rPr>
        <w:t>и</w:t>
      </w:r>
      <w:r w:rsidRPr="00E52B5A">
        <w:rPr>
          <w:highlight w:val="cyan"/>
        </w:rPr>
        <w:t xml:space="preserve">ложениях NGS, в том числе, удалении адаптеров и химер, проверке качества данных, таксономической идентификации, картировании прочтений, сборки </w:t>
      </w:r>
      <w:r w:rsidRPr="00E52B5A">
        <w:rPr>
          <w:i/>
          <w:highlight w:val="cyan"/>
        </w:rPr>
        <w:t>de novo</w:t>
      </w:r>
      <w:r w:rsidRPr="00E52B5A">
        <w:rPr>
          <w:highlight w:val="cyan"/>
        </w:rPr>
        <w:t>, анализе а</w:t>
      </w:r>
      <w:r w:rsidRPr="00E52B5A">
        <w:rPr>
          <w:highlight w:val="cyan"/>
        </w:rPr>
        <w:t>м</w:t>
      </w:r>
      <w:r w:rsidRPr="00E52B5A">
        <w:rPr>
          <w:highlight w:val="cyan"/>
        </w:rPr>
        <w:t>пликонов, реконструкции метаболических путей и аннотации последовательностей. В</w:t>
      </w:r>
      <w:r w:rsidRPr="00E52B5A">
        <w:rPr>
          <w:highlight w:val="cyan"/>
        </w:rPr>
        <w:t>ы</w:t>
      </w:r>
      <w:r w:rsidRPr="00E52B5A">
        <w:rPr>
          <w:highlight w:val="cyan"/>
        </w:rPr>
        <w:t>бор оптимального ПО для обработки данных</w:t>
      </w:r>
    </w:p>
    <w:p w:rsidR="000B7611" w:rsidRPr="00E52B5A" w:rsidRDefault="0007291D">
      <w:pPr>
        <w:numPr>
          <w:ilvl w:val="0"/>
          <w:numId w:val="11"/>
        </w:numPr>
        <w:rPr>
          <w:highlight w:val="cyan"/>
        </w:rPr>
      </w:pPr>
      <w:r w:rsidRPr="00E52B5A">
        <w:rPr>
          <w:highlight w:val="cyan"/>
        </w:rPr>
        <w:t>Подготовка технических предложений по проектированию и реализации ИОБД, предн</w:t>
      </w:r>
      <w:r w:rsidRPr="00E52B5A">
        <w:rPr>
          <w:highlight w:val="cyan"/>
        </w:rPr>
        <w:t>а</w:t>
      </w:r>
      <w:r w:rsidRPr="00E52B5A">
        <w:rPr>
          <w:highlight w:val="cyan"/>
        </w:rPr>
        <w:t>значенной для архивирования, управления, курирования, анализа и визуализации да</w:t>
      </w:r>
      <w:r w:rsidRPr="00E52B5A">
        <w:rPr>
          <w:highlight w:val="cyan"/>
        </w:rPr>
        <w:t>н</w:t>
      </w:r>
      <w:r w:rsidRPr="00E52B5A">
        <w:rPr>
          <w:highlight w:val="cyan"/>
        </w:rPr>
        <w:t>ных, получаемых в результате исследования микробиома биоинформационными техн</w:t>
      </w:r>
      <w:r w:rsidRPr="00E52B5A">
        <w:rPr>
          <w:highlight w:val="cyan"/>
        </w:rPr>
        <w:t>о</w:t>
      </w:r>
      <w:r w:rsidRPr="00E52B5A">
        <w:rPr>
          <w:highlight w:val="cyan"/>
        </w:rPr>
        <w:t>логиями и NGS.</w:t>
      </w:r>
    </w:p>
    <w:p w:rsidR="000B7611" w:rsidRPr="00E52B5A" w:rsidRDefault="0007291D">
      <w:pPr>
        <w:numPr>
          <w:ilvl w:val="0"/>
          <w:numId w:val="11"/>
        </w:numPr>
        <w:rPr>
          <w:highlight w:val="cyan"/>
        </w:rPr>
      </w:pPr>
      <w:r w:rsidRPr="00E52B5A">
        <w:rPr>
          <w:highlight w:val="cyan"/>
        </w:rPr>
        <w:t>Проектирование схемы Хранилища Больших Данных для обеспечения управления да</w:t>
      </w:r>
      <w:r w:rsidRPr="00E52B5A">
        <w:rPr>
          <w:highlight w:val="cyan"/>
        </w:rPr>
        <w:t>н</w:t>
      </w:r>
      <w:r w:rsidRPr="00E52B5A">
        <w:rPr>
          <w:highlight w:val="cyan"/>
        </w:rPr>
        <w:t>ными, используемыми при исследовании микробиома Байкала, а также веб-публикации для поиска нуклеотидных и аминокислотных последовательностей по заданным такс</w:t>
      </w:r>
      <w:r w:rsidRPr="00E52B5A">
        <w:rPr>
          <w:highlight w:val="cyan"/>
        </w:rPr>
        <w:t>о</w:t>
      </w:r>
      <w:r w:rsidRPr="00E52B5A">
        <w:rPr>
          <w:highlight w:val="cyan"/>
        </w:rPr>
        <w:t>нам и параметрам среды обитания.</w:t>
      </w:r>
    </w:p>
    <w:p w:rsidR="000B7611" w:rsidRPr="00E52B5A" w:rsidRDefault="0007291D">
      <w:pPr>
        <w:numPr>
          <w:ilvl w:val="0"/>
          <w:numId w:val="11"/>
        </w:numPr>
        <w:rPr>
          <w:highlight w:val="cyan"/>
        </w:rPr>
      </w:pPr>
      <w:r w:rsidRPr="00E52B5A">
        <w:rPr>
          <w:highlight w:val="cyan"/>
        </w:rPr>
        <w:lastRenderedPageBreak/>
        <w:t>Для построения полисистемы динамических моделей выделение сквозных концептов, имеющих качественный характер, и базовых взаимосвязей между ними. Проведение с</w:t>
      </w:r>
      <w:r w:rsidRPr="00E52B5A">
        <w:rPr>
          <w:highlight w:val="cyan"/>
        </w:rPr>
        <w:t>е</w:t>
      </w:r>
      <w:r w:rsidRPr="00E52B5A">
        <w:rPr>
          <w:highlight w:val="cyan"/>
        </w:rPr>
        <w:t>рии пробных идентификаций параметров.</w:t>
      </w:r>
    </w:p>
    <w:sectPr w:rsidR="000B7611" w:rsidRPr="00E52B5A" w:rsidSect="00DC1C26">
      <w:footerReference w:type="default" r:id="rId27"/>
      <w:pgSz w:w="11906" w:h="16838" w:code="9"/>
      <w:pgMar w:top="1134" w:right="567" w:bottom="1134" w:left="1701" w:header="0" w:footer="0" w:gutter="0"/>
      <w:pgNumType w:start="3"/>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80B" w:rsidRDefault="007C680B" w:rsidP="00C92973">
      <w:pPr>
        <w:spacing w:line="240" w:lineRule="auto"/>
      </w:pPr>
      <w:r>
        <w:separator/>
      </w:r>
    </w:p>
  </w:endnote>
  <w:endnote w:type="continuationSeparator" w:id="0">
    <w:p w:rsidR="007C680B" w:rsidRDefault="007C680B" w:rsidP="00C92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Droid Sans Devanagari">
    <w:altName w:val="Times New Roman"/>
    <w:panose1 w:val="020B0606030804020204"/>
    <w:charset w:val="00"/>
    <w:family w:val="swiss"/>
    <w:pitch w:val="variable"/>
    <w:sig w:usb0="80008003" w:usb1="00000000" w:usb2="00000000" w:usb3="00000000" w:csb0="00000001"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F9A" w:rsidRDefault="005C2F9A" w:rsidP="00C92973">
    <w:pPr>
      <w:pStyle w:val="af7"/>
      <w:tabs>
        <w:tab w:val="clear" w:pos="4677"/>
      </w:tabs>
      <w:ind w:firstLine="0"/>
      <w:jc w:val="center"/>
    </w:pPr>
  </w:p>
  <w:p w:rsidR="005C2F9A" w:rsidRDefault="005C2F9A">
    <w:pPr>
      <w:pStyle w:val="af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0109753"/>
      <w:docPartObj>
        <w:docPartGallery w:val="Page Numbers (Bottom of Page)"/>
        <w:docPartUnique/>
      </w:docPartObj>
    </w:sdtPr>
    <w:sdtContent>
      <w:p w:rsidR="005C2F9A" w:rsidRDefault="005C2F9A" w:rsidP="00C92973">
        <w:pPr>
          <w:pStyle w:val="af7"/>
          <w:tabs>
            <w:tab w:val="clear" w:pos="4677"/>
          </w:tabs>
          <w:ind w:firstLine="0"/>
          <w:jc w:val="center"/>
        </w:pPr>
        <w:r>
          <w:fldChar w:fldCharType="begin"/>
        </w:r>
        <w:r>
          <w:instrText>PAGE   \* MERGEFORMAT</w:instrText>
        </w:r>
        <w:r>
          <w:fldChar w:fldCharType="separate"/>
        </w:r>
        <w:r w:rsidR="00C97831">
          <w:rPr>
            <w:noProof/>
          </w:rPr>
          <w:t>3</w:t>
        </w:r>
        <w:r>
          <w:fldChar w:fldCharType="end"/>
        </w:r>
      </w:p>
    </w:sdtContent>
  </w:sdt>
  <w:p w:rsidR="005C2F9A" w:rsidRDefault="005C2F9A">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80B" w:rsidRDefault="007C680B" w:rsidP="00C92973">
      <w:pPr>
        <w:spacing w:line="240" w:lineRule="auto"/>
      </w:pPr>
      <w:r>
        <w:separator/>
      </w:r>
    </w:p>
  </w:footnote>
  <w:footnote w:type="continuationSeparator" w:id="0">
    <w:p w:rsidR="007C680B" w:rsidRDefault="007C680B" w:rsidP="00C929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D"/>
    <w:multiLevelType w:val="multilevel"/>
    <w:tmpl w:val="0000003C"/>
    <w:lvl w:ilvl="0">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1">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2">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3">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4">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5">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6">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7">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8">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abstractNum>
  <w:abstractNum w:abstractNumId="1">
    <w:nsid w:val="0000003F"/>
    <w:multiLevelType w:val="multilevel"/>
    <w:tmpl w:val="0000003E"/>
    <w:lvl w:ilvl="0">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1">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2">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3">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4">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5">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6">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7">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8">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abstractNum>
  <w:abstractNum w:abstractNumId="2">
    <w:nsid w:val="00000041"/>
    <w:multiLevelType w:val="multilevel"/>
    <w:tmpl w:val="00000040"/>
    <w:lvl w:ilvl="0">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1">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2">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3">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4">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5">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6">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7">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8">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abstractNum>
  <w:abstractNum w:abstractNumId="3">
    <w:nsid w:val="00000043"/>
    <w:multiLevelType w:val="multilevel"/>
    <w:tmpl w:val="00000042"/>
    <w:lvl w:ilvl="0">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1">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2">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3">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4">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5">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6">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7">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8">
      <w:start w:val="1"/>
      <w:numFmt w:val="decimal"/>
      <w:lvlText w:val="%1"/>
      <w:lvlJc w:val="left"/>
      <w:rPr>
        <w:rFonts w:ascii="Arial" w:hAnsi="Arial" w:cs="Arial"/>
        <w:b w:val="0"/>
        <w:bCs w:val="0"/>
        <w:i w:val="0"/>
        <w:iCs w:val="0"/>
        <w:smallCaps w:val="0"/>
        <w:strike w:val="0"/>
        <w:color w:val="000000"/>
        <w:spacing w:val="-10"/>
        <w:w w:val="100"/>
        <w:position w:val="0"/>
        <w:sz w:val="17"/>
        <w:szCs w:val="17"/>
        <w:u w:val="none"/>
      </w:rPr>
    </w:lvl>
  </w:abstractNum>
  <w:abstractNum w:abstractNumId="4">
    <w:nsid w:val="00000045"/>
    <w:multiLevelType w:val="multilevel"/>
    <w:tmpl w:val="00000044"/>
    <w:lvl w:ilvl="0">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1">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2">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3">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4">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5">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6">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7">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lvl w:ilvl="8">
      <w:start w:val="2"/>
      <w:numFmt w:val="decimal"/>
      <w:lvlText w:val="%1"/>
      <w:lvlJc w:val="left"/>
      <w:rPr>
        <w:rFonts w:ascii="Arial" w:hAnsi="Arial" w:cs="Arial"/>
        <w:b w:val="0"/>
        <w:bCs w:val="0"/>
        <w:i w:val="0"/>
        <w:iCs w:val="0"/>
        <w:smallCaps w:val="0"/>
        <w:strike w:val="0"/>
        <w:color w:val="000000"/>
        <w:spacing w:val="-10"/>
        <w:w w:val="100"/>
        <w:position w:val="0"/>
        <w:sz w:val="17"/>
        <w:szCs w:val="17"/>
        <w:u w:val="none"/>
      </w:rPr>
    </w:lvl>
  </w:abstractNum>
  <w:abstractNum w:abstractNumId="5">
    <w:nsid w:val="02511D58"/>
    <w:multiLevelType w:val="multilevel"/>
    <w:tmpl w:val="2BEEA42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6">
    <w:nsid w:val="0F8E71FB"/>
    <w:multiLevelType w:val="multilevel"/>
    <w:tmpl w:val="0BE010FC"/>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7">
    <w:nsid w:val="10FA03CB"/>
    <w:multiLevelType w:val="hybridMultilevel"/>
    <w:tmpl w:val="631E14D8"/>
    <w:lvl w:ilvl="0" w:tplc="FE54A4DA">
      <w:start w:val="1"/>
      <w:numFmt w:val="decimal"/>
      <w:pStyle w:val="Bibitem"/>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1EA6227"/>
    <w:multiLevelType w:val="multilevel"/>
    <w:tmpl w:val="D51E66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F60906"/>
    <w:multiLevelType w:val="multilevel"/>
    <w:tmpl w:val="C75E1C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7504F40"/>
    <w:multiLevelType w:val="multilevel"/>
    <w:tmpl w:val="2C5C34C6"/>
    <w:lvl w:ilvl="0">
      <w:start w:val="1"/>
      <w:numFmt w:val="decimal"/>
      <w:lvlText w:val="ГЛАВА %1 "/>
      <w:lvlJc w:val="left"/>
      <w:pPr>
        <w:tabs>
          <w:tab w:val="num" w:pos="227"/>
        </w:tabs>
        <w:ind w:left="227" w:hanging="227"/>
      </w:pPr>
    </w:lvl>
    <w:lvl w:ilvl="1">
      <w:start w:val="1"/>
      <w:numFmt w:val="decimal"/>
      <w:lvlText w:val=" %1.%2  "/>
      <w:lvlJc w:val="left"/>
      <w:pPr>
        <w:tabs>
          <w:tab w:val="num" w:pos="624"/>
        </w:tabs>
        <w:ind w:left="624" w:hanging="369"/>
      </w:pPr>
    </w:lvl>
    <w:lvl w:ilvl="2">
      <w:start w:val="3"/>
      <w:numFmt w:val="decimal"/>
      <w:lvlText w:val="%1.%2.%3 "/>
      <w:lvlJc w:val="left"/>
      <w:pPr>
        <w:tabs>
          <w:tab w:val="num" w:pos="879"/>
        </w:tabs>
        <w:ind w:left="879" w:hanging="255"/>
      </w:pPr>
    </w:lvl>
    <w:lvl w:ilvl="3">
      <w:start w:val="4"/>
      <w:numFmt w:val="decimal"/>
      <w:lvlText w:val="%1.%2.%3.%4 "/>
      <w:lvlJc w:val="left"/>
      <w:pPr>
        <w:tabs>
          <w:tab w:val="num" w:pos="1134"/>
        </w:tabs>
        <w:ind w:left="1134" w:hanging="224"/>
      </w:pPr>
    </w:lvl>
    <w:lvl w:ilvl="4">
      <w:start w:val="5"/>
      <w:numFmt w:val="decimal"/>
      <w:lvlText w:val="ГЛАВА %5 "/>
      <w:lvlJc w:val="left"/>
      <w:pPr>
        <w:tabs>
          <w:tab w:val="num" w:pos="1358"/>
        </w:tabs>
        <w:ind w:left="1358" w:hanging="224"/>
      </w:pPr>
    </w:lvl>
    <w:lvl w:ilvl="5">
      <w:start w:val="6"/>
      <w:numFmt w:val="decimal"/>
      <w:lvlText w:val="ГЛАВА %6 "/>
      <w:lvlJc w:val="left"/>
      <w:pPr>
        <w:tabs>
          <w:tab w:val="num" w:pos="1582"/>
        </w:tabs>
        <w:ind w:left="1582" w:hanging="224"/>
      </w:pPr>
    </w:lvl>
    <w:lvl w:ilvl="6">
      <w:start w:val="7"/>
      <w:numFmt w:val="decimal"/>
      <w:lvlText w:val="ГЛАВА %7 "/>
      <w:lvlJc w:val="left"/>
      <w:pPr>
        <w:tabs>
          <w:tab w:val="num" w:pos="1806"/>
        </w:tabs>
        <w:ind w:left="1806" w:hanging="224"/>
      </w:pPr>
    </w:lvl>
    <w:lvl w:ilvl="7">
      <w:start w:val="8"/>
      <w:numFmt w:val="decimal"/>
      <w:lvlText w:val="ГЛАВА %8 "/>
      <w:lvlJc w:val="left"/>
      <w:pPr>
        <w:tabs>
          <w:tab w:val="num" w:pos="2030"/>
        </w:tabs>
        <w:ind w:left="2030" w:hanging="224"/>
      </w:pPr>
    </w:lvl>
    <w:lvl w:ilvl="8">
      <w:start w:val="9"/>
      <w:numFmt w:val="decimal"/>
      <w:lvlText w:val="ГЛАВА %9 "/>
      <w:lvlJc w:val="left"/>
      <w:pPr>
        <w:tabs>
          <w:tab w:val="num" w:pos="2254"/>
        </w:tabs>
        <w:ind w:left="2254" w:hanging="224"/>
      </w:pPr>
    </w:lvl>
  </w:abstractNum>
  <w:abstractNum w:abstractNumId="11">
    <w:nsid w:val="2A20449F"/>
    <w:multiLevelType w:val="multilevel"/>
    <w:tmpl w:val="38405BA6"/>
    <w:lvl w:ilvl="0">
      <w:start w:val="1"/>
      <w:numFmt w:val="lowerRoman"/>
      <w:lvlText w:val="%1."/>
      <w:lvlJc w:val="left"/>
      <w:pPr>
        <w:ind w:left="480" w:hanging="480"/>
      </w:pPr>
      <w:rPr>
        <w:rFonts w:hint="default"/>
      </w:rPr>
    </w:lvl>
    <w:lvl w:ilvl="1">
      <w:start w:val="1"/>
      <w:numFmt w:val="decimal"/>
      <w:lvlText w:val="%2."/>
      <w:lvlJc w:val="left"/>
      <w:pPr>
        <w:ind w:left="1200" w:hanging="480"/>
      </w:pPr>
      <w:rPr>
        <w:rFonts w:hint="default"/>
      </w:rPr>
    </w:lvl>
    <w:lvl w:ilvl="2">
      <w:start w:val="1"/>
      <w:numFmt w:val="lowerLetter"/>
      <w:lvlText w:val="%3."/>
      <w:lvlJc w:val="left"/>
      <w:pPr>
        <w:ind w:left="1920" w:hanging="480"/>
      </w:pPr>
      <w:rPr>
        <w:rFonts w:hint="default"/>
      </w:rPr>
    </w:lvl>
    <w:lvl w:ilvl="3">
      <w:start w:val="1"/>
      <w:numFmt w:val="lowerRoman"/>
      <w:lvlText w:val="%4."/>
      <w:lvlJc w:val="left"/>
      <w:pPr>
        <w:ind w:left="2640" w:hanging="480"/>
      </w:pPr>
      <w:rPr>
        <w:rFonts w:hint="default"/>
      </w:rPr>
    </w:lvl>
    <w:lvl w:ilvl="4">
      <w:start w:val="1"/>
      <w:numFmt w:val="decimal"/>
      <w:lvlText w:val="%5."/>
      <w:lvlJc w:val="left"/>
      <w:pPr>
        <w:ind w:left="3360" w:hanging="480"/>
      </w:pPr>
      <w:rPr>
        <w:rFonts w:hint="default"/>
      </w:rPr>
    </w:lvl>
    <w:lvl w:ilvl="5">
      <w:start w:val="1"/>
      <w:numFmt w:val="lowerLetter"/>
      <w:lvlText w:val="%6."/>
      <w:lvlJc w:val="left"/>
      <w:pPr>
        <w:ind w:left="4080" w:hanging="480"/>
      </w:pPr>
      <w:rPr>
        <w:rFonts w:hint="default"/>
      </w:rPr>
    </w:lvl>
    <w:lvl w:ilvl="6">
      <w:start w:val="1"/>
      <w:numFmt w:val="lowerRoman"/>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lowerLetter"/>
      <w:lvlText w:val="%9."/>
      <w:lvlJc w:val="left"/>
      <w:pPr>
        <w:ind w:left="6240" w:hanging="480"/>
      </w:pPr>
      <w:rPr>
        <w:rFonts w:hint="default"/>
      </w:rPr>
    </w:lvl>
  </w:abstractNum>
  <w:abstractNum w:abstractNumId="12">
    <w:nsid w:val="361638EE"/>
    <w:multiLevelType w:val="multilevel"/>
    <w:tmpl w:val="9FC0063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13">
    <w:nsid w:val="37F02131"/>
    <w:multiLevelType w:val="multilevel"/>
    <w:tmpl w:val="FE98B8FC"/>
    <w:lvl w:ilvl="0">
      <w:start w:val="1"/>
      <w:numFmt w:val="decimal"/>
      <w:lvlText w:val="%1."/>
      <w:lvlJc w:val="left"/>
      <w:pPr>
        <w:ind w:left="480" w:hanging="480"/>
      </w:pPr>
      <w:rPr>
        <w:rFonts w:hint="default"/>
      </w:rPr>
    </w:lvl>
    <w:lvl w:ilvl="1">
      <w:start w:val="1"/>
      <w:numFmt w:val="decimal"/>
      <w:lvlText w:val="%2."/>
      <w:lvlJc w:val="left"/>
      <w:pPr>
        <w:ind w:left="1200" w:hanging="480"/>
      </w:pPr>
      <w:rPr>
        <w:rFonts w:hint="default"/>
      </w:rPr>
    </w:lvl>
    <w:lvl w:ilvl="2">
      <w:start w:val="1"/>
      <w:numFmt w:val="lowerLetter"/>
      <w:lvlText w:val="%3."/>
      <w:lvlJc w:val="left"/>
      <w:pPr>
        <w:ind w:left="1920" w:hanging="480"/>
      </w:pPr>
      <w:rPr>
        <w:rFonts w:hint="default"/>
      </w:rPr>
    </w:lvl>
    <w:lvl w:ilvl="3">
      <w:start w:val="1"/>
      <w:numFmt w:val="lowerRoman"/>
      <w:lvlText w:val="%4."/>
      <w:lvlJc w:val="left"/>
      <w:pPr>
        <w:ind w:left="2640" w:hanging="480"/>
      </w:pPr>
      <w:rPr>
        <w:rFonts w:hint="default"/>
      </w:rPr>
    </w:lvl>
    <w:lvl w:ilvl="4">
      <w:start w:val="1"/>
      <w:numFmt w:val="decimal"/>
      <w:lvlText w:val="%5."/>
      <w:lvlJc w:val="left"/>
      <w:pPr>
        <w:ind w:left="3360" w:hanging="480"/>
      </w:pPr>
      <w:rPr>
        <w:rFonts w:hint="default"/>
      </w:rPr>
    </w:lvl>
    <w:lvl w:ilvl="5">
      <w:start w:val="1"/>
      <w:numFmt w:val="lowerLetter"/>
      <w:lvlText w:val="%6."/>
      <w:lvlJc w:val="left"/>
      <w:pPr>
        <w:ind w:left="4080" w:hanging="480"/>
      </w:pPr>
      <w:rPr>
        <w:rFonts w:hint="default"/>
      </w:rPr>
    </w:lvl>
    <w:lvl w:ilvl="6">
      <w:start w:val="1"/>
      <w:numFmt w:val="lowerRoman"/>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lowerLetter"/>
      <w:lvlText w:val="%9."/>
      <w:lvlJc w:val="left"/>
      <w:pPr>
        <w:ind w:left="6240" w:hanging="480"/>
      </w:pPr>
      <w:rPr>
        <w:rFonts w:hint="default"/>
      </w:rPr>
    </w:lvl>
  </w:abstractNum>
  <w:abstractNum w:abstractNumId="14">
    <w:nsid w:val="39860300"/>
    <w:multiLevelType w:val="multilevel"/>
    <w:tmpl w:val="AE9898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3B8A4FE5"/>
    <w:multiLevelType w:val="multilevel"/>
    <w:tmpl w:val="81563AB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nsid w:val="42D1011D"/>
    <w:multiLevelType w:val="multilevel"/>
    <w:tmpl w:val="7D6C0C0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17">
    <w:nsid w:val="4A49140D"/>
    <w:multiLevelType w:val="multilevel"/>
    <w:tmpl w:val="F7FC48FA"/>
    <w:lvl w:ilvl="0">
      <w:start w:val="1"/>
      <w:numFmt w:val="lowerRoman"/>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18">
    <w:nsid w:val="4C896453"/>
    <w:multiLevelType w:val="multilevel"/>
    <w:tmpl w:val="BE0EA43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19">
    <w:nsid w:val="5229422E"/>
    <w:multiLevelType w:val="multilevel"/>
    <w:tmpl w:val="4C3AA4D6"/>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0">
    <w:nsid w:val="561C2AA0"/>
    <w:multiLevelType w:val="multilevel"/>
    <w:tmpl w:val="F4CCE900"/>
    <w:lvl w:ilvl="0">
      <w:start w:val="1"/>
      <w:numFmt w:val="decimal"/>
      <w:lvlText w:val="%1."/>
      <w:lvlJc w:val="left"/>
      <w:pPr>
        <w:tabs>
          <w:tab w:val="num" w:pos="283"/>
        </w:tabs>
        <w:ind w:left="283" w:hanging="283"/>
      </w:pPr>
    </w:lvl>
    <w:lvl w:ilvl="1">
      <w:start w:val="1"/>
      <w:numFmt w:val="decimal"/>
      <w:lvlText w:val="Рисунок %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Рисуно%6."/>
      <w:lvlJc w:val="left"/>
      <w:pPr>
        <w:tabs>
          <w:tab w:val="num" w:pos="1701"/>
        </w:tabs>
        <w:ind w:left="1701" w:hanging="283"/>
      </w:pPr>
    </w:lvl>
    <w:lvl w:ilvl="6">
      <w:start w:val="1"/>
      <w:numFmt w:val="decimal"/>
      <w:lvlText w:val="Рисуно%7."/>
      <w:lvlJc w:val="left"/>
      <w:pPr>
        <w:tabs>
          <w:tab w:val="num" w:pos="1984"/>
        </w:tabs>
        <w:ind w:left="1984" w:hanging="283"/>
      </w:pPr>
    </w:lvl>
    <w:lvl w:ilvl="7">
      <w:start w:val="1"/>
      <w:numFmt w:val="decimal"/>
      <w:lvlText w:val="Рисуно%8."/>
      <w:lvlJc w:val="left"/>
      <w:pPr>
        <w:tabs>
          <w:tab w:val="num" w:pos="2268"/>
        </w:tabs>
        <w:ind w:left="2268" w:hanging="283"/>
      </w:pPr>
    </w:lvl>
    <w:lvl w:ilvl="8">
      <w:start w:val="1"/>
      <w:numFmt w:val="decimal"/>
      <w:lvlText w:val="Рисуно%9."/>
      <w:lvlJc w:val="left"/>
      <w:pPr>
        <w:tabs>
          <w:tab w:val="num" w:pos="2551"/>
        </w:tabs>
        <w:ind w:left="2551" w:hanging="283"/>
      </w:pPr>
    </w:lvl>
  </w:abstractNum>
  <w:abstractNum w:abstractNumId="21">
    <w:nsid w:val="571B7833"/>
    <w:multiLevelType w:val="multilevel"/>
    <w:tmpl w:val="272E663A"/>
    <w:lvl w:ilvl="0">
      <w:start w:val="1"/>
      <w:numFmt w:val="decimal"/>
      <w:lvlText w:val="%1."/>
      <w:lvlJc w:val="left"/>
      <w:pPr>
        <w:tabs>
          <w:tab w:val="num" w:pos="227"/>
        </w:tabs>
        <w:ind w:left="227" w:hanging="227"/>
      </w:pPr>
    </w:lvl>
    <w:lvl w:ilvl="1">
      <w:start w:val="1"/>
      <w:numFmt w:val="decimal"/>
      <w:lvlText w:val=" %1.%2  "/>
      <w:lvlJc w:val="left"/>
      <w:pPr>
        <w:tabs>
          <w:tab w:val="num" w:pos="624"/>
        </w:tabs>
        <w:ind w:left="624" w:hanging="369"/>
      </w:pPr>
    </w:lvl>
    <w:lvl w:ilvl="2">
      <w:start w:val="3"/>
      <w:numFmt w:val="decimal"/>
      <w:lvlText w:val="%1.%2.%3 "/>
      <w:lvlJc w:val="left"/>
      <w:pPr>
        <w:tabs>
          <w:tab w:val="num" w:pos="879"/>
        </w:tabs>
        <w:ind w:left="879" w:hanging="255"/>
      </w:pPr>
    </w:lvl>
    <w:lvl w:ilvl="3">
      <w:start w:val="4"/>
      <w:numFmt w:val="decimal"/>
      <w:lvlText w:val="%1.%2.%3.%4 "/>
      <w:lvlJc w:val="left"/>
      <w:pPr>
        <w:tabs>
          <w:tab w:val="num" w:pos="1134"/>
        </w:tabs>
        <w:ind w:left="1134" w:hanging="224"/>
      </w:pPr>
    </w:lvl>
    <w:lvl w:ilvl="4">
      <w:start w:val="5"/>
      <w:numFmt w:val="decimal"/>
      <w:lvlText w:val="ГЛАВА %5 "/>
      <w:lvlJc w:val="left"/>
      <w:pPr>
        <w:tabs>
          <w:tab w:val="num" w:pos="1358"/>
        </w:tabs>
        <w:ind w:left="1358" w:hanging="224"/>
      </w:pPr>
    </w:lvl>
    <w:lvl w:ilvl="5">
      <w:start w:val="6"/>
      <w:numFmt w:val="decimal"/>
      <w:lvlText w:val="ГЛАВА %6 "/>
      <w:lvlJc w:val="left"/>
      <w:pPr>
        <w:tabs>
          <w:tab w:val="num" w:pos="1582"/>
        </w:tabs>
        <w:ind w:left="1582" w:hanging="224"/>
      </w:pPr>
    </w:lvl>
    <w:lvl w:ilvl="6">
      <w:start w:val="7"/>
      <w:numFmt w:val="decimal"/>
      <w:lvlText w:val="ГЛАВА %7 "/>
      <w:lvlJc w:val="left"/>
      <w:pPr>
        <w:tabs>
          <w:tab w:val="num" w:pos="1806"/>
        </w:tabs>
        <w:ind w:left="1806" w:hanging="224"/>
      </w:pPr>
    </w:lvl>
    <w:lvl w:ilvl="7">
      <w:start w:val="8"/>
      <w:numFmt w:val="decimal"/>
      <w:lvlText w:val="ГЛАВА %8 "/>
      <w:lvlJc w:val="left"/>
      <w:pPr>
        <w:tabs>
          <w:tab w:val="num" w:pos="2030"/>
        </w:tabs>
        <w:ind w:left="2030" w:hanging="224"/>
      </w:pPr>
    </w:lvl>
    <w:lvl w:ilvl="8">
      <w:start w:val="9"/>
      <w:numFmt w:val="decimal"/>
      <w:lvlText w:val="ГЛАВА %9 "/>
      <w:lvlJc w:val="left"/>
      <w:pPr>
        <w:tabs>
          <w:tab w:val="num" w:pos="2254"/>
        </w:tabs>
        <w:ind w:left="2254" w:hanging="224"/>
      </w:pPr>
    </w:lvl>
  </w:abstractNum>
  <w:abstractNum w:abstractNumId="22">
    <w:nsid w:val="5B1F0AE0"/>
    <w:multiLevelType w:val="multilevel"/>
    <w:tmpl w:val="7D6C0C0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23">
    <w:nsid w:val="5E582D5A"/>
    <w:multiLevelType w:val="multilevel"/>
    <w:tmpl w:val="272E663A"/>
    <w:lvl w:ilvl="0">
      <w:start w:val="1"/>
      <w:numFmt w:val="decimal"/>
      <w:lvlText w:val="%1."/>
      <w:lvlJc w:val="left"/>
      <w:pPr>
        <w:tabs>
          <w:tab w:val="num" w:pos="227"/>
        </w:tabs>
        <w:ind w:left="227" w:hanging="227"/>
      </w:pPr>
    </w:lvl>
    <w:lvl w:ilvl="1">
      <w:start w:val="1"/>
      <w:numFmt w:val="decimal"/>
      <w:lvlText w:val=" %1.%2  "/>
      <w:lvlJc w:val="left"/>
      <w:pPr>
        <w:tabs>
          <w:tab w:val="num" w:pos="624"/>
        </w:tabs>
        <w:ind w:left="624" w:hanging="369"/>
      </w:pPr>
    </w:lvl>
    <w:lvl w:ilvl="2">
      <w:start w:val="3"/>
      <w:numFmt w:val="decimal"/>
      <w:lvlText w:val="%1.%2.%3 "/>
      <w:lvlJc w:val="left"/>
      <w:pPr>
        <w:tabs>
          <w:tab w:val="num" w:pos="879"/>
        </w:tabs>
        <w:ind w:left="879" w:hanging="255"/>
      </w:pPr>
    </w:lvl>
    <w:lvl w:ilvl="3">
      <w:start w:val="4"/>
      <w:numFmt w:val="decimal"/>
      <w:lvlText w:val="%1.%2.%3.%4 "/>
      <w:lvlJc w:val="left"/>
      <w:pPr>
        <w:tabs>
          <w:tab w:val="num" w:pos="1134"/>
        </w:tabs>
        <w:ind w:left="1134" w:hanging="224"/>
      </w:pPr>
    </w:lvl>
    <w:lvl w:ilvl="4">
      <w:start w:val="5"/>
      <w:numFmt w:val="decimal"/>
      <w:lvlText w:val="ГЛАВА %5 "/>
      <w:lvlJc w:val="left"/>
      <w:pPr>
        <w:tabs>
          <w:tab w:val="num" w:pos="1358"/>
        </w:tabs>
        <w:ind w:left="1358" w:hanging="224"/>
      </w:pPr>
    </w:lvl>
    <w:lvl w:ilvl="5">
      <w:start w:val="6"/>
      <w:numFmt w:val="decimal"/>
      <w:lvlText w:val="ГЛАВА %6 "/>
      <w:lvlJc w:val="left"/>
      <w:pPr>
        <w:tabs>
          <w:tab w:val="num" w:pos="1582"/>
        </w:tabs>
        <w:ind w:left="1582" w:hanging="224"/>
      </w:pPr>
    </w:lvl>
    <w:lvl w:ilvl="6">
      <w:start w:val="7"/>
      <w:numFmt w:val="decimal"/>
      <w:lvlText w:val="ГЛАВА %7 "/>
      <w:lvlJc w:val="left"/>
      <w:pPr>
        <w:tabs>
          <w:tab w:val="num" w:pos="1806"/>
        </w:tabs>
        <w:ind w:left="1806" w:hanging="224"/>
      </w:pPr>
    </w:lvl>
    <w:lvl w:ilvl="7">
      <w:start w:val="8"/>
      <w:numFmt w:val="decimal"/>
      <w:lvlText w:val="ГЛАВА %8 "/>
      <w:lvlJc w:val="left"/>
      <w:pPr>
        <w:tabs>
          <w:tab w:val="num" w:pos="2030"/>
        </w:tabs>
        <w:ind w:left="2030" w:hanging="224"/>
      </w:pPr>
    </w:lvl>
    <w:lvl w:ilvl="8">
      <w:start w:val="9"/>
      <w:numFmt w:val="decimal"/>
      <w:lvlText w:val="ГЛАВА %9 "/>
      <w:lvlJc w:val="left"/>
      <w:pPr>
        <w:tabs>
          <w:tab w:val="num" w:pos="2254"/>
        </w:tabs>
        <w:ind w:left="2254" w:hanging="224"/>
      </w:pPr>
    </w:lvl>
  </w:abstractNum>
  <w:abstractNum w:abstractNumId="24">
    <w:nsid w:val="6A1E42F8"/>
    <w:multiLevelType w:val="multilevel"/>
    <w:tmpl w:val="E942402A"/>
    <w:lvl w:ilvl="0">
      <w:start w:val="1"/>
      <w:numFmt w:val="decimal"/>
      <w:pStyle w:val="1"/>
      <w:lvlText w:val="%1"/>
      <w:lvlJc w:val="left"/>
      <w:pPr>
        <w:ind w:left="432" w:hanging="432"/>
      </w:pPr>
      <w:rPr>
        <w:rFonts w:hint="default"/>
      </w:rPr>
    </w:lvl>
    <w:lvl w:ilvl="1">
      <w:start w:val="1"/>
      <w:numFmt w:val="none"/>
      <w:suff w:val="space"/>
      <w:lvlText w:val=""/>
      <w:lvlJc w:val="left"/>
      <w:pPr>
        <w:ind w:left="576" w:hanging="576"/>
      </w:pPr>
      <w:rPr>
        <w:rFonts w:hint="default"/>
      </w:rPr>
    </w:lvl>
    <w:lvl w:ilvl="2">
      <w:start w:val="1"/>
      <w:numFmt w:val="decimal"/>
      <w:suff w:val="space"/>
      <w:lvlText w:val="Рисунок %1.%3 –"/>
      <w:lvlJc w:val="left"/>
      <w:pPr>
        <w:ind w:left="720" w:hanging="720"/>
      </w:pPr>
      <w:rPr>
        <w:rFonts w:hint="default"/>
      </w:rPr>
    </w:lvl>
    <w:lvl w:ilvl="3">
      <w:start w:val="1"/>
      <w:numFmt w:val="decimal"/>
      <w:pStyle w:val="TableCaption"/>
      <w:suff w:val="space"/>
      <w:lvlText w:val="Таблица %1.%4 –"/>
      <w:lvlJc w:val="left"/>
      <w:pPr>
        <w:ind w:left="2849"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CAB31E4"/>
    <w:multiLevelType w:val="multilevel"/>
    <w:tmpl w:val="7026F49A"/>
    <w:lvl w:ilvl="0">
      <w:start w:val="1"/>
      <w:numFmt w:val="decimal"/>
      <w:lvlText w:val="%1"/>
      <w:lvlJc w:val="left"/>
      <w:pPr>
        <w:ind w:left="432" w:hanging="432"/>
      </w:pPr>
      <w:rPr>
        <w:rFonts w:hint="default"/>
      </w:rPr>
    </w:lvl>
    <w:lvl w:ilvl="1">
      <w:start w:val="1"/>
      <w:numFmt w:val="none"/>
      <w:suff w:val="space"/>
      <w:lvlText w:val=""/>
      <w:lvlJc w:val="left"/>
      <w:pPr>
        <w:ind w:left="576" w:hanging="576"/>
      </w:pPr>
      <w:rPr>
        <w:rFonts w:hint="default"/>
      </w:rPr>
    </w:lvl>
    <w:lvl w:ilvl="2">
      <w:start w:val="1"/>
      <w:numFmt w:val="decimal"/>
      <w:pStyle w:val="ImageCaption"/>
      <w:suff w:val="space"/>
      <w:lvlText w:val="Рисунок %1.%3 –"/>
      <w:lvlJc w:val="left"/>
      <w:pPr>
        <w:ind w:left="2280" w:hanging="720"/>
      </w:pPr>
      <w:rPr>
        <w:rFonts w:hint="default"/>
      </w:rPr>
    </w:lvl>
    <w:lvl w:ilvl="3">
      <w:start w:val="1"/>
      <w:numFmt w:val="decimal"/>
      <w:pStyle w:val="a"/>
      <w:lvlText w:val="Таблица %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02F1D10"/>
    <w:multiLevelType w:val="multilevel"/>
    <w:tmpl w:val="5974545E"/>
    <w:lvl w:ilvl="0">
      <w:start w:val="1"/>
      <w:numFmt w:val="decimal"/>
      <w:lvlText w:val="ГЛАВА %1 "/>
      <w:lvlJc w:val="left"/>
      <w:pPr>
        <w:tabs>
          <w:tab w:val="num" w:pos="227"/>
        </w:tabs>
        <w:ind w:left="227" w:hanging="227"/>
      </w:pPr>
    </w:lvl>
    <w:lvl w:ilvl="1">
      <w:start w:val="1"/>
      <w:numFmt w:val="decimal"/>
      <w:lvlText w:val=" %1.%2  "/>
      <w:lvlJc w:val="left"/>
      <w:pPr>
        <w:tabs>
          <w:tab w:val="num" w:pos="624"/>
        </w:tabs>
        <w:ind w:left="624" w:hanging="369"/>
      </w:pPr>
    </w:lvl>
    <w:lvl w:ilvl="2">
      <w:start w:val="3"/>
      <w:numFmt w:val="decimal"/>
      <w:lvlText w:val="%1.%2.%3 "/>
      <w:lvlJc w:val="left"/>
      <w:pPr>
        <w:tabs>
          <w:tab w:val="num" w:pos="879"/>
        </w:tabs>
        <w:ind w:left="879" w:hanging="255"/>
      </w:pPr>
    </w:lvl>
    <w:lvl w:ilvl="3">
      <w:start w:val="1"/>
      <w:numFmt w:val="decimal"/>
      <w:lvlText w:val="%4."/>
      <w:lvlJc w:val="left"/>
      <w:pPr>
        <w:tabs>
          <w:tab w:val="num" w:pos="1134"/>
        </w:tabs>
        <w:ind w:left="1134" w:hanging="224"/>
      </w:pPr>
    </w:lvl>
    <w:lvl w:ilvl="4">
      <w:start w:val="5"/>
      <w:numFmt w:val="decimal"/>
      <w:lvlText w:val="ГЛАВА %5 "/>
      <w:lvlJc w:val="left"/>
      <w:pPr>
        <w:tabs>
          <w:tab w:val="num" w:pos="1358"/>
        </w:tabs>
        <w:ind w:left="1358" w:hanging="224"/>
      </w:pPr>
    </w:lvl>
    <w:lvl w:ilvl="5">
      <w:start w:val="6"/>
      <w:numFmt w:val="decimal"/>
      <w:lvlText w:val="ГЛАВА %6 "/>
      <w:lvlJc w:val="left"/>
      <w:pPr>
        <w:tabs>
          <w:tab w:val="num" w:pos="1582"/>
        </w:tabs>
        <w:ind w:left="1582" w:hanging="224"/>
      </w:pPr>
    </w:lvl>
    <w:lvl w:ilvl="6">
      <w:start w:val="7"/>
      <w:numFmt w:val="decimal"/>
      <w:lvlText w:val="ГЛАВА %7 "/>
      <w:lvlJc w:val="left"/>
      <w:pPr>
        <w:tabs>
          <w:tab w:val="num" w:pos="1806"/>
        </w:tabs>
        <w:ind w:left="1806" w:hanging="224"/>
      </w:pPr>
    </w:lvl>
    <w:lvl w:ilvl="7">
      <w:start w:val="8"/>
      <w:numFmt w:val="decimal"/>
      <w:lvlText w:val="ГЛАВА %8 "/>
      <w:lvlJc w:val="left"/>
      <w:pPr>
        <w:tabs>
          <w:tab w:val="num" w:pos="2030"/>
        </w:tabs>
        <w:ind w:left="2030" w:hanging="224"/>
      </w:pPr>
    </w:lvl>
    <w:lvl w:ilvl="8">
      <w:start w:val="9"/>
      <w:numFmt w:val="decimal"/>
      <w:lvlText w:val="ГЛАВА %9 "/>
      <w:lvlJc w:val="left"/>
      <w:pPr>
        <w:tabs>
          <w:tab w:val="num" w:pos="2254"/>
        </w:tabs>
        <w:ind w:left="2254" w:hanging="224"/>
      </w:pPr>
    </w:lvl>
  </w:abstractNum>
  <w:abstractNum w:abstractNumId="27">
    <w:nsid w:val="749D7966"/>
    <w:multiLevelType w:val="multilevel"/>
    <w:tmpl w:val="0AF2434C"/>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28">
    <w:nsid w:val="75F87AE3"/>
    <w:multiLevelType w:val="multilevel"/>
    <w:tmpl w:val="41C472F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nsid w:val="77A5373A"/>
    <w:multiLevelType w:val="multilevel"/>
    <w:tmpl w:val="8CA2BE9C"/>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abstractNum w:abstractNumId="30">
    <w:nsid w:val="78E65BE1"/>
    <w:multiLevelType w:val="multilevel"/>
    <w:tmpl w:val="FCBE9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7E1C4984"/>
    <w:multiLevelType w:val="multilevel"/>
    <w:tmpl w:val="EA74E59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ind w:left="5520" w:hanging="480"/>
      </w:pPr>
    </w:lvl>
    <w:lvl w:ilvl="8">
      <w:start w:val="1"/>
      <w:numFmt w:val="lowerLetter"/>
      <w:lvlText w:val="%9."/>
      <w:lvlJc w:val="left"/>
      <w:pPr>
        <w:ind w:left="6240" w:hanging="480"/>
      </w:pPr>
    </w:lvl>
  </w:abstractNum>
  <w:num w:numId="1">
    <w:abstractNumId w:val="28"/>
  </w:num>
  <w:num w:numId="2">
    <w:abstractNumId w:val="31"/>
  </w:num>
  <w:num w:numId="3">
    <w:abstractNumId w:val="6"/>
  </w:num>
  <w:num w:numId="4">
    <w:abstractNumId w:val="27"/>
  </w:num>
  <w:num w:numId="5">
    <w:abstractNumId w:val="22"/>
  </w:num>
  <w:num w:numId="6">
    <w:abstractNumId w:val="5"/>
  </w:num>
  <w:num w:numId="7">
    <w:abstractNumId w:val="12"/>
  </w:num>
  <w:num w:numId="8">
    <w:abstractNumId w:val="11"/>
  </w:num>
  <w:num w:numId="9">
    <w:abstractNumId w:val="17"/>
  </w:num>
  <w:num w:numId="10">
    <w:abstractNumId w:val="29"/>
  </w:num>
  <w:num w:numId="11">
    <w:abstractNumId w:val="18"/>
  </w:num>
  <w:num w:numId="12">
    <w:abstractNumId w:val="9"/>
  </w:num>
  <w:num w:numId="13">
    <w:abstractNumId w:val="15"/>
  </w:num>
  <w:num w:numId="14">
    <w:abstractNumId w:val="20"/>
  </w:num>
  <w:num w:numId="15">
    <w:abstractNumId w:val="10"/>
  </w:num>
  <w:num w:numId="16">
    <w:abstractNumId w:val="30"/>
  </w:num>
  <w:num w:numId="17">
    <w:abstractNumId w:val="14"/>
  </w:num>
  <w:num w:numId="18">
    <w:abstractNumId w:val="26"/>
  </w:num>
  <w:num w:numId="19">
    <w:abstractNumId w:val="23"/>
  </w:num>
  <w:num w:numId="20">
    <w:abstractNumId w:val="21"/>
  </w:num>
  <w:num w:numId="21">
    <w:abstractNumId w:val="8"/>
  </w:num>
  <w:num w:numId="22">
    <w:abstractNumId w:val="19"/>
  </w:num>
  <w:num w:numId="23">
    <w:abstractNumId w:val="25"/>
  </w:num>
  <w:num w:numId="24">
    <w:abstractNumId w:val="13"/>
  </w:num>
  <w:num w:numId="25">
    <w:abstractNumId w:val="16"/>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0"/>
  </w:num>
  <w:num w:numId="29">
    <w:abstractNumId w:val="1"/>
  </w:num>
  <w:num w:numId="30">
    <w:abstractNumId w:val="2"/>
  </w:num>
  <w:num w:numId="31">
    <w:abstractNumId w:val="3"/>
  </w:num>
  <w:num w:numId="32">
    <w:abstractNumId w:val="4"/>
  </w:num>
  <w:num w:numId="33">
    <w:abstractNumId w:val="7"/>
  </w:num>
  <w:num w:numId="3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611"/>
    <w:rsid w:val="00012339"/>
    <w:rsid w:val="00025717"/>
    <w:rsid w:val="00027F1A"/>
    <w:rsid w:val="000352F8"/>
    <w:rsid w:val="0004008A"/>
    <w:rsid w:val="0007291D"/>
    <w:rsid w:val="00082E82"/>
    <w:rsid w:val="000A3278"/>
    <w:rsid w:val="000B7611"/>
    <w:rsid w:val="00136F86"/>
    <w:rsid w:val="001B3F1D"/>
    <w:rsid w:val="001B5DBE"/>
    <w:rsid w:val="001E2BD3"/>
    <w:rsid w:val="001E57E7"/>
    <w:rsid w:val="001F6118"/>
    <w:rsid w:val="00233B30"/>
    <w:rsid w:val="002540DF"/>
    <w:rsid w:val="002552C0"/>
    <w:rsid w:val="002A1CE5"/>
    <w:rsid w:val="002C21B8"/>
    <w:rsid w:val="002D528D"/>
    <w:rsid w:val="002F732F"/>
    <w:rsid w:val="00304B6B"/>
    <w:rsid w:val="00316292"/>
    <w:rsid w:val="0034312C"/>
    <w:rsid w:val="00355D32"/>
    <w:rsid w:val="00364CB2"/>
    <w:rsid w:val="003F32E6"/>
    <w:rsid w:val="003F6515"/>
    <w:rsid w:val="00413AA9"/>
    <w:rsid w:val="0042473A"/>
    <w:rsid w:val="00431770"/>
    <w:rsid w:val="004354D4"/>
    <w:rsid w:val="00490B20"/>
    <w:rsid w:val="00493457"/>
    <w:rsid w:val="004C17A4"/>
    <w:rsid w:val="004E636E"/>
    <w:rsid w:val="0050173C"/>
    <w:rsid w:val="005933CB"/>
    <w:rsid w:val="00594792"/>
    <w:rsid w:val="005B1599"/>
    <w:rsid w:val="005C2F9A"/>
    <w:rsid w:val="00621A50"/>
    <w:rsid w:val="00637CEA"/>
    <w:rsid w:val="00651DEE"/>
    <w:rsid w:val="006628DB"/>
    <w:rsid w:val="006D0B0F"/>
    <w:rsid w:val="0072135B"/>
    <w:rsid w:val="00744BF9"/>
    <w:rsid w:val="007621AA"/>
    <w:rsid w:val="0079175C"/>
    <w:rsid w:val="007B2862"/>
    <w:rsid w:val="007C680B"/>
    <w:rsid w:val="007C78AE"/>
    <w:rsid w:val="007E0520"/>
    <w:rsid w:val="00817EF6"/>
    <w:rsid w:val="008650E6"/>
    <w:rsid w:val="008656BD"/>
    <w:rsid w:val="008A4272"/>
    <w:rsid w:val="008C3266"/>
    <w:rsid w:val="008E58DB"/>
    <w:rsid w:val="008F50FD"/>
    <w:rsid w:val="009155BB"/>
    <w:rsid w:val="009256D1"/>
    <w:rsid w:val="009331E6"/>
    <w:rsid w:val="0095097E"/>
    <w:rsid w:val="009B3472"/>
    <w:rsid w:val="009E6745"/>
    <w:rsid w:val="00A4388C"/>
    <w:rsid w:val="00A82E8D"/>
    <w:rsid w:val="00A953AA"/>
    <w:rsid w:val="00AE2CA0"/>
    <w:rsid w:val="00B12400"/>
    <w:rsid w:val="00B74A4C"/>
    <w:rsid w:val="00B90834"/>
    <w:rsid w:val="00BF6098"/>
    <w:rsid w:val="00BF787E"/>
    <w:rsid w:val="00BF7C6E"/>
    <w:rsid w:val="00C24C0A"/>
    <w:rsid w:val="00C33626"/>
    <w:rsid w:val="00C3757A"/>
    <w:rsid w:val="00C426BE"/>
    <w:rsid w:val="00C558F3"/>
    <w:rsid w:val="00C65444"/>
    <w:rsid w:val="00C92973"/>
    <w:rsid w:val="00C97831"/>
    <w:rsid w:val="00CC1956"/>
    <w:rsid w:val="00CC31E6"/>
    <w:rsid w:val="00CF7EA8"/>
    <w:rsid w:val="00D31590"/>
    <w:rsid w:val="00D8213D"/>
    <w:rsid w:val="00D96F86"/>
    <w:rsid w:val="00DC1C26"/>
    <w:rsid w:val="00DE1341"/>
    <w:rsid w:val="00E113E6"/>
    <w:rsid w:val="00E52B5A"/>
    <w:rsid w:val="00E925DC"/>
    <w:rsid w:val="00E96558"/>
    <w:rsid w:val="00F274DB"/>
    <w:rsid w:val="00F54F8F"/>
    <w:rsid w:val="00F6327B"/>
    <w:rsid w:val="00F64497"/>
    <w:rsid w:val="00FB3024"/>
    <w:rsid w:val="00FC346B"/>
    <w:rsid w:val="00FF2F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a0">
    <w:name w:val="Normal"/>
    <w:qFormat/>
    <w:rsid w:val="001E57E7"/>
    <w:pPr>
      <w:spacing w:line="360" w:lineRule="auto"/>
      <w:ind w:firstLine="709"/>
      <w:jc w:val="both"/>
    </w:pPr>
    <w:rPr>
      <w:rFonts w:ascii="Times New Roman" w:hAnsi="Times New Roman"/>
      <w:color w:val="00000A"/>
      <w:sz w:val="24"/>
      <w:lang w:val="ru-RU"/>
    </w:rPr>
  </w:style>
  <w:style w:type="paragraph" w:styleId="1">
    <w:name w:val="heading 1"/>
    <w:basedOn w:val="a0"/>
    <w:uiPriority w:val="9"/>
    <w:qFormat/>
    <w:rsid w:val="002A1CE5"/>
    <w:pPr>
      <w:keepNext/>
      <w:keepLines/>
      <w:pageBreakBefore/>
      <w:numPr>
        <w:numId w:val="27"/>
      </w:numPr>
      <w:suppressAutoHyphens/>
      <w:spacing w:before="480" w:after="240"/>
      <w:ind w:left="1134" w:hanging="425"/>
      <w:jc w:val="left"/>
      <w:outlineLvl w:val="0"/>
    </w:pPr>
    <w:rPr>
      <w:rFonts w:eastAsiaTheme="majorEastAsia" w:cstheme="majorBidi"/>
      <w:b/>
      <w:bCs/>
      <w:caps/>
      <w:sz w:val="28"/>
      <w:szCs w:val="32"/>
    </w:rPr>
  </w:style>
  <w:style w:type="paragraph" w:styleId="2">
    <w:name w:val="heading 2"/>
    <w:basedOn w:val="a0"/>
    <w:uiPriority w:val="9"/>
    <w:unhideWhenUsed/>
    <w:qFormat/>
    <w:rsid w:val="002A1CE5"/>
    <w:pPr>
      <w:keepNext/>
      <w:keepLines/>
      <w:numPr>
        <w:ilvl w:val="1"/>
        <w:numId w:val="13"/>
      </w:numPr>
      <w:suppressAutoHyphens/>
      <w:spacing w:before="200" w:after="200"/>
      <w:ind w:left="1134" w:hanging="425"/>
      <w:jc w:val="left"/>
      <w:outlineLvl w:val="1"/>
    </w:pPr>
    <w:rPr>
      <w:rFonts w:eastAsiaTheme="majorEastAsia" w:cstheme="majorBidi"/>
      <w:b/>
      <w:bCs/>
      <w:szCs w:val="32"/>
    </w:rPr>
  </w:style>
  <w:style w:type="paragraph" w:styleId="3">
    <w:name w:val="heading 3"/>
    <w:basedOn w:val="a0"/>
    <w:uiPriority w:val="9"/>
    <w:unhideWhenUsed/>
    <w:qFormat/>
    <w:rsid w:val="002A1CE5"/>
    <w:pPr>
      <w:keepNext/>
      <w:keepLines/>
      <w:numPr>
        <w:ilvl w:val="2"/>
        <w:numId w:val="13"/>
      </w:numPr>
      <w:suppressAutoHyphens/>
      <w:spacing w:before="200" w:after="140"/>
      <w:ind w:left="1287" w:hanging="578"/>
      <w:jc w:val="left"/>
      <w:outlineLvl w:val="2"/>
    </w:pPr>
    <w:rPr>
      <w:rFonts w:eastAsiaTheme="majorEastAsia" w:cstheme="majorBidi"/>
      <w:b/>
      <w:bCs/>
      <w:szCs w:val="28"/>
    </w:rPr>
  </w:style>
  <w:style w:type="paragraph" w:styleId="4">
    <w:name w:val="heading 4"/>
    <w:basedOn w:val="3"/>
    <w:uiPriority w:val="9"/>
    <w:unhideWhenUsed/>
    <w:qFormat/>
    <w:rsid w:val="002A1CE5"/>
    <w:pPr>
      <w:numPr>
        <w:ilvl w:val="3"/>
      </w:numPr>
      <w:ind w:left="1571" w:hanging="862"/>
      <w:outlineLvl w:val="3"/>
    </w:pPr>
    <w:rPr>
      <w:bCs w:val="0"/>
      <w:color w:val="auto"/>
    </w:rPr>
  </w:style>
  <w:style w:type="paragraph" w:styleId="5">
    <w:name w:val="heading 5"/>
    <w:basedOn w:val="a0"/>
    <w:uiPriority w:val="9"/>
    <w:unhideWhenUsed/>
    <w:qFormat/>
    <w:pPr>
      <w:keepNext/>
      <w:keepLines/>
      <w:numPr>
        <w:ilvl w:val="4"/>
        <w:numId w:val="13"/>
      </w:numPr>
      <w:spacing w:before="200"/>
      <w:jc w:val="left"/>
      <w:outlineLvl w:val="4"/>
    </w:pPr>
    <w:rPr>
      <w:rFonts w:eastAsiaTheme="majorEastAsia" w:cstheme="majorBidi"/>
      <w:i/>
      <w:iCs/>
    </w:rPr>
  </w:style>
  <w:style w:type="paragraph" w:styleId="6">
    <w:name w:val="heading 6"/>
    <w:basedOn w:val="a0"/>
    <w:uiPriority w:val="9"/>
    <w:unhideWhenUsed/>
    <w:qFormat/>
    <w:pPr>
      <w:keepNext/>
      <w:keepLines/>
      <w:numPr>
        <w:ilvl w:val="5"/>
        <w:numId w:val="13"/>
      </w:numPr>
      <w:spacing w:before="200"/>
      <w:outlineLvl w:val="5"/>
    </w:pPr>
    <w:rPr>
      <w:rFonts w:asciiTheme="majorHAnsi" w:eastAsiaTheme="majorEastAsia" w:hAnsiTheme="majorHAnsi" w:cstheme="majorBidi"/>
      <w:color w:val="4F81BD" w:themeColor="accent1"/>
    </w:rPr>
  </w:style>
  <w:style w:type="paragraph" w:styleId="7">
    <w:name w:val="heading 7"/>
    <w:basedOn w:val="a0"/>
    <w:uiPriority w:val="9"/>
    <w:unhideWhenUsed/>
    <w:qFormat/>
    <w:pPr>
      <w:keepNext/>
      <w:keepLines/>
      <w:numPr>
        <w:ilvl w:val="6"/>
        <w:numId w:val="13"/>
      </w:numPr>
      <w:spacing w:before="200"/>
      <w:outlineLvl w:val="6"/>
    </w:pPr>
    <w:rPr>
      <w:rFonts w:asciiTheme="majorHAnsi" w:eastAsiaTheme="majorEastAsia" w:hAnsiTheme="majorHAnsi" w:cstheme="majorBidi"/>
      <w:color w:val="4F81BD" w:themeColor="accent1"/>
    </w:rPr>
  </w:style>
  <w:style w:type="paragraph" w:styleId="8">
    <w:name w:val="heading 8"/>
    <w:basedOn w:val="a0"/>
    <w:uiPriority w:val="9"/>
    <w:unhideWhenUsed/>
    <w:qFormat/>
    <w:pPr>
      <w:keepNext/>
      <w:keepLines/>
      <w:numPr>
        <w:ilvl w:val="7"/>
        <w:numId w:val="13"/>
      </w:numPr>
      <w:spacing w:before="200"/>
      <w:outlineLvl w:val="7"/>
    </w:pPr>
    <w:rPr>
      <w:rFonts w:asciiTheme="majorHAnsi" w:eastAsiaTheme="majorEastAsia" w:hAnsiTheme="majorHAnsi" w:cstheme="majorBidi"/>
      <w:color w:val="4F81BD" w:themeColor="accent1"/>
    </w:rPr>
  </w:style>
  <w:style w:type="paragraph" w:styleId="9">
    <w:name w:val="heading 9"/>
    <w:basedOn w:val="a0"/>
    <w:uiPriority w:val="9"/>
    <w:unhideWhenUsed/>
    <w:qFormat/>
    <w:pPr>
      <w:keepNext/>
      <w:keepLines/>
      <w:numPr>
        <w:ilvl w:val="8"/>
        <w:numId w:val="1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Название объекта Знак"/>
    <w:basedOn w:val="a1"/>
    <w:link w:val="a5"/>
    <w:qFormat/>
  </w:style>
  <w:style w:type="character" w:customStyle="1" w:styleId="VerbatimChar">
    <w:name w:val="Verbatim Char"/>
    <w:basedOn w:val="a4"/>
    <w:link w:val="SourceCode"/>
    <w:qFormat/>
    <w:rPr>
      <w:rFonts w:ascii="Consolas" w:hAnsi="Consolas"/>
      <w:sz w:val="22"/>
    </w:rPr>
  </w:style>
  <w:style w:type="character" w:customStyle="1" w:styleId="a6">
    <w:name w:val="Привязка сноски"/>
    <w:basedOn w:val="a4"/>
    <w:rPr>
      <w:vertAlign w:val="superscript"/>
    </w:rPr>
  </w:style>
  <w:style w:type="character" w:customStyle="1" w:styleId="-">
    <w:name w:val="Интернет-ссылка"/>
    <w:basedOn w:val="a4"/>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7">
    <w:name w:val="Посещённая гиперссылка"/>
    <w:rPr>
      <w:color w:val="800000"/>
      <w:u w:val="single"/>
    </w:rPr>
  </w:style>
  <w:style w:type="character" w:customStyle="1" w:styleId="a8">
    <w:name w:val="Символ нумерации"/>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paragraph" w:styleId="a9">
    <w:name w:val="Title"/>
    <w:basedOn w:val="a0"/>
    <w:next w:val="a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Body Text"/>
    <w:basedOn w:val="a0"/>
    <w:qFormat/>
    <w:rsid w:val="001E57E7"/>
  </w:style>
  <w:style w:type="paragraph" w:styleId="ab">
    <w:name w:val="List"/>
    <w:basedOn w:val="aa"/>
    <w:rPr>
      <w:rFonts w:cs="Droid Sans Devanagari"/>
    </w:rPr>
  </w:style>
  <w:style w:type="paragraph" w:styleId="a5">
    <w:name w:val="caption"/>
    <w:basedOn w:val="a0"/>
    <w:link w:val="a4"/>
    <w:qFormat/>
    <w:pPr>
      <w:spacing w:after="120"/>
    </w:pPr>
    <w:rPr>
      <w:i/>
    </w:rPr>
  </w:style>
  <w:style w:type="paragraph" w:styleId="ac">
    <w:name w:val="index heading"/>
    <w:basedOn w:val="a0"/>
    <w:qFormat/>
    <w:pPr>
      <w:suppressLineNumbers/>
    </w:pPr>
    <w:rPr>
      <w:rFonts w:cs="Droid Sans Devanagari"/>
    </w:rPr>
  </w:style>
  <w:style w:type="paragraph" w:customStyle="1" w:styleId="FirstParagraph">
    <w:name w:val="First Paragraph"/>
    <w:basedOn w:val="a0"/>
    <w:qFormat/>
  </w:style>
  <w:style w:type="paragraph" w:customStyle="1" w:styleId="Compact">
    <w:name w:val="Compact"/>
    <w:basedOn w:val="aa"/>
    <w:qFormat/>
    <w:pPr>
      <w:spacing w:before="36" w:after="36"/>
    </w:pPr>
  </w:style>
  <w:style w:type="paragraph" w:styleId="ad">
    <w:name w:val="Subtitle"/>
    <w:basedOn w:val="a9"/>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ae">
    <w:name w:val="Date"/>
    <w:qFormat/>
    <w:pPr>
      <w:keepNext/>
      <w:keepLines/>
      <w:jc w:val="center"/>
    </w:pPr>
    <w:rPr>
      <w:color w:val="00000A"/>
      <w:sz w:val="24"/>
    </w:rPr>
  </w:style>
  <w:style w:type="paragraph" w:customStyle="1" w:styleId="Abstract">
    <w:name w:val="Abstract"/>
    <w:basedOn w:val="a0"/>
    <w:qFormat/>
    <w:pPr>
      <w:keepNext/>
      <w:keepLines/>
      <w:spacing w:before="300" w:after="300"/>
    </w:pPr>
    <w:rPr>
      <w:sz w:val="20"/>
      <w:szCs w:val="20"/>
    </w:rPr>
  </w:style>
  <w:style w:type="paragraph" w:styleId="af">
    <w:name w:val="Bibliography"/>
    <w:basedOn w:val="a0"/>
    <w:qFormat/>
  </w:style>
  <w:style w:type="paragraph" w:styleId="af0">
    <w:name w:val="Block Text"/>
    <w:basedOn w:val="aa"/>
    <w:uiPriority w:val="9"/>
    <w:unhideWhenUsed/>
    <w:qFormat/>
    <w:pPr>
      <w:spacing w:before="100" w:after="100"/>
      <w:ind w:firstLine="0"/>
    </w:pPr>
    <w:rPr>
      <w:rFonts w:asciiTheme="majorHAnsi" w:eastAsiaTheme="majorEastAsia" w:hAnsiTheme="majorHAnsi" w:cstheme="majorBidi"/>
      <w:bCs/>
      <w:sz w:val="20"/>
      <w:szCs w:val="20"/>
    </w:rPr>
  </w:style>
  <w:style w:type="paragraph" w:styleId="af1">
    <w:name w:val="footnote text"/>
    <w:basedOn w:val="a0"/>
    <w:uiPriority w:val="9"/>
    <w:unhideWhenUsed/>
    <w:qFormat/>
  </w:style>
  <w:style w:type="paragraph" w:customStyle="1" w:styleId="DefinitionTerm">
    <w:name w:val="Definition Term"/>
    <w:basedOn w:val="a0"/>
    <w:qFormat/>
    <w:pPr>
      <w:keepNext/>
      <w:keepLines/>
    </w:pPr>
    <w:rPr>
      <w:b/>
    </w:rPr>
  </w:style>
  <w:style w:type="paragraph" w:customStyle="1" w:styleId="Definition">
    <w:name w:val="Definition"/>
    <w:basedOn w:val="a0"/>
    <w:qFormat/>
  </w:style>
  <w:style w:type="paragraph" w:customStyle="1" w:styleId="TableCaption">
    <w:name w:val="Table Caption"/>
    <w:basedOn w:val="a5"/>
    <w:qFormat/>
    <w:rsid w:val="00C558F3"/>
    <w:pPr>
      <w:keepNext/>
      <w:numPr>
        <w:ilvl w:val="3"/>
        <w:numId w:val="27"/>
      </w:numPr>
      <w:spacing w:before="240" w:after="160"/>
      <w:ind w:left="0" w:firstLine="0"/>
    </w:pPr>
    <w:rPr>
      <w:i w:val="0"/>
    </w:rPr>
  </w:style>
  <w:style w:type="paragraph" w:customStyle="1" w:styleId="ImageCaption">
    <w:name w:val="Image Caption"/>
    <w:basedOn w:val="a5"/>
    <w:next w:val="aa"/>
    <w:qFormat/>
    <w:rsid w:val="00490B20"/>
    <w:pPr>
      <w:numPr>
        <w:ilvl w:val="2"/>
        <w:numId w:val="23"/>
      </w:numPr>
      <w:suppressAutoHyphens/>
      <w:spacing w:before="240" w:after="240"/>
      <w:ind w:left="0" w:firstLine="0"/>
      <w:jc w:val="center"/>
      <w:outlineLvl w:val="1"/>
    </w:pPr>
    <w:rPr>
      <w:i w:val="0"/>
    </w:rPr>
  </w:style>
  <w:style w:type="paragraph" w:customStyle="1" w:styleId="Figure">
    <w:name w:val="Figure"/>
    <w:basedOn w:val="a0"/>
    <w:qFormat/>
  </w:style>
  <w:style w:type="paragraph" w:customStyle="1" w:styleId="CaptionedFigure">
    <w:name w:val="Captioned Figure"/>
    <w:basedOn w:val="Figure"/>
    <w:qFormat/>
    <w:pPr>
      <w:keepNext/>
    </w:pPr>
  </w:style>
  <w:style w:type="paragraph" w:styleId="af2">
    <w:name w:val="TOC Heading"/>
    <w:basedOn w:val="1"/>
    <w:uiPriority w:val="39"/>
    <w:unhideWhenUsed/>
    <w:qFormat/>
    <w:pPr>
      <w:spacing w:before="240" w:after="0" w:line="259" w:lineRule="auto"/>
    </w:pPr>
    <w:rPr>
      <w:rFonts w:asciiTheme="majorHAnsi" w:hAnsiTheme="majorHAnsi"/>
      <w:b w:val="0"/>
      <w:bCs w:val="0"/>
      <w:color w:val="365F91" w:themeColor="accent1" w:themeShade="BF"/>
    </w:rPr>
  </w:style>
  <w:style w:type="paragraph" w:customStyle="1" w:styleId="SourceCode">
    <w:name w:val="Source Code"/>
    <w:basedOn w:val="a0"/>
    <w:link w:val="VerbatimChar"/>
    <w:qFormat/>
  </w:style>
  <w:style w:type="numbering" w:customStyle="1" w:styleId="21">
    <w:name w:val="Маркированный список 21"/>
    <w:qFormat/>
  </w:style>
  <w:style w:type="numbering" w:customStyle="1" w:styleId="10">
    <w:name w:val="Нумерованный список 1"/>
    <w:qFormat/>
  </w:style>
  <w:style w:type="numbering" w:customStyle="1" w:styleId="51">
    <w:name w:val="Нумерованный список 51"/>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af3">
    <w:name w:val="List Paragraph"/>
    <w:basedOn w:val="a0"/>
    <w:rsid w:val="0004008A"/>
    <w:pPr>
      <w:ind w:left="720"/>
      <w:contextualSpacing/>
    </w:pPr>
  </w:style>
  <w:style w:type="paragraph" w:styleId="11">
    <w:name w:val="toc 1"/>
    <w:basedOn w:val="a0"/>
    <w:next w:val="a0"/>
    <w:autoRedefine/>
    <w:uiPriority w:val="39"/>
    <w:unhideWhenUsed/>
    <w:rsid w:val="0034312C"/>
    <w:pPr>
      <w:tabs>
        <w:tab w:val="left" w:pos="284"/>
        <w:tab w:val="left" w:pos="567"/>
        <w:tab w:val="right" w:leader="dot" w:pos="9628"/>
      </w:tabs>
      <w:suppressAutoHyphens/>
      <w:spacing w:after="100"/>
      <w:ind w:firstLine="0"/>
    </w:pPr>
    <w:rPr>
      <w:caps/>
    </w:rPr>
  </w:style>
  <w:style w:type="paragraph" w:styleId="20">
    <w:name w:val="toc 2"/>
    <w:basedOn w:val="a0"/>
    <w:next w:val="a0"/>
    <w:autoRedefine/>
    <w:uiPriority w:val="39"/>
    <w:unhideWhenUsed/>
    <w:rsid w:val="0034312C"/>
    <w:pPr>
      <w:tabs>
        <w:tab w:val="left" w:pos="709"/>
        <w:tab w:val="right" w:leader="dot" w:pos="9628"/>
      </w:tabs>
      <w:spacing w:after="100"/>
      <w:ind w:left="238" w:firstLine="0"/>
    </w:pPr>
  </w:style>
  <w:style w:type="paragraph" w:styleId="30">
    <w:name w:val="toc 3"/>
    <w:basedOn w:val="a0"/>
    <w:next w:val="a0"/>
    <w:autoRedefine/>
    <w:uiPriority w:val="39"/>
    <w:unhideWhenUsed/>
    <w:rsid w:val="009B3472"/>
    <w:pPr>
      <w:spacing w:after="100"/>
      <w:ind w:left="482" w:firstLine="0"/>
    </w:pPr>
  </w:style>
  <w:style w:type="character" w:styleId="af4">
    <w:name w:val="Hyperlink"/>
    <w:basedOn w:val="a1"/>
    <w:uiPriority w:val="99"/>
    <w:unhideWhenUsed/>
    <w:rsid w:val="009B3472"/>
    <w:rPr>
      <w:color w:val="0000FF" w:themeColor="hyperlink"/>
      <w:u w:val="single"/>
    </w:rPr>
  </w:style>
  <w:style w:type="paragraph" w:customStyle="1" w:styleId="a">
    <w:name w:val="Табличка"/>
    <w:basedOn w:val="a0"/>
    <w:rsid w:val="00D8213D"/>
    <w:pPr>
      <w:numPr>
        <w:ilvl w:val="3"/>
        <w:numId w:val="23"/>
      </w:numPr>
    </w:pPr>
  </w:style>
  <w:style w:type="paragraph" w:styleId="af5">
    <w:name w:val="header"/>
    <w:basedOn w:val="a0"/>
    <w:link w:val="af6"/>
    <w:unhideWhenUsed/>
    <w:rsid w:val="00C92973"/>
    <w:pPr>
      <w:tabs>
        <w:tab w:val="center" w:pos="4677"/>
        <w:tab w:val="right" w:pos="9355"/>
      </w:tabs>
      <w:spacing w:line="240" w:lineRule="auto"/>
    </w:pPr>
  </w:style>
  <w:style w:type="character" w:customStyle="1" w:styleId="af6">
    <w:name w:val="Верхний колонтитул Знак"/>
    <w:basedOn w:val="a1"/>
    <w:link w:val="af5"/>
    <w:rsid w:val="00C92973"/>
    <w:rPr>
      <w:rFonts w:ascii="Times New Roman" w:hAnsi="Times New Roman"/>
      <w:color w:val="00000A"/>
      <w:sz w:val="24"/>
      <w:lang w:val="ru-RU"/>
    </w:rPr>
  </w:style>
  <w:style w:type="paragraph" w:styleId="af7">
    <w:name w:val="footer"/>
    <w:basedOn w:val="a0"/>
    <w:link w:val="af8"/>
    <w:uiPriority w:val="99"/>
    <w:unhideWhenUsed/>
    <w:rsid w:val="00C92973"/>
    <w:pPr>
      <w:tabs>
        <w:tab w:val="center" w:pos="4677"/>
        <w:tab w:val="right" w:pos="9355"/>
      </w:tabs>
      <w:spacing w:line="240" w:lineRule="auto"/>
    </w:pPr>
  </w:style>
  <w:style w:type="character" w:customStyle="1" w:styleId="af8">
    <w:name w:val="Нижний колонтитул Знак"/>
    <w:basedOn w:val="a1"/>
    <w:link w:val="af7"/>
    <w:uiPriority w:val="99"/>
    <w:rsid w:val="00C92973"/>
    <w:rPr>
      <w:rFonts w:ascii="Times New Roman" w:hAnsi="Times New Roman"/>
      <w:color w:val="00000A"/>
      <w:sz w:val="24"/>
      <w:lang w:val="ru-RU"/>
    </w:rPr>
  </w:style>
  <w:style w:type="paragraph" w:styleId="af9">
    <w:name w:val="Balloon Text"/>
    <w:basedOn w:val="a0"/>
    <w:link w:val="afa"/>
    <w:semiHidden/>
    <w:unhideWhenUsed/>
    <w:rsid w:val="00355D32"/>
    <w:pPr>
      <w:spacing w:line="240" w:lineRule="auto"/>
    </w:pPr>
    <w:rPr>
      <w:rFonts w:ascii="Tahoma" w:hAnsi="Tahoma" w:cs="Tahoma"/>
      <w:sz w:val="16"/>
      <w:szCs w:val="16"/>
    </w:rPr>
  </w:style>
  <w:style w:type="character" w:customStyle="1" w:styleId="afa">
    <w:name w:val="Текст выноски Знак"/>
    <w:basedOn w:val="a1"/>
    <w:link w:val="af9"/>
    <w:semiHidden/>
    <w:rsid w:val="00355D32"/>
    <w:rPr>
      <w:rFonts w:ascii="Tahoma" w:hAnsi="Tahoma" w:cs="Tahoma"/>
      <w:color w:val="00000A"/>
      <w:sz w:val="16"/>
      <w:szCs w:val="16"/>
      <w:lang w:val="ru-RU"/>
    </w:rPr>
  </w:style>
  <w:style w:type="character" w:customStyle="1" w:styleId="50">
    <w:name w:val="Основной текст (5)_"/>
    <w:basedOn w:val="a1"/>
    <w:link w:val="52"/>
    <w:uiPriority w:val="99"/>
    <w:rsid w:val="008A4272"/>
    <w:rPr>
      <w:rFonts w:ascii="Arial" w:hAnsi="Arial" w:cs="Arial"/>
      <w:spacing w:val="-10"/>
      <w:sz w:val="17"/>
      <w:szCs w:val="17"/>
      <w:shd w:val="clear" w:color="auto" w:fill="FFFFFF"/>
    </w:rPr>
  </w:style>
  <w:style w:type="character" w:customStyle="1" w:styleId="53">
    <w:name w:val="Основной текст (5) + Курсив"/>
    <w:basedOn w:val="50"/>
    <w:uiPriority w:val="99"/>
    <w:rsid w:val="008A4272"/>
    <w:rPr>
      <w:rFonts w:ascii="Arial" w:hAnsi="Arial" w:cs="Arial"/>
      <w:i/>
      <w:iCs/>
      <w:spacing w:val="-10"/>
      <w:sz w:val="17"/>
      <w:szCs w:val="17"/>
      <w:shd w:val="clear" w:color="auto" w:fill="FFFFFF"/>
    </w:rPr>
  </w:style>
  <w:style w:type="character" w:customStyle="1" w:styleId="59">
    <w:name w:val="Основной текст (5) + 9"/>
    <w:aliases w:val="5 pt1,Интервал 0 pt1"/>
    <w:basedOn w:val="50"/>
    <w:uiPriority w:val="99"/>
    <w:rsid w:val="008A4272"/>
    <w:rPr>
      <w:rFonts w:ascii="Arial" w:hAnsi="Arial" w:cs="Arial"/>
      <w:spacing w:val="0"/>
      <w:sz w:val="19"/>
      <w:szCs w:val="19"/>
      <w:shd w:val="clear" w:color="auto" w:fill="FFFFFF"/>
    </w:rPr>
  </w:style>
  <w:style w:type="paragraph" w:customStyle="1" w:styleId="52">
    <w:name w:val="Основной текст (5)"/>
    <w:basedOn w:val="a0"/>
    <w:link w:val="50"/>
    <w:uiPriority w:val="99"/>
    <w:rsid w:val="008A4272"/>
    <w:pPr>
      <w:widowControl w:val="0"/>
      <w:shd w:val="clear" w:color="auto" w:fill="FFFFFF"/>
      <w:spacing w:before="6120" w:line="240" w:lineRule="atLeast"/>
      <w:ind w:firstLine="0"/>
      <w:jc w:val="left"/>
    </w:pPr>
    <w:rPr>
      <w:rFonts w:ascii="Arial" w:hAnsi="Arial" w:cs="Arial"/>
      <w:color w:val="auto"/>
      <w:spacing w:val="-10"/>
      <w:sz w:val="17"/>
      <w:szCs w:val="17"/>
      <w:lang w:val="en-US"/>
    </w:rPr>
  </w:style>
  <w:style w:type="paragraph" w:customStyle="1" w:styleId="Bibitem">
    <w:name w:val="Bibitem"/>
    <w:basedOn w:val="a0"/>
    <w:link w:val="Bibitem0"/>
    <w:qFormat/>
    <w:rsid w:val="00C97831"/>
    <w:pPr>
      <w:numPr>
        <w:numId w:val="33"/>
      </w:numPr>
      <w:tabs>
        <w:tab w:val="left" w:pos="1134"/>
      </w:tabs>
      <w:ind w:left="0" w:firstLine="709"/>
    </w:pPr>
    <w:rPr>
      <w:rFonts w:cs="Times New Roman"/>
      <w:color w:val="000000"/>
      <w:lang w:val="en-US"/>
    </w:rPr>
  </w:style>
  <w:style w:type="character" w:customStyle="1" w:styleId="Bibitem0">
    <w:name w:val="Bibitem Знак"/>
    <w:basedOn w:val="a1"/>
    <w:link w:val="Bibitem"/>
    <w:rsid w:val="00C97831"/>
    <w:rPr>
      <w:rFonts w:ascii="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267">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a0">
    <w:name w:val="Normal"/>
    <w:qFormat/>
    <w:rsid w:val="001E57E7"/>
    <w:pPr>
      <w:spacing w:line="360" w:lineRule="auto"/>
      <w:ind w:firstLine="709"/>
      <w:jc w:val="both"/>
    </w:pPr>
    <w:rPr>
      <w:rFonts w:ascii="Times New Roman" w:hAnsi="Times New Roman"/>
      <w:color w:val="00000A"/>
      <w:sz w:val="24"/>
      <w:lang w:val="ru-RU"/>
    </w:rPr>
  </w:style>
  <w:style w:type="paragraph" w:styleId="1">
    <w:name w:val="heading 1"/>
    <w:basedOn w:val="a0"/>
    <w:uiPriority w:val="9"/>
    <w:qFormat/>
    <w:rsid w:val="002A1CE5"/>
    <w:pPr>
      <w:keepNext/>
      <w:keepLines/>
      <w:pageBreakBefore/>
      <w:numPr>
        <w:numId w:val="27"/>
      </w:numPr>
      <w:suppressAutoHyphens/>
      <w:spacing w:before="480" w:after="240"/>
      <w:ind w:left="1134" w:hanging="425"/>
      <w:jc w:val="left"/>
      <w:outlineLvl w:val="0"/>
    </w:pPr>
    <w:rPr>
      <w:rFonts w:eastAsiaTheme="majorEastAsia" w:cstheme="majorBidi"/>
      <w:b/>
      <w:bCs/>
      <w:caps/>
      <w:sz w:val="28"/>
      <w:szCs w:val="32"/>
    </w:rPr>
  </w:style>
  <w:style w:type="paragraph" w:styleId="2">
    <w:name w:val="heading 2"/>
    <w:basedOn w:val="a0"/>
    <w:uiPriority w:val="9"/>
    <w:unhideWhenUsed/>
    <w:qFormat/>
    <w:rsid w:val="002A1CE5"/>
    <w:pPr>
      <w:keepNext/>
      <w:keepLines/>
      <w:numPr>
        <w:ilvl w:val="1"/>
        <w:numId w:val="13"/>
      </w:numPr>
      <w:suppressAutoHyphens/>
      <w:spacing w:before="200" w:after="200"/>
      <w:ind w:left="1134" w:hanging="425"/>
      <w:jc w:val="left"/>
      <w:outlineLvl w:val="1"/>
    </w:pPr>
    <w:rPr>
      <w:rFonts w:eastAsiaTheme="majorEastAsia" w:cstheme="majorBidi"/>
      <w:b/>
      <w:bCs/>
      <w:szCs w:val="32"/>
    </w:rPr>
  </w:style>
  <w:style w:type="paragraph" w:styleId="3">
    <w:name w:val="heading 3"/>
    <w:basedOn w:val="a0"/>
    <w:uiPriority w:val="9"/>
    <w:unhideWhenUsed/>
    <w:qFormat/>
    <w:rsid w:val="002A1CE5"/>
    <w:pPr>
      <w:keepNext/>
      <w:keepLines/>
      <w:numPr>
        <w:ilvl w:val="2"/>
        <w:numId w:val="13"/>
      </w:numPr>
      <w:suppressAutoHyphens/>
      <w:spacing w:before="200" w:after="140"/>
      <w:ind w:left="1287" w:hanging="578"/>
      <w:jc w:val="left"/>
      <w:outlineLvl w:val="2"/>
    </w:pPr>
    <w:rPr>
      <w:rFonts w:eastAsiaTheme="majorEastAsia" w:cstheme="majorBidi"/>
      <w:b/>
      <w:bCs/>
      <w:szCs w:val="28"/>
    </w:rPr>
  </w:style>
  <w:style w:type="paragraph" w:styleId="4">
    <w:name w:val="heading 4"/>
    <w:basedOn w:val="3"/>
    <w:uiPriority w:val="9"/>
    <w:unhideWhenUsed/>
    <w:qFormat/>
    <w:rsid w:val="002A1CE5"/>
    <w:pPr>
      <w:numPr>
        <w:ilvl w:val="3"/>
      </w:numPr>
      <w:ind w:left="1571" w:hanging="862"/>
      <w:outlineLvl w:val="3"/>
    </w:pPr>
    <w:rPr>
      <w:bCs w:val="0"/>
      <w:color w:val="auto"/>
    </w:rPr>
  </w:style>
  <w:style w:type="paragraph" w:styleId="5">
    <w:name w:val="heading 5"/>
    <w:basedOn w:val="a0"/>
    <w:uiPriority w:val="9"/>
    <w:unhideWhenUsed/>
    <w:qFormat/>
    <w:pPr>
      <w:keepNext/>
      <w:keepLines/>
      <w:numPr>
        <w:ilvl w:val="4"/>
        <w:numId w:val="13"/>
      </w:numPr>
      <w:spacing w:before="200"/>
      <w:jc w:val="left"/>
      <w:outlineLvl w:val="4"/>
    </w:pPr>
    <w:rPr>
      <w:rFonts w:eastAsiaTheme="majorEastAsia" w:cstheme="majorBidi"/>
      <w:i/>
      <w:iCs/>
    </w:rPr>
  </w:style>
  <w:style w:type="paragraph" w:styleId="6">
    <w:name w:val="heading 6"/>
    <w:basedOn w:val="a0"/>
    <w:uiPriority w:val="9"/>
    <w:unhideWhenUsed/>
    <w:qFormat/>
    <w:pPr>
      <w:keepNext/>
      <w:keepLines/>
      <w:numPr>
        <w:ilvl w:val="5"/>
        <w:numId w:val="13"/>
      </w:numPr>
      <w:spacing w:before="200"/>
      <w:outlineLvl w:val="5"/>
    </w:pPr>
    <w:rPr>
      <w:rFonts w:asciiTheme="majorHAnsi" w:eastAsiaTheme="majorEastAsia" w:hAnsiTheme="majorHAnsi" w:cstheme="majorBidi"/>
      <w:color w:val="4F81BD" w:themeColor="accent1"/>
    </w:rPr>
  </w:style>
  <w:style w:type="paragraph" w:styleId="7">
    <w:name w:val="heading 7"/>
    <w:basedOn w:val="a0"/>
    <w:uiPriority w:val="9"/>
    <w:unhideWhenUsed/>
    <w:qFormat/>
    <w:pPr>
      <w:keepNext/>
      <w:keepLines/>
      <w:numPr>
        <w:ilvl w:val="6"/>
        <w:numId w:val="13"/>
      </w:numPr>
      <w:spacing w:before="200"/>
      <w:outlineLvl w:val="6"/>
    </w:pPr>
    <w:rPr>
      <w:rFonts w:asciiTheme="majorHAnsi" w:eastAsiaTheme="majorEastAsia" w:hAnsiTheme="majorHAnsi" w:cstheme="majorBidi"/>
      <w:color w:val="4F81BD" w:themeColor="accent1"/>
    </w:rPr>
  </w:style>
  <w:style w:type="paragraph" w:styleId="8">
    <w:name w:val="heading 8"/>
    <w:basedOn w:val="a0"/>
    <w:uiPriority w:val="9"/>
    <w:unhideWhenUsed/>
    <w:qFormat/>
    <w:pPr>
      <w:keepNext/>
      <w:keepLines/>
      <w:numPr>
        <w:ilvl w:val="7"/>
        <w:numId w:val="13"/>
      </w:numPr>
      <w:spacing w:before="200"/>
      <w:outlineLvl w:val="7"/>
    </w:pPr>
    <w:rPr>
      <w:rFonts w:asciiTheme="majorHAnsi" w:eastAsiaTheme="majorEastAsia" w:hAnsiTheme="majorHAnsi" w:cstheme="majorBidi"/>
      <w:color w:val="4F81BD" w:themeColor="accent1"/>
    </w:rPr>
  </w:style>
  <w:style w:type="paragraph" w:styleId="9">
    <w:name w:val="heading 9"/>
    <w:basedOn w:val="a0"/>
    <w:uiPriority w:val="9"/>
    <w:unhideWhenUsed/>
    <w:qFormat/>
    <w:pPr>
      <w:keepNext/>
      <w:keepLines/>
      <w:numPr>
        <w:ilvl w:val="8"/>
        <w:numId w:val="1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Название объекта Знак"/>
    <w:basedOn w:val="a1"/>
    <w:link w:val="a5"/>
    <w:qFormat/>
  </w:style>
  <w:style w:type="character" w:customStyle="1" w:styleId="VerbatimChar">
    <w:name w:val="Verbatim Char"/>
    <w:basedOn w:val="a4"/>
    <w:link w:val="SourceCode"/>
    <w:qFormat/>
    <w:rPr>
      <w:rFonts w:ascii="Consolas" w:hAnsi="Consolas"/>
      <w:sz w:val="22"/>
    </w:rPr>
  </w:style>
  <w:style w:type="character" w:customStyle="1" w:styleId="a6">
    <w:name w:val="Привязка сноски"/>
    <w:basedOn w:val="a4"/>
    <w:rPr>
      <w:vertAlign w:val="superscript"/>
    </w:rPr>
  </w:style>
  <w:style w:type="character" w:customStyle="1" w:styleId="-">
    <w:name w:val="Интернет-ссылка"/>
    <w:basedOn w:val="a4"/>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7">
    <w:name w:val="Посещённая гиперссылка"/>
    <w:rPr>
      <w:color w:val="800000"/>
      <w:u w:val="single"/>
    </w:rPr>
  </w:style>
  <w:style w:type="character" w:customStyle="1" w:styleId="a8">
    <w:name w:val="Символ нумерации"/>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paragraph" w:styleId="a9">
    <w:name w:val="Title"/>
    <w:basedOn w:val="a0"/>
    <w:next w:val="aa"/>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Body Text"/>
    <w:basedOn w:val="a0"/>
    <w:qFormat/>
    <w:rsid w:val="001E57E7"/>
  </w:style>
  <w:style w:type="paragraph" w:styleId="ab">
    <w:name w:val="List"/>
    <w:basedOn w:val="aa"/>
    <w:rPr>
      <w:rFonts w:cs="Droid Sans Devanagari"/>
    </w:rPr>
  </w:style>
  <w:style w:type="paragraph" w:styleId="a5">
    <w:name w:val="caption"/>
    <w:basedOn w:val="a0"/>
    <w:link w:val="a4"/>
    <w:qFormat/>
    <w:pPr>
      <w:spacing w:after="120"/>
    </w:pPr>
    <w:rPr>
      <w:i/>
    </w:rPr>
  </w:style>
  <w:style w:type="paragraph" w:styleId="ac">
    <w:name w:val="index heading"/>
    <w:basedOn w:val="a0"/>
    <w:qFormat/>
    <w:pPr>
      <w:suppressLineNumbers/>
    </w:pPr>
    <w:rPr>
      <w:rFonts w:cs="Droid Sans Devanagari"/>
    </w:rPr>
  </w:style>
  <w:style w:type="paragraph" w:customStyle="1" w:styleId="FirstParagraph">
    <w:name w:val="First Paragraph"/>
    <w:basedOn w:val="a0"/>
    <w:qFormat/>
  </w:style>
  <w:style w:type="paragraph" w:customStyle="1" w:styleId="Compact">
    <w:name w:val="Compact"/>
    <w:basedOn w:val="aa"/>
    <w:qFormat/>
    <w:pPr>
      <w:spacing w:before="36" w:after="36"/>
    </w:pPr>
  </w:style>
  <w:style w:type="paragraph" w:styleId="ad">
    <w:name w:val="Subtitle"/>
    <w:basedOn w:val="a9"/>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ae">
    <w:name w:val="Date"/>
    <w:qFormat/>
    <w:pPr>
      <w:keepNext/>
      <w:keepLines/>
      <w:jc w:val="center"/>
    </w:pPr>
    <w:rPr>
      <w:color w:val="00000A"/>
      <w:sz w:val="24"/>
    </w:rPr>
  </w:style>
  <w:style w:type="paragraph" w:customStyle="1" w:styleId="Abstract">
    <w:name w:val="Abstract"/>
    <w:basedOn w:val="a0"/>
    <w:qFormat/>
    <w:pPr>
      <w:keepNext/>
      <w:keepLines/>
      <w:spacing w:before="300" w:after="300"/>
    </w:pPr>
    <w:rPr>
      <w:sz w:val="20"/>
      <w:szCs w:val="20"/>
    </w:rPr>
  </w:style>
  <w:style w:type="paragraph" w:styleId="af">
    <w:name w:val="Bibliography"/>
    <w:basedOn w:val="a0"/>
    <w:qFormat/>
  </w:style>
  <w:style w:type="paragraph" w:styleId="af0">
    <w:name w:val="Block Text"/>
    <w:basedOn w:val="aa"/>
    <w:uiPriority w:val="9"/>
    <w:unhideWhenUsed/>
    <w:qFormat/>
    <w:pPr>
      <w:spacing w:before="100" w:after="100"/>
      <w:ind w:firstLine="0"/>
    </w:pPr>
    <w:rPr>
      <w:rFonts w:asciiTheme="majorHAnsi" w:eastAsiaTheme="majorEastAsia" w:hAnsiTheme="majorHAnsi" w:cstheme="majorBidi"/>
      <w:bCs/>
      <w:sz w:val="20"/>
      <w:szCs w:val="20"/>
    </w:rPr>
  </w:style>
  <w:style w:type="paragraph" w:styleId="af1">
    <w:name w:val="footnote text"/>
    <w:basedOn w:val="a0"/>
    <w:uiPriority w:val="9"/>
    <w:unhideWhenUsed/>
    <w:qFormat/>
  </w:style>
  <w:style w:type="paragraph" w:customStyle="1" w:styleId="DefinitionTerm">
    <w:name w:val="Definition Term"/>
    <w:basedOn w:val="a0"/>
    <w:qFormat/>
    <w:pPr>
      <w:keepNext/>
      <w:keepLines/>
    </w:pPr>
    <w:rPr>
      <w:b/>
    </w:rPr>
  </w:style>
  <w:style w:type="paragraph" w:customStyle="1" w:styleId="Definition">
    <w:name w:val="Definition"/>
    <w:basedOn w:val="a0"/>
    <w:qFormat/>
  </w:style>
  <w:style w:type="paragraph" w:customStyle="1" w:styleId="TableCaption">
    <w:name w:val="Table Caption"/>
    <w:basedOn w:val="a5"/>
    <w:qFormat/>
    <w:rsid w:val="00C558F3"/>
    <w:pPr>
      <w:keepNext/>
      <w:numPr>
        <w:ilvl w:val="3"/>
        <w:numId w:val="27"/>
      </w:numPr>
      <w:spacing w:before="240" w:after="160"/>
      <w:ind w:left="0" w:firstLine="0"/>
    </w:pPr>
    <w:rPr>
      <w:i w:val="0"/>
    </w:rPr>
  </w:style>
  <w:style w:type="paragraph" w:customStyle="1" w:styleId="ImageCaption">
    <w:name w:val="Image Caption"/>
    <w:basedOn w:val="a5"/>
    <w:next w:val="aa"/>
    <w:qFormat/>
    <w:rsid w:val="00490B20"/>
    <w:pPr>
      <w:numPr>
        <w:ilvl w:val="2"/>
        <w:numId w:val="23"/>
      </w:numPr>
      <w:suppressAutoHyphens/>
      <w:spacing w:before="240" w:after="240"/>
      <w:ind w:left="0" w:firstLine="0"/>
      <w:jc w:val="center"/>
      <w:outlineLvl w:val="1"/>
    </w:pPr>
    <w:rPr>
      <w:i w:val="0"/>
    </w:rPr>
  </w:style>
  <w:style w:type="paragraph" w:customStyle="1" w:styleId="Figure">
    <w:name w:val="Figure"/>
    <w:basedOn w:val="a0"/>
    <w:qFormat/>
  </w:style>
  <w:style w:type="paragraph" w:customStyle="1" w:styleId="CaptionedFigure">
    <w:name w:val="Captioned Figure"/>
    <w:basedOn w:val="Figure"/>
    <w:qFormat/>
    <w:pPr>
      <w:keepNext/>
    </w:pPr>
  </w:style>
  <w:style w:type="paragraph" w:styleId="af2">
    <w:name w:val="TOC Heading"/>
    <w:basedOn w:val="1"/>
    <w:uiPriority w:val="39"/>
    <w:unhideWhenUsed/>
    <w:qFormat/>
    <w:pPr>
      <w:spacing w:before="240" w:after="0" w:line="259" w:lineRule="auto"/>
    </w:pPr>
    <w:rPr>
      <w:rFonts w:asciiTheme="majorHAnsi" w:hAnsiTheme="majorHAnsi"/>
      <w:b w:val="0"/>
      <w:bCs w:val="0"/>
      <w:color w:val="365F91" w:themeColor="accent1" w:themeShade="BF"/>
    </w:rPr>
  </w:style>
  <w:style w:type="paragraph" w:customStyle="1" w:styleId="SourceCode">
    <w:name w:val="Source Code"/>
    <w:basedOn w:val="a0"/>
    <w:link w:val="VerbatimChar"/>
    <w:qFormat/>
  </w:style>
  <w:style w:type="numbering" w:customStyle="1" w:styleId="21">
    <w:name w:val="Маркированный список 21"/>
    <w:qFormat/>
  </w:style>
  <w:style w:type="numbering" w:customStyle="1" w:styleId="10">
    <w:name w:val="Нумерованный список 1"/>
    <w:qFormat/>
  </w:style>
  <w:style w:type="numbering" w:customStyle="1" w:styleId="51">
    <w:name w:val="Нумерованный список 51"/>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af3">
    <w:name w:val="List Paragraph"/>
    <w:basedOn w:val="a0"/>
    <w:rsid w:val="0004008A"/>
    <w:pPr>
      <w:ind w:left="720"/>
      <w:contextualSpacing/>
    </w:pPr>
  </w:style>
  <w:style w:type="paragraph" w:styleId="11">
    <w:name w:val="toc 1"/>
    <w:basedOn w:val="a0"/>
    <w:next w:val="a0"/>
    <w:autoRedefine/>
    <w:uiPriority w:val="39"/>
    <w:unhideWhenUsed/>
    <w:rsid w:val="0034312C"/>
    <w:pPr>
      <w:tabs>
        <w:tab w:val="left" w:pos="284"/>
        <w:tab w:val="left" w:pos="567"/>
        <w:tab w:val="right" w:leader="dot" w:pos="9628"/>
      </w:tabs>
      <w:suppressAutoHyphens/>
      <w:spacing w:after="100"/>
      <w:ind w:firstLine="0"/>
    </w:pPr>
    <w:rPr>
      <w:caps/>
    </w:rPr>
  </w:style>
  <w:style w:type="paragraph" w:styleId="20">
    <w:name w:val="toc 2"/>
    <w:basedOn w:val="a0"/>
    <w:next w:val="a0"/>
    <w:autoRedefine/>
    <w:uiPriority w:val="39"/>
    <w:unhideWhenUsed/>
    <w:rsid w:val="0034312C"/>
    <w:pPr>
      <w:tabs>
        <w:tab w:val="left" w:pos="709"/>
        <w:tab w:val="right" w:leader="dot" w:pos="9628"/>
      </w:tabs>
      <w:spacing w:after="100"/>
      <w:ind w:left="238" w:firstLine="0"/>
    </w:pPr>
  </w:style>
  <w:style w:type="paragraph" w:styleId="30">
    <w:name w:val="toc 3"/>
    <w:basedOn w:val="a0"/>
    <w:next w:val="a0"/>
    <w:autoRedefine/>
    <w:uiPriority w:val="39"/>
    <w:unhideWhenUsed/>
    <w:rsid w:val="009B3472"/>
    <w:pPr>
      <w:spacing w:after="100"/>
      <w:ind w:left="482" w:firstLine="0"/>
    </w:pPr>
  </w:style>
  <w:style w:type="character" w:styleId="af4">
    <w:name w:val="Hyperlink"/>
    <w:basedOn w:val="a1"/>
    <w:uiPriority w:val="99"/>
    <w:unhideWhenUsed/>
    <w:rsid w:val="009B3472"/>
    <w:rPr>
      <w:color w:val="0000FF" w:themeColor="hyperlink"/>
      <w:u w:val="single"/>
    </w:rPr>
  </w:style>
  <w:style w:type="paragraph" w:customStyle="1" w:styleId="a">
    <w:name w:val="Табличка"/>
    <w:basedOn w:val="a0"/>
    <w:rsid w:val="00D8213D"/>
    <w:pPr>
      <w:numPr>
        <w:ilvl w:val="3"/>
        <w:numId w:val="23"/>
      </w:numPr>
    </w:pPr>
  </w:style>
  <w:style w:type="paragraph" w:styleId="af5">
    <w:name w:val="header"/>
    <w:basedOn w:val="a0"/>
    <w:link w:val="af6"/>
    <w:unhideWhenUsed/>
    <w:rsid w:val="00C92973"/>
    <w:pPr>
      <w:tabs>
        <w:tab w:val="center" w:pos="4677"/>
        <w:tab w:val="right" w:pos="9355"/>
      </w:tabs>
      <w:spacing w:line="240" w:lineRule="auto"/>
    </w:pPr>
  </w:style>
  <w:style w:type="character" w:customStyle="1" w:styleId="af6">
    <w:name w:val="Верхний колонтитул Знак"/>
    <w:basedOn w:val="a1"/>
    <w:link w:val="af5"/>
    <w:rsid w:val="00C92973"/>
    <w:rPr>
      <w:rFonts w:ascii="Times New Roman" w:hAnsi="Times New Roman"/>
      <w:color w:val="00000A"/>
      <w:sz w:val="24"/>
      <w:lang w:val="ru-RU"/>
    </w:rPr>
  </w:style>
  <w:style w:type="paragraph" w:styleId="af7">
    <w:name w:val="footer"/>
    <w:basedOn w:val="a0"/>
    <w:link w:val="af8"/>
    <w:uiPriority w:val="99"/>
    <w:unhideWhenUsed/>
    <w:rsid w:val="00C92973"/>
    <w:pPr>
      <w:tabs>
        <w:tab w:val="center" w:pos="4677"/>
        <w:tab w:val="right" w:pos="9355"/>
      </w:tabs>
      <w:spacing w:line="240" w:lineRule="auto"/>
    </w:pPr>
  </w:style>
  <w:style w:type="character" w:customStyle="1" w:styleId="af8">
    <w:name w:val="Нижний колонтитул Знак"/>
    <w:basedOn w:val="a1"/>
    <w:link w:val="af7"/>
    <w:uiPriority w:val="99"/>
    <w:rsid w:val="00C92973"/>
    <w:rPr>
      <w:rFonts w:ascii="Times New Roman" w:hAnsi="Times New Roman"/>
      <w:color w:val="00000A"/>
      <w:sz w:val="24"/>
      <w:lang w:val="ru-RU"/>
    </w:rPr>
  </w:style>
  <w:style w:type="paragraph" w:styleId="af9">
    <w:name w:val="Balloon Text"/>
    <w:basedOn w:val="a0"/>
    <w:link w:val="afa"/>
    <w:semiHidden/>
    <w:unhideWhenUsed/>
    <w:rsid w:val="00355D32"/>
    <w:pPr>
      <w:spacing w:line="240" w:lineRule="auto"/>
    </w:pPr>
    <w:rPr>
      <w:rFonts w:ascii="Tahoma" w:hAnsi="Tahoma" w:cs="Tahoma"/>
      <w:sz w:val="16"/>
      <w:szCs w:val="16"/>
    </w:rPr>
  </w:style>
  <w:style w:type="character" w:customStyle="1" w:styleId="afa">
    <w:name w:val="Текст выноски Знак"/>
    <w:basedOn w:val="a1"/>
    <w:link w:val="af9"/>
    <w:semiHidden/>
    <w:rsid w:val="00355D32"/>
    <w:rPr>
      <w:rFonts w:ascii="Tahoma" w:hAnsi="Tahoma" w:cs="Tahoma"/>
      <w:color w:val="00000A"/>
      <w:sz w:val="16"/>
      <w:szCs w:val="16"/>
      <w:lang w:val="ru-RU"/>
    </w:rPr>
  </w:style>
  <w:style w:type="character" w:customStyle="1" w:styleId="50">
    <w:name w:val="Основной текст (5)_"/>
    <w:basedOn w:val="a1"/>
    <w:link w:val="52"/>
    <w:uiPriority w:val="99"/>
    <w:rsid w:val="008A4272"/>
    <w:rPr>
      <w:rFonts w:ascii="Arial" w:hAnsi="Arial" w:cs="Arial"/>
      <w:spacing w:val="-10"/>
      <w:sz w:val="17"/>
      <w:szCs w:val="17"/>
      <w:shd w:val="clear" w:color="auto" w:fill="FFFFFF"/>
    </w:rPr>
  </w:style>
  <w:style w:type="character" w:customStyle="1" w:styleId="53">
    <w:name w:val="Основной текст (5) + Курсив"/>
    <w:basedOn w:val="50"/>
    <w:uiPriority w:val="99"/>
    <w:rsid w:val="008A4272"/>
    <w:rPr>
      <w:rFonts w:ascii="Arial" w:hAnsi="Arial" w:cs="Arial"/>
      <w:i/>
      <w:iCs/>
      <w:spacing w:val="-10"/>
      <w:sz w:val="17"/>
      <w:szCs w:val="17"/>
      <w:shd w:val="clear" w:color="auto" w:fill="FFFFFF"/>
    </w:rPr>
  </w:style>
  <w:style w:type="character" w:customStyle="1" w:styleId="59">
    <w:name w:val="Основной текст (5) + 9"/>
    <w:aliases w:val="5 pt1,Интервал 0 pt1"/>
    <w:basedOn w:val="50"/>
    <w:uiPriority w:val="99"/>
    <w:rsid w:val="008A4272"/>
    <w:rPr>
      <w:rFonts w:ascii="Arial" w:hAnsi="Arial" w:cs="Arial"/>
      <w:spacing w:val="0"/>
      <w:sz w:val="19"/>
      <w:szCs w:val="19"/>
      <w:shd w:val="clear" w:color="auto" w:fill="FFFFFF"/>
    </w:rPr>
  </w:style>
  <w:style w:type="paragraph" w:customStyle="1" w:styleId="52">
    <w:name w:val="Основной текст (5)"/>
    <w:basedOn w:val="a0"/>
    <w:link w:val="50"/>
    <w:uiPriority w:val="99"/>
    <w:rsid w:val="008A4272"/>
    <w:pPr>
      <w:widowControl w:val="0"/>
      <w:shd w:val="clear" w:color="auto" w:fill="FFFFFF"/>
      <w:spacing w:before="6120" w:line="240" w:lineRule="atLeast"/>
      <w:ind w:firstLine="0"/>
      <w:jc w:val="left"/>
    </w:pPr>
    <w:rPr>
      <w:rFonts w:ascii="Arial" w:hAnsi="Arial" w:cs="Arial"/>
      <w:color w:val="auto"/>
      <w:spacing w:val="-10"/>
      <w:sz w:val="17"/>
      <w:szCs w:val="17"/>
      <w:lang w:val="en-US"/>
    </w:rPr>
  </w:style>
  <w:style w:type="paragraph" w:customStyle="1" w:styleId="Bibitem">
    <w:name w:val="Bibitem"/>
    <w:basedOn w:val="a0"/>
    <w:link w:val="Bibitem0"/>
    <w:qFormat/>
    <w:rsid w:val="00C97831"/>
    <w:pPr>
      <w:numPr>
        <w:numId w:val="33"/>
      </w:numPr>
      <w:tabs>
        <w:tab w:val="left" w:pos="1134"/>
      </w:tabs>
      <w:ind w:left="0" w:firstLine="709"/>
    </w:pPr>
    <w:rPr>
      <w:rFonts w:cs="Times New Roman"/>
      <w:color w:val="000000"/>
      <w:lang w:val="en-US"/>
    </w:rPr>
  </w:style>
  <w:style w:type="character" w:customStyle="1" w:styleId="Bibitem0">
    <w:name w:val="Bibitem Знак"/>
    <w:basedOn w:val="a1"/>
    <w:link w:val="Bibitem"/>
    <w:rsid w:val="00C97831"/>
    <w:rPr>
      <w:rFonts w:ascii="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39402">
      <w:bodyDiv w:val="1"/>
      <w:marLeft w:val="0"/>
      <w:marRight w:val="0"/>
      <w:marTop w:val="0"/>
      <w:marBottom w:val="0"/>
      <w:divBdr>
        <w:top w:val="none" w:sz="0" w:space="0" w:color="auto"/>
        <w:left w:val="none" w:sz="0" w:space="0" w:color="auto"/>
        <w:bottom w:val="none" w:sz="0" w:space="0" w:color="auto"/>
        <w:right w:val="none" w:sz="0" w:space="0" w:color="auto"/>
      </w:divBdr>
    </w:div>
    <w:div w:id="1916629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 TargetMode="External"/><Relationship Id="rId18" Type="http://schemas.openxmlformats.org/officeDocument/2006/relationships/hyperlink" Target="https://www.ncbi.nlm.nih.gov/pmc/articles/PMC4921037/" TargetMode="External"/><Relationship Id="rId26" Type="http://schemas.openxmlformats.org/officeDocument/2006/relationships/hyperlink" Target="http://tfzr.rs/aiit/files/ProceedingsAIIT2017.pdf" TargetMode="External"/><Relationship Id="rId3" Type="http://schemas.openxmlformats.org/officeDocument/2006/relationships/styles" Target="styles.xml"/><Relationship Id="rId21" Type="http://schemas.openxmlformats.org/officeDocument/2006/relationships/hyperlink" Target="https://www.ncbi.nlm.nih.gov/pmc/articles/PMC3379637/" TargetMode="External"/><Relationship Id="rId7" Type="http://schemas.openxmlformats.org/officeDocument/2006/relationships/footnotes" Target="footnotes.xml"/><Relationship Id="rId12" Type="http://schemas.openxmlformats.org/officeDocument/2006/relationships/hyperlink" Target="http://apps.webofknowledge.com/" TargetMode="External"/><Relationship Id="rId17" Type="http://schemas.openxmlformats.org/officeDocument/2006/relationships/hyperlink" Target="https://www.ncbi.nlm.nih.gov/pmc/articles/PMC4858570/" TargetMode="External"/><Relationship Id="rId25" Type="http://schemas.openxmlformats.org/officeDocument/2006/relationships/hyperlink" Target="http://tfzr.rs/aiit/files/ProceedingsAIIT2017.pdf" TargetMode="External"/><Relationship Id="rId2" Type="http://schemas.openxmlformats.org/officeDocument/2006/relationships/numbering" Target="numbering.xml"/><Relationship Id="rId16" Type="http://schemas.openxmlformats.org/officeDocument/2006/relationships/hyperlink" Target="https://dx.doi.org/10.1186%2Fs13104-016-2171-7" TargetMode="External"/><Relationship Id="rId20" Type="http://schemas.openxmlformats.org/officeDocument/2006/relationships/hyperlink" Target="https://doi.org/10.1371/journal.pbio.005007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CRAN.R-project.org/package=gplots" TargetMode="External"/><Relationship Id="rId5" Type="http://schemas.openxmlformats.org/officeDocument/2006/relationships/settings" Target="settings.xml"/><Relationship Id="rId15" Type="http://schemas.openxmlformats.org/officeDocument/2006/relationships/hyperlink" Target="https://www.ncbi.nlm.nih.gov/pmc/articles/PMC4960752/" TargetMode="External"/><Relationship Id="rId23" Type="http://schemas.openxmlformats.org/officeDocument/2006/relationships/hyperlink" Target="https://doi.org/10.3389/fmicb.2013.00120"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dx.doi.org/10.1186%2Fs12866-016-0738-z"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iso.org/iso/catalogue" TargetMode="External"/><Relationship Id="rId22" Type="http://schemas.openxmlformats.org/officeDocument/2006/relationships/hyperlink" Target="https://dx.doi.org/10.1038%2Fismej.2011.201"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2A1A9-8CC3-4400-A477-AD611EB4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5432</Words>
  <Characters>30963</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I</Company>
  <LinksUpToDate>false</LinksUpToDate>
  <CharactersWithSpaces>36323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dc:description/>
  <cp:lastModifiedBy>e</cp:lastModifiedBy>
  <cp:revision>4</cp:revision>
  <cp:lastPrinted>2017-12-28T01:49:00Z</cp:lastPrinted>
  <dcterms:created xsi:type="dcterms:W3CDTF">2018-12-06T04:36:00Z</dcterms:created>
  <dcterms:modified xsi:type="dcterms:W3CDTF">2018-12-06T05:08:00Z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