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F1F55" w14:textId="0C5375BE" w:rsidR="00462514" w:rsidRPr="005A4FC8" w:rsidRDefault="00BB7B8A" w:rsidP="00BB7B8A">
      <w:pPr>
        <w:spacing w:line="200" w:lineRule="exact"/>
        <w:rPr>
          <w:rFonts w:ascii="ヒラギノ角ゴ Std W8" w:eastAsia="ヒラギノ角ゴ Std W8" w:hAnsi="ヒラギノ角ゴ Std W8"/>
          <w:sz w:val="16"/>
          <w:szCs w:val="16"/>
        </w:rPr>
      </w:pPr>
      <w:r w:rsidRPr="005A4FC8">
        <w:rPr>
          <w:rFonts w:ascii="ヒラギノ角ゴ Std W8" w:eastAsia="ヒラギノ角ゴ Std W8" w:hAnsi="ヒラギノ角ゴ Std W8" w:hint="eastAsia"/>
          <w:sz w:val="16"/>
          <w:szCs w:val="16"/>
        </w:rPr>
        <w:t>テキストベースのゲノム配列ブラウザ</w:t>
      </w:r>
      <w:r w:rsidRPr="005A4FC8">
        <w:rPr>
          <w:rFonts w:ascii="ヒラギノ角ゴ Std W8" w:eastAsia="ヒラギノ角ゴ Std W8" w:hAnsi="ヒラギノ角ゴ Std W8"/>
          <w:sz w:val="16"/>
          <w:szCs w:val="16"/>
        </w:rPr>
        <w:t xml:space="preserve"> </w:t>
      </w:r>
      <w:proofErr w:type="spellStart"/>
      <w:r w:rsidRPr="005A4FC8">
        <w:rPr>
          <w:rFonts w:ascii="ヒラギノ角ゴ Std W8" w:eastAsia="ヒラギノ角ゴ Std W8" w:hAnsi="ヒラギノ角ゴ Std W8"/>
          <w:b/>
          <w:bCs/>
          <w:sz w:val="16"/>
          <w:szCs w:val="16"/>
        </w:rPr>
        <w:t>gnm</w:t>
      </w:r>
      <w:proofErr w:type="spellEnd"/>
      <w:r w:rsidR="001104F9">
        <w:rPr>
          <w:rFonts w:ascii="ヒラギノ角ゴ Std W8" w:eastAsia="ヒラギノ角ゴ Std W8" w:hAnsi="ヒラギノ角ゴ Std W8"/>
          <w:b/>
          <w:bCs/>
          <w:sz w:val="16"/>
          <w:szCs w:val="16"/>
        </w:rPr>
        <w:t xml:space="preserve"> ver.19.1</w:t>
      </w:r>
    </w:p>
    <w:p w14:paraId="515C0FC2" w14:textId="77777777" w:rsidR="00BB7B8A" w:rsidRPr="00BB7B8A" w:rsidRDefault="00BB7B8A" w:rsidP="00BB7B8A">
      <w:pPr>
        <w:spacing w:line="200" w:lineRule="exact"/>
        <w:rPr>
          <w:sz w:val="16"/>
          <w:szCs w:val="16"/>
        </w:rPr>
      </w:pPr>
    </w:p>
    <w:p w14:paraId="1119819F" w14:textId="62768A7F" w:rsidR="00055C6D" w:rsidRDefault="00BB7B8A" w:rsidP="00BB7B8A">
      <w:pPr>
        <w:spacing w:line="200" w:lineRule="exact"/>
        <w:rPr>
          <w:sz w:val="16"/>
          <w:szCs w:val="16"/>
        </w:rPr>
      </w:pPr>
      <w:proofErr w:type="spellStart"/>
      <w:r w:rsidRPr="00BB7B8A">
        <w:rPr>
          <w:sz w:val="16"/>
          <w:szCs w:val="16"/>
        </w:rPr>
        <w:t>gnm</w:t>
      </w:r>
      <w:proofErr w:type="spellEnd"/>
      <w:r w:rsidRPr="00BB7B8A">
        <w:rPr>
          <w:rFonts w:hint="eastAsia"/>
          <w:sz w:val="16"/>
          <w:szCs w:val="16"/>
        </w:rPr>
        <w:t>は</w:t>
      </w:r>
      <w:r w:rsidRPr="00BB7B8A">
        <w:rPr>
          <w:sz w:val="16"/>
          <w:szCs w:val="16"/>
        </w:rPr>
        <w:t>Unix</w:t>
      </w:r>
      <w:r w:rsidRPr="00BB7B8A">
        <w:rPr>
          <w:rFonts w:hint="eastAsia"/>
          <w:sz w:val="16"/>
          <w:szCs w:val="16"/>
        </w:rPr>
        <w:t>上のテキストエディタである</w:t>
      </w:r>
      <w:r w:rsidRPr="00BB7B8A">
        <w:rPr>
          <w:sz w:val="16"/>
          <w:szCs w:val="16"/>
        </w:rPr>
        <w:t>vi/vim</w:t>
      </w:r>
      <w:r w:rsidRPr="00BB7B8A">
        <w:rPr>
          <w:rFonts w:hint="eastAsia"/>
          <w:sz w:val="16"/>
          <w:szCs w:val="16"/>
        </w:rPr>
        <w:t>に</w:t>
      </w:r>
      <w:r w:rsidR="00FC2BE3">
        <w:rPr>
          <w:rFonts w:hint="eastAsia"/>
          <w:sz w:val="16"/>
          <w:szCs w:val="16"/>
        </w:rPr>
        <w:t>順じ</w:t>
      </w:r>
      <w:r w:rsidRPr="00BB7B8A">
        <w:rPr>
          <w:rFonts w:hint="eastAsia"/>
          <w:sz w:val="16"/>
          <w:szCs w:val="16"/>
        </w:rPr>
        <w:t>た操作感で、ゲノム配列をブラウズ・検索・染色体上の塩基位置を移動しながら</w:t>
      </w:r>
      <w:r w:rsidR="00FC2BE3">
        <w:rPr>
          <w:rFonts w:hint="eastAsia"/>
          <w:sz w:val="16"/>
          <w:szCs w:val="16"/>
        </w:rPr>
        <w:t>確認・</w:t>
      </w:r>
      <w:r w:rsidRPr="00BB7B8A">
        <w:rPr>
          <w:rFonts w:hint="eastAsia"/>
          <w:sz w:val="16"/>
          <w:szCs w:val="16"/>
        </w:rPr>
        <w:t>観測するためのツールです。</w:t>
      </w:r>
    </w:p>
    <w:p w14:paraId="369C6D94" w14:textId="6664C1D4" w:rsidR="00174CE3" w:rsidRDefault="00174CE3" w:rsidP="00BB7B8A">
      <w:pPr>
        <w:spacing w:line="200" w:lineRule="exact"/>
        <w:rPr>
          <w:sz w:val="16"/>
          <w:szCs w:val="16"/>
        </w:rPr>
      </w:pPr>
    </w:p>
    <w:p w14:paraId="5A744901" w14:textId="175841F8" w:rsidR="00174CE3" w:rsidRPr="005A4FC8" w:rsidRDefault="00C56B6E" w:rsidP="00BB7B8A">
      <w:pPr>
        <w:spacing w:line="200" w:lineRule="exact"/>
        <w:rPr>
          <w:rFonts w:ascii="ヒラギノ角ゴ Pro W3" w:eastAsia="ヒラギノ角ゴ Pro W3" w:hAnsi="ヒラギノ角ゴ Pro W3"/>
          <w:b/>
          <w:bCs/>
          <w:sz w:val="16"/>
          <w:szCs w:val="16"/>
        </w:rPr>
      </w:pPr>
      <w:r>
        <w:rPr>
          <w:rFonts w:ascii="ヒラギノ角ゴ Pro W3" w:eastAsia="ヒラギノ角ゴ Pro W3" w:hAnsi="ヒラギノ角ゴ Pro W3" w:hint="eastAsia"/>
          <w:b/>
          <w:bCs/>
          <w:sz w:val="16"/>
          <w:szCs w:val="16"/>
        </w:rPr>
        <w:t>ダウンロード・コンパイル・</w:t>
      </w:r>
      <w:r w:rsidR="00174CE3" w:rsidRPr="005A4FC8">
        <w:rPr>
          <w:rFonts w:ascii="ヒラギノ角ゴ Pro W3" w:eastAsia="ヒラギノ角ゴ Pro W3" w:hAnsi="ヒラギノ角ゴ Pro W3" w:hint="eastAsia"/>
          <w:b/>
          <w:bCs/>
          <w:sz w:val="16"/>
          <w:szCs w:val="16"/>
        </w:rPr>
        <w:t>インストール</w:t>
      </w:r>
    </w:p>
    <w:p w14:paraId="0550D00B" w14:textId="4DBC8503" w:rsidR="00174CE3" w:rsidRDefault="00174CE3" w:rsidP="00BB7B8A">
      <w:pPr>
        <w:spacing w:line="200" w:lineRule="exact"/>
        <w:rPr>
          <w:sz w:val="16"/>
          <w:szCs w:val="16"/>
        </w:rPr>
      </w:pPr>
      <w:r>
        <w:rPr>
          <w:sz w:val="16"/>
          <w:szCs w:val="16"/>
        </w:rPr>
        <w:t>Unix/Linux</w:t>
      </w:r>
      <w:r>
        <w:rPr>
          <w:rFonts w:hint="eastAsia"/>
          <w:sz w:val="16"/>
          <w:szCs w:val="16"/>
        </w:rPr>
        <w:t>端末上でダウンロードした</w:t>
      </w:r>
      <w:r>
        <w:rPr>
          <w:sz w:val="16"/>
          <w:szCs w:val="16"/>
        </w:rPr>
        <w:t>gnm</w:t>
      </w:r>
      <w:r w:rsidR="001104F9">
        <w:rPr>
          <w:sz w:val="16"/>
          <w:szCs w:val="16"/>
        </w:rPr>
        <w:t>19</w:t>
      </w:r>
      <w:r>
        <w:rPr>
          <w:sz w:val="16"/>
          <w:szCs w:val="16"/>
        </w:rPr>
        <w:t>.1.tar.gz</w:t>
      </w:r>
      <w:r>
        <w:rPr>
          <w:rFonts w:hint="eastAsia"/>
          <w:sz w:val="16"/>
          <w:szCs w:val="16"/>
        </w:rPr>
        <w:t>を展開し、ディレクトリ</w:t>
      </w:r>
      <w:r>
        <w:rPr>
          <w:sz w:val="16"/>
          <w:szCs w:val="16"/>
        </w:rPr>
        <w:t>gnm1</w:t>
      </w:r>
      <w:r w:rsidR="001104F9">
        <w:rPr>
          <w:sz w:val="16"/>
          <w:szCs w:val="16"/>
        </w:rPr>
        <w:t>9</w:t>
      </w:r>
      <w:r>
        <w:rPr>
          <w:sz w:val="16"/>
          <w:szCs w:val="16"/>
        </w:rPr>
        <w:t>.1</w:t>
      </w:r>
      <w:r>
        <w:rPr>
          <w:rFonts w:hint="eastAsia"/>
          <w:sz w:val="16"/>
          <w:szCs w:val="16"/>
        </w:rPr>
        <w:t>の中に入ります</w:t>
      </w:r>
      <w:r w:rsidR="001104F9">
        <w:rPr>
          <w:rFonts w:hint="eastAsia"/>
          <w:sz w:val="16"/>
          <w:szCs w:val="16"/>
        </w:rPr>
        <w:t>。</w:t>
      </w:r>
    </w:p>
    <w:p w14:paraId="4C3DA1F0" w14:textId="465260B9" w:rsidR="00174CE3" w:rsidRDefault="001104F9" w:rsidP="00BB7B8A">
      <w:pPr>
        <w:spacing w:line="200" w:lineRule="exact"/>
        <w:rPr>
          <w:sz w:val="16"/>
          <w:szCs w:val="16"/>
        </w:rPr>
      </w:pPr>
      <w:r>
        <w:rPr>
          <w:sz w:val="16"/>
          <w:szCs w:val="16"/>
        </w:rPr>
        <w:t>%</w:t>
      </w:r>
      <w:r w:rsidR="00174CE3">
        <w:rPr>
          <w:sz w:val="16"/>
          <w:szCs w:val="16"/>
        </w:rPr>
        <w:t xml:space="preserve"> tar </w:t>
      </w:r>
      <w:proofErr w:type="spellStart"/>
      <w:r w:rsidR="00174CE3">
        <w:rPr>
          <w:sz w:val="16"/>
          <w:szCs w:val="16"/>
        </w:rPr>
        <w:t>xzvf</w:t>
      </w:r>
      <w:proofErr w:type="spellEnd"/>
      <w:r w:rsidR="00174CE3">
        <w:rPr>
          <w:sz w:val="16"/>
          <w:szCs w:val="16"/>
        </w:rPr>
        <w:t xml:space="preserve"> gnm1.1.tar.gz</w:t>
      </w:r>
    </w:p>
    <w:p w14:paraId="0A749D47" w14:textId="276D568C" w:rsidR="00174CE3" w:rsidRDefault="001104F9" w:rsidP="00BB7B8A">
      <w:pPr>
        <w:spacing w:line="200" w:lineRule="exact"/>
        <w:rPr>
          <w:sz w:val="16"/>
          <w:szCs w:val="16"/>
        </w:rPr>
      </w:pPr>
      <w:r>
        <w:rPr>
          <w:sz w:val="16"/>
          <w:szCs w:val="16"/>
        </w:rPr>
        <w:t>%</w:t>
      </w:r>
      <w:r w:rsidR="00174CE3">
        <w:rPr>
          <w:sz w:val="16"/>
          <w:szCs w:val="16"/>
        </w:rPr>
        <w:t xml:space="preserve"> cd gnm1</w:t>
      </w:r>
      <w:r>
        <w:rPr>
          <w:sz w:val="16"/>
          <w:szCs w:val="16"/>
        </w:rPr>
        <w:t>9</w:t>
      </w:r>
      <w:r w:rsidR="00174CE3">
        <w:rPr>
          <w:sz w:val="16"/>
          <w:szCs w:val="16"/>
        </w:rPr>
        <w:t>.1</w:t>
      </w:r>
    </w:p>
    <w:p w14:paraId="719D6C32" w14:textId="10779CE6" w:rsidR="00174CE3" w:rsidRDefault="00174CE3" w:rsidP="00BB7B8A">
      <w:pPr>
        <w:spacing w:line="200" w:lineRule="exact"/>
        <w:rPr>
          <w:sz w:val="16"/>
          <w:szCs w:val="16"/>
        </w:rPr>
      </w:pPr>
      <w:r>
        <w:rPr>
          <w:sz w:val="16"/>
          <w:szCs w:val="16"/>
        </w:rPr>
        <w:t>mak</w:t>
      </w:r>
      <w:r>
        <w:rPr>
          <w:rFonts w:hint="eastAsia"/>
          <w:sz w:val="16"/>
          <w:szCs w:val="16"/>
        </w:rPr>
        <w:t>eコマンドによりソースコードをコンパイルし実行形式ファイル</w:t>
      </w:r>
      <w:r>
        <w:rPr>
          <w:sz w:val="16"/>
          <w:szCs w:val="16"/>
        </w:rPr>
        <w:t xml:space="preserve"> </w:t>
      </w:r>
      <w:proofErr w:type="spellStart"/>
      <w:r>
        <w:rPr>
          <w:sz w:val="16"/>
          <w:szCs w:val="16"/>
        </w:rPr>
        <w:t>gnm</w:t>
      </w:r>
      <w:proofErr w:type="spellEnd"/>
      <w:r>
        <w:rPr>
          <w:sz w:val="16"/>
          <w:szCs w:val="16"/>
        </w:rPr>
        <w:t xml:space="preserve"> </w:t>
      </w:r>
      <w:r>
        <w:rPr>
          <w:rFonts w:hint="eastAsia"/>
          <w:sz w:val="16"/>
          <w:szCs w:val="16"/>
        </w:rPr>
        <w:t>を得ます。</w:t>
      </w:r>
    </w:p>
    <w:p w14:paraId="14F94ADE" w14:textId="5300F18B" w:rsidR="00174CE3" w:rsidRDefault="001104F9" w:rsidP="00BB7B8A">
      <w:pPr>
        <w:spacing w:line="200" w:lineRule="exact"/>
        <w:rPr>
          <w:sz w:val="16"/>
          <w:szCs w:val="16"/>
        </w:rPr>
      </w:pPr>
      <w:r>
        <w:rPr>
          <w:sz w:val="16"/>
          <w:szCs w:val="16"/>
        </w:rPr>
        <w:t>%</w:t>
      </w:r>
      <w:r w:rsidR="00174CE3">
        <w:rPr>
          <w:sz w:val="16"/>
          <w:szCs w:val="16"/>
        </w:rPr>
        <w:t xml:space="preserve"> </w:t>
      </w:r>
      <w:proofErr w:type="gramStart"/>
      <w:r w:rsidR="00174CE3">
        <w:rPr>
          <w:sz w:val="16"/>
          <w:szCs w:val="16"/>
        </w:rPr>
        <w:t>make</w:t>
      </w:r>
      <w:proofErr w:type="gramEnd"/>
    </w:p>
    <w:p w14:paraId="1C5E05CE" w14:textId="66BB9582" w:rsidR="00174CE3" w:rsidRDefault="00174CE3" w:rsidP="00BB7B8A">
      <w:pPr>
        <w:spacing w:line="200" w:lineRule="exact"/>
        <w:rPr>
          <w:sz w:val="16"/>
          <w:szCs w:val="16"/>
        </w:rPr>
      </w:pPr>
      <w:r>
        <w:rPr>
          <w:rFonts w:hint="eastAsia"/>
          <w:sz w:val="16"/>
          <w:szCs w:val="16"/>
        </w:rPr>
        <w:t>コンパイルには</w:t>
      </w:r>
      <w:proofErr w:type="spellStart"/>
      <w:r>
        <w:rPr>
          <w:sz w:val="16"/>
          <w:szCs w:val="16"/>
        </w:rPr>
        <w:t>ncurses</w:t>
      </w:r>
      <w:proofErr w:type="spellEnd"/>
      <w:r>
        <w:rPr>
          <w:rFonts w:hint="eastAsia"/>
          <w:sz w:val="16"/>
          <w:szCs w:val="16"/>
        </w:rPr>
        <w:t>ライブラリが必要です。必要であれば</w:t>
      </w:r>
      <w:r>
        <w:rPr>
          <w:sz w:val="16"/>
          <w:szCs w:val="16"/>
        </w:rPr>
        <w:t>Ubuntu</w:t>
      </w:r>
      <w:r>
        <w:rPr>
          <w:rFonts w:hint="eastAsia"/>
          <w:sz w:val="16"/>
          <w:szCs w:val="16"/>
        </w:rPr>
        <w:t>上では以下のようにインストールします。</w:t>
      </w:r>
    </w:p>
    <w:p w14:paraId="04C85D56" w14:textId="24D98CA3" w:rsidR="00174CE3" w:rsidRDefault="001104F9" w:rsidP="00BB7B8A">
      <w:pPr>
        <w:spacing w:line="200" w:lineRule="exact"/>
        <w:rPr>
          <w:sz w:val="16"/>
          <w:szCs w:val="16"/>
        </w:rPr>
      </w:pPr>
      <w:r>
        <w:rPr>
          <w:sz w:val="16"/>
          <w:szCs w:val="16"/>
        </w:rPr>
        <w:t>%</w:t>
      </w:r>
      <w:r w:rsidR="00174CE3">
        <w:rPr>
          <w:sz w:val="16"/>
          <w:szCs w:val="16"/>
        </w:rPr>
        <w:t xml:space="preserve"> </w:t>
      </w:r>
      <w:proofErr w:type="spellStart"/>
      <w:r w:rsidR="00174CE3">
        <w:rPr>
          <w:sz w:val="16"/>
          <w:szCs w:val="16"/>
        </w:rPr>
        <w:t>sudo</w:t>
      </w:r>
      <w:proofErr w:type="spellEnd"/>
      <w:r w:rsidR="00174CE3">
        <w:rPr>
          <w:sz w:val="16"/>
          <w:szCs w:val="16"/>
        </w:rPr>
        <w:t xml:space="preserve"> apt-get update</w:t>
      </w:r>
    </w:p>
    <w:p w14:paraId="4C7E3FA5" w14:textId="7D4EF8C6" w:rsidR="00174CE3" w:rsidRDefault="001104F9" w:rsidP="00BB7B8A">
      <w:pPr>
        <w:spacing w:line="200" w:lineRule="exact"/>
        <w:rPr>
          <w:sz w:val="16"/>
          <w:szCs w:val="16"/>
        </w:rPr>
      </w:pPr>
      <w:r>
        <w:rPr>
          <w:sz w:val="16"/>
          <w:szCs w:val="16"/>
        </w:rPr>
        <w:t>%</w:t>
      </w:r>
      <w:r w:rsidR="00174CE3">
        <w:rPr>
          <w:sz w:val="16"/>
          <w:szCs w:val="16"/>
        </w:rPr>
        <w:t xml:space="preserve"> </w:t>
      </w:r>
      <w:proofErr w:type="spellStart"/>
      <w:r w:rsidR="00174CE3">
        <w:rPr>
          <w:sz w:val="16"/>
          <w:szCs w:val="16"/>
        </w:rPr>
        <w:t>sudo</w:t>
      </w:r>
      <w:proofErr w:type="spellEnd"/>
      <w:r w:rsidR="00174CE3">
        <w:rPr>
          <w:sz w:val="16"/>
          <w:szCs w:val="16"/>
        </w:rPr>
        <w:t xml:space="preserve"> apt-get libncursesw5-dev</w:t>
      </w:r>
    </w:p>
    <w:p w14:paraId="7E9E73AF" w14:textId="25BEF4F5" w:rsidR="00174CE3" w:rsidRDefault="0035748B" w:rsidP="00BB7B8A">
      <w:pPr>
        <w:spacing w:line="200" w:lineRule="exact"/>
        <w:rPr>
          <w:sz w:val="16"/>
          <w:szCs w:val="16"/>
        </w:rPr>
      </w:pPr>
      <w:r>
        <w:rPr>
          <w:rFonts w:hint="eastAsia"/>
          <w:sz w:val="16"/>
          <w:szCs w:val="16"/>
        </w:rPr>
        <w:t>コンパイルあるいはダウンロードした</w:t>
      </w:r>
      <w:r w:rsidR="00174CE3">
        <w:rPr>
          <w:rFonts w:hint="eastAsia"/>
          <w:sz w:val="16"/>
          <w:szCs w:val="16"/>
        </w:rPr>
        <w:t>実行形式の</w:t>
      </w:r>
      <w:proofErr w:type="spellStart"/>
      <w:r w:rsidR="00174CE3">
        <w:rPr>
          <w:sz w:val="16"/>
          <w:szCs w:val="16"/>
        </w:rPr>
        <w:t>gnm</w:t>
      </w:r>
      <w:proofErr w:type="spellEnd"/>
      <w:r w:rsidR="00174CE3">
        <w:rPr>
          <w:rFonts w:hint="eastAsia"/>
          <w:sz w:val="16"/>
          <w:szCs w:val="16"/>
        </w:rPr>
        <w:t>を</w:t>
      </w:r>
      <w:r w:rsidR="00FC2BE3">
        <w:rPr>
          <w:rFonts w:hint="eastAsia"/>
          <w:sz w:val="16"/>
          <w:szCs w:val="16"/>
        </w:rPr>
        <w:t>コマンド</w:t>
      </w:r>
      <w:r w:rsidR="00174CE3">
        <w:rPr>
          <w:rFonts w:hint="eastAsia"/>
          <w:sz w:val="16"/>
          <w:szCs w:val="16"/>
        </w:rPr>
        <w:t>パスの通った場所にコピーしておきます。例えば</w:t>
      </w:r>
      <w:r w:rsidR="001104F9">
        <w:rPr>
          <w:rFonts w:hint="eastAsia"/>
          <w:sz w:val="16"/>
          <w:szCs w:val="16"/>
        </w:rPr>
        <w:t>、</w:t>
      </w:r>
    </w:p>
    <w:p w14:paraId="44FF8CF1" w14:textId="07D416DC" w:rsidR="00174CE3" w:rsidRDefault="001104F9" w:rsidP="00BB7B8A">
      <w:pPr>
        <w:spacing w:line="200" w:lineRule="exact"/>
        <w:rPr>
          <w:sz w:val="16"/>
          <w:szCs w:val="16"/>
        </w:rPr>
      </w:pPr>
      <w:r>
        <w:rPr>
          <w:sz w:val="16"/>
          <w:szCs w:val="16"/>
        </w:rPr>
        <w:t>%</w:t>
      </w:r>
      <w:r w:rsidR="00174CE3">
        <w:rPr>
          <w:sz w:val="16"/>
          <w:szCs w:val="16"/>
        </w:rPr>
        <w:t xml:space="preserve"> </w:t>
      </w:r>
      <w:proofErr w:type="spellStart"/>
      <w:r w:rsidR="00174CE3">
        <w:rPr>
          <w:sz w:val="16"/>
          <w:szCs w:val="16"/>
        </w:rPr>
        <w:t>sudo</w:t>
      </w:r>
      <w:proofErr w:type="spellEnd"/>
      <w:r w:rsidR="00174CE3">
        <w:rPr>
          <w:sz w:val="16"/>
          <w:szCs w:val="16"/>
        </w:rPr>
        <w:t xml:space="preserve"> cp </w:t>
      </w:r>
      <w:proofErr w:type="spellStart"/>
      <w:r w:rsidR="00174CE3">
        <w:rPr>
          <w:sz w:val="16"/>
          <w:szCs w:val="16"/>
        </w:rPr>
        <w:t>gnm</w:t>
      </w:r>
      <w:proofErr w:type="spellEnd"/>
      <w:r w:rsidR="00174CE3">
        <w:rPr>
          <w:sz w:val="16"/>
          <w:szCs w:val="16"/>
        </w:rPr>
        <w:t xml:space="preserve"> /</w:t>
      </w:r>
      <w:proofErr w:type="spellStart"/>
      <w:r w:rsidR="00174CE3">
        <w:rPr>
          <w:sz w:val="16"/>
          <w:szCs w:val="16"/>
        </w:rPr>
        <w:t>usr</w:t>
      </w:r>
      <w:proofErr w:type="spellEnd"/>
      <w:r w:rsidR="00174CE3">
        <w:rPr>
          <w:sz w:val="16"/>
          <w:szCs w:val="16"/>
        </w:rPr>
        <w:t>/local/bin</w:t>
      </w:r>
    </w:p>
    <w:p w14:paraId="440693DF" w14:textId="2CC22C9B" w:rsidR="00FC2BE3" w:rsidRDefault="00FC2BE3" w:rsidP="00BB7B8A">
      <w:pPr>
        <w:spacing w:line="200" w:lineRule="exact"/>
        <w:rPr>
          <w:sz w:val="16"/>
          <w:szCs w:val="16"/>
        </w:rPr>
      </w:pPr>
      <w:r>
        <w:rPr>
          <w:rFonts w:hint="eastAsia"/>
          <w:sz w:val="16"/>
          <w:szCs w:val="16"/>
        </w:rPr>
        <w:t>以上で、</w:t>
      </w:r>
      <w:proofErr w:type="spellStart"/>
      <w:r>
        <w:rPr>
          <w:sz w:val="16"/>
          <w:szCs w:val="16"/>
        </w:rPr>
        <w:t>fasta</w:t>
      </w:r>
      <w:proofErr w:type="spellEnd"/>
      <w:r>
        <w:rPr>
          <w:rFonts w:hint="eastAsia"/>
          <w:sz w:val="16"/>
          <w:szCs w:val="16"/>
        </w:rPr>
        <w:t>ファイルのある場所から</w:t>
      </w:r>
      <w:proofErr w:type="spellStart"/>
      <w:r>
        <w:rPr>
          <w:sz w:val="16"/>
          <w:szCs w:val="16"/>
        </w:rPr>
        <w:t>gnm</w:t>
      </w:r>
      <w:proofErr w:type="spellEnd"/>
      <w:r>
        <w:rPr>
          <w:rFonts w:hint="eastAsia"/>
          <w:sz w:val="16"/>
          <w:szCs w:val="16"/>
        </w:rPr>
        <w:t>コマンドが起動できるようになります</w:t>
      </w:r>
      <w:r w:rsidR="001104F9">
        <w:rPr>
          <w:rFonts w:hint="eastAsia"/>
          <w:sz w:val="16"/>
          <w:szCs w:val="16"/>
        </w:rPr>
        <w:t>。</w:t>
      </w:r>
    </w:p>
    <w:p w14:paraId="4EE8DC14" w14:textId="50C4A65F" w:rsidR="00174CE3" w:rsidRPr="00174CE3" w:rsidRDefault="00174CE3" w:rsidP="00BB7B8A">
      <w:pPr>
        <w:spacing w:line="200" w:lineRule="exact"/>
        <w:rPr>
          <w:sz w:val="16"/>
          <w:szCs w:val="16"/>
        </w:rPr>
      </w:pPr>
    </w:p>
    <w:p w14:paraId="63BC68ED" w14:textId="79A1089C" w:rsidR="00055C6D" w:rsidRPr="005A4FC8" w:rsidRDefault="00055C6D" w:rsidP="00BB7B8A">
      <w:pPr>
        <w:spacing w:line="200" w:lineRule="exact"/>
        <w:rPr>
          <w:rFonts w:ascii="ヒラギノ角ゴ Pro W3" w:eastAsia="ヒラギノ角ゴ Pro W3" w:hAnsi="ヒラギノ角ゴ Pro W3"/>
          <w:b/>
          <w:bCs/>
          <w:sz w:val="16"/>
          <w:szCs w:val="16"/>
        </w:rPr>
      </w:pPr>
      <w:r w:rsidRPr="005A4FC8">
        <w:rPr>
          <w:rFonts w:ascii="ヒラギノ角ゴ Pro W3" w:eastAsia="ヒラギノ角ゴ Pro W3" w:hAnsi="ヒラギノ角ゴ Pro W3" w:hint="eastAsia"/>
          <w:b/>
          <w:bCs/>
          <w:sz w:val="16"/>
          <w:szCs w:val="16"/>
        </w:rPr>
        <w:t>起動と</w:t>
      </w:r>
      <w:r w:rsidR="00E11BA9">
        <w:rPr>
          <w:rFonts w:ascii="ヒラギノ角ゴ Pro W3" w:eastAsia="ヒラギノ角ゴ Pro W3" w:hAnsi="ヒラギノ角ゴ Pro W3" w:hint="eastAsia"/>
          <w:b/>
          <w:bCs/>
          <w:sz w:val="16"/>
          <w:szCs w:val="16"/>
        </w:rPr>
        <w:t>終了および</w:t>
      </w:r>
      <w:r w:rsidRPr="005A4FC8">
        <w:rPr>
          <w:rFonts w:ascii="ヒラギノ角ゴ Pro W3" w:eastAsia="ヒラギノ角ゴ Pro W3" w:hAnsi="ヒラギノ角ゴ Pro W3" w:hint="eastAsia"/>
          <w:b/>
          <w:bCs/>
          <w:sz w:val="16"/>
          <w:szCs w:val="16"/>
        </w:rPr>
        <w:t>画面表示</w:t>
      </w:r>
    </w:p>
    <w:p w14:paraId="4516F605" w14:textId="55F99708" w:rsidR="00BB7B8A" w:rsidRPr="00BB7B8A" w:rsidRDefault="00BB7B8A" w:rsidP="00BB7B8A">
      <w:pPr>
        <w:spacing w:line="200" w:lineRule="exact"/>
        <w:rPr>
          <w:sz w:val="16"/>
          <w:szCs w:val="16"/>
        </w:rPr>
      </w:pPr>
      <w:r w:rsidRPr="00BB7B8A">
        <w:rPr>
          <w:rFonts w:hint="eastAsia"/>
          <w:sz w:val="16"/>
          <w:szCs w:val="16"/>
        </w:rPr>
        <w:t>入力ファイルはシングル</w:t>
      </w:r>
      <w:proofErr w:type="spellStart"/>
      <w:r w:rsidR="00710C86">
        <w:rPr>
          <w:sz w:val="16"/>
          <w:szCs w:val="16"/>
        </w:rPr>
        <w:t>fasta</w:t>
      </w:r>
      <w:proofErr w:type="spellEnd"/>
      <w:r w:rsidRPr="00BB7B8A">
        <w:rPr>
          <w:rFonts w:hint="eastAsia"/>
          <w:sz w:val="16"/>
          <w:szCs w:val="16"/>
        </w:rPr>
        <w:t>あるいはマルチ</w:t>
      </w:r>
      <w:proofErr w:type="spellStart"/>
      <w:r w:rsidR="00710C86">
        <w:rPr>
          <w:sz w:val="16"/>
          <w:szCs w:val="16"/>
        </w:rPr>
        <w:t>fasta</w:t>
      </w:r>
      <w:proofErr w:type="spellEnd"/>
      <w:r w:rsidRPr="00BB7B8A">
        <w:rPr>
          <w:rFonts w:hint="eastAsia"/>
          <w:sz w:val="16"/>
          <w:szCs w:val="16"/>
        </w:rPr>
        <w:t>形式のゲノム配列となっていて、</w:t>
      </w:r>
      <w:r>
        <w:rPr>
          <w:rFonts w:hint="eastAsia"/>
          <w:sz w:val="16"/>
          <w:szCs w:val="16"/>
        </w:rPr>
        <w:t>入力ファイル</w:t>
      </w:r>
      <w:r>
        <w:rPr>
          <w:sz w:val="16"/>
          <w:szCs w:val="16"/>
        </w:rPr>
        <w:t xml:space="preserve"> </w:t>
      </w:r>
      <w:proofErr w:type="spellStart"/>
      <w:r>
        <w:rPr>
          <w:sz w:val="16"/>
          <w:szCs w:val="16"/>
        </w:rPr>
        <w:t>input.fasta</w:t>
      </w:r>
      <w:proofErr w:type="spellEnd"/>
      <w:r>
        <w:rPr>
          <w:sz w:val="16"/>
          <w:szCs w:val="16"/>
        </w:rPr>
        <w:t xml:space="preserve"> </w:t>
      </w:r>
      <w:r>
        <w:rPr>
          <w:rFonts w:hint="eastAsia"/>
          <w:sz w:val="16"/>
          <w:szCs w:val="16"/>
        </w:rPr>
        <w:t>に対して</w:t>
      </w:r>
      <w:r w:rsidRPr="00BB7B8A">
        <w:rPr>
          <w:rFonts w:hint="eastAsia"/>
          <w:sz w:val="16"/>
          <w:szCs w:val="16"/>
        </w:rPr>
        <w:t>以下のように起動します。</w:t>
      </w:r>
    </w:p>
    <w:p w14:paraId="5AE93C87" w14:textId="32B7EA9F" w:rsidR="00BB7B8A" w:rsidRPr="00BB7B8A" w:rsidRDefault="00BB7B8A" w:rsidP="00BB7B8A">
      <w:pPr>
        <w:spacing w:line="200" w:lineRule="exact"/>
        <w:rPr>
          <w:sz w:val="16"/>
          <w:szCs w:val="16"/>
        </w:rPr>
      </w:pPr>
      <w:r w:rsidRPr="00BB7B8A">
        <w:rPr>
          <w:sz w:val="16"/>
          <w:szCs w:val="16"/>
        </w:rPr>
        <w:t xml:space="preserve">% </w:t>
      </w:r>
      <w:proofErr w:type="spellStart"/>
      <w:r w:rsidRPr="00BB7B8A">
        <w:rPr>
          <w:sz w:val="16"/>
          <w:szCs w:val="16"/>
        </w:rPr>
        <w:t>gnm</w:t>
      </w:r>
      <w:proofErr w:type="spellEnd"/>
      <w:r w:rsidRPr="00BB7B8A">
        <w:rPr>
          <w:sz w:val="16"/>
          <w:szCs w:val="16"/>
        </w:rPr>
        <w:t xml:space="preserve">  </w:t>
      </w:r>
      <w:proofErr w:type="spellStart"/>
      <w:r w:rsidRPr="00BB7B8A">
        <w:rPr>
          <w:sz w:val="16"/>
          <w:szCs w:val="16"/>
        </w:rPr>
        <w:t>input.fasta</w:t>
      </w:r>
      <w:proofErr w:type="spellEnd"/>
    </w:p>
    <w:p w14:paraId="7BB53DF5" w14:textId="2229572A" w:rsidR="00BB7B8A" w:rsidRDefault="00B74E43" w:rsidP="00BB7B8A">
      <w:pPr>
        <w:spacing w:line="200" w:lineRule="exact"/>
        <w:rPr>
          <w:sz w:val="16"/>
          <w:szCs w:val="16"/>
        </w:rPr>
      </w:pPr>
      <w:r>
        <w:rPr>
          <w:rFonts w:hint="eastAsia"/>
          <w:sz w:val="16"/>
          <w:szCs w:val="16"/>
        </w:rPr>
        <w:t>最上段の黒地に白文字の行の左側は、</w:t>
      </w:r>
      <w:r w:rsidR="00710C86">
        <w:rPr>
          <w:rFonts w:hint="eastAsia"/>
          <w:sz w:val="16"/>
          <w:szCs w:val="16"/>
        </w:rPr>
        <w:t>入力</w:t>
      </w:r>
      <w:r>
        <w:rPr>
          <w:rFonts w:hint="eastAsia"/>
          <w:sz w:val="16"/>
          <w:szCs w:val="16"/>
        </w:rPr>
        <w:t>ファイルが</w:t>
      </w:r>
      <w:r>
        <w:rPr>
          <w:sz w:val="16"/>
          <w:szCs w:val="16"/>
        </w:rPr>
        <w:t>25</w:t>
      </w:r>
      <w:r>
        <w:rPr>
          <w:rFonts w:hint="eastAsia"/>
          <w:sz w:val="16"/>
          <w:szCs w:val="16"/>
        </w:rPr>
        <w:t>本の配列（染色体）からな</w:t>
      </w:r>
      <w:r w:rsidR="005A4FC8">
        <w:rPr>
          <w:rFonts w:hint="eastAsia"/>
          <w:sz w:val="16"/>
          <w:szCs w:val="16"/>
        </w:rPr>
        <w:t>るマルチファスタファイルで</w:t>
      </w:r>
      <w:r>
        <w:rPr>
          <w:rFonts w:hint="eastAsia"/>
          <w:sz w:val="16"/>
          <w:szCs w:val="16"/>
        </w:rPr>
        <w:t>、そのうち１本目を表示中であることを表します。右側には</w:t>
      </w:r>
      <w:proofErr w:type="spellStart"/>
      <w:r w:rsidR="00710C86">
        <w:rPr>
          <w:sz w:val="16"/>
          <w:szCs w:val="16"/>
        </w:rPr>
        <w:t>fasta</w:t>
      </w:r>
      <w:proofErr w:type="spellEnd"/>
      <w:r>
        <w:rPr>
          <w:rFonts w:hint="eastAsia"/>
          <w:sz w:val="16"/>
          <w:szCs w:val="16"/>
        </w:rPr>
        <w:t>ファイル中の当該配列のタイトル行が示されます。</w:t>
      </w:r>
    </w:p>
    <w:p w14:paraId="22B8F438" w14:textId="6CA3D6D9" w:rsidR="00BB7B8A" w:rsidRDefault="00B74E43" w:rsidP="00BB7B8A">
      <w:pPr>
        <w:spacing w:line="200" w:lineRule="exact"/>
        <w:rPr>
          <w:sz w:val="16"/>
          <w:szCs w:val="16"/>
        </w:rPr>
      </w:pPr>
      <w:r>
        <w:rPr>
          <w:rFonts w:hint="eastAsia"/>
          <w:sz w:val="16"/>
          <w:szCs w:val="16"/>
        </w:rPr>
        <w:t>画面中央の白地に黒文字の領域に塩基配列が表示されカーソル位置は黒地に白文字の反転表示となっています。</w:t>
      </w:r>
    </w:p>
    <w:p w14:paraId="0EE8C2AF" w14:textId="0DA47F38" w:rsidR="00E11BA9" w:rsidRDefault="00B74E43" w:rsidP="00BB7B8A">
      <w:pPr>
        <w:spacing w:line="200" w:lineRule="exact"/>
        <w:rPr>
          <w:sz w:val="16"/>
          <w:szCs w:val="16"/>
        </w:rPr>
      </w:pPr>
      <w:r>
        <w:rPr>
          <w:rFonts w:hint="eastAsia"/>
          <w:sz w:val="16"/>
          <w:szCs w:val="16"/>
        </w:rPr>
        <w:t>画面下から３行目の黒地に白文字の行の数値は、左から、カーソル位置の塩基位置、画面左上から右下の表示範囲（</w:t>
      </w:r>
      <w:r>
        <w:rPr>
          <w:sz w:val="16"/>
          <w:szCs w:val="16"/>
        </w:rPr>
        <w:t>1-1672）</w:t>
      </w:r>
      <w:r>
        <w:rPr>
          <w:rFonts w:hint="eastAsia"/>
          <w:sz w:val="16"/>
          <w:szCs w:val="16"/>
        </w:rPr>
        <w:t>、表示中の染色体の長さ（</w:t>
      </w:r>
      <w:r>
        <w:rPr>
          <w:sz w:val="16"/>
          <w:szCs w:val="16"/>
        </w:rPr>
        <w:t>248387328</w:t>
      </w:r>
      <w:r>
        <w:rPr>
          <w:rFonts w:hint="eastAsia"/>
          <w:sz w:val="16"/>
          <w:szCs w:val="16"/>
        </w:rPr>
        <w:t>）ファイル名（</w:t>
      </w:r>
      <w:r>
        <w:rPr>
          <w:sz w:val="16"/>
          <w:szCs w:val="16"/>
        </w:rPr>
        <w:t>chm13v2.0.fasta</w:t>
      </w:r>
      <w:r>
        <w:rPr>
          <w:rFonts w:hint="eastAsia"/>
          <w:sz w:val="16"/>
          <w:szCs w:val="16"/>
        </w:rPr>
        <w:t>）</w:t>
      </w:r>
      <w:r w:rsidR="00055C6D">
        <w:rPr>
          <w:rFonts w:hint="eastAsia"/>
          <w:sz w:val="16"/>
          <w:szCs w:val="16"/>
        </w:rPr>
        <w:t>となっています。</w:t>
      </w:r>
    </w:p>
    <w:p w14:paraId="0C3C1041" w14:textId="0716E912" w:rsidR="00E11BA9" w:rsidRDefault="00E11BA9" w:rsidP="00BB7B8A">
      <w:pPr>
        <w:spacing w:line="200" w:lineRule="exact"/>
        <w:rPr>
          <w:sz w:val="16"/>
          <w:szCs w:val="16"/>
        </w:rPr>
      </w:pPr>
      <w:r w:rsidRPr="00B64385">
        <w:rPr>
          <w:noProof/>
          <w:sz w:val="16"/>
          <w:szCs w:val="16"/>
        </w:rPr>
        <w:drawing>
          <wp:anchor distT="0" distB="0" distL="114300" distR="114300" simplePos="0" relativeHeight="251658240" behindDoc="0" locked="0" layoutInCell="1" allowOverlap="1" wp14:anchorId="1DC9A8D2" wp14:editId="7DD8DAB8">
            <wp:simplePos x="0" y="0"/>
            <wp:positionH relativeFrom="column">
              <wp:posOffset>-4445</wp:posOffset>
            </wp:positionH>
            <wp:positionV relativeFrom="paragraph">
              <wp:posOffset>183810</wp:posOffset>
            </wp:positionV>
            <wp:extent cx="5400040" cy="2950210"/>
            <wp:effectExtent l="0" t="0" r="0" b="0"/>
            <wp:wrapSquare wrapText="bothSides"/>
            <wp:docPr id="478099103" name="図 1"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99103" name="図 1" descr="グラフィカル ユーザー インターフェイス, テキスト&#10;&#10;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5400040" cy="2950210"/>
                    </a:xfrm>
                    <a:prstGeom prst="rect">
                      <a:avLst/>
                    </a:prstGeom>
                  </pic:spPr>
                </pic:pic>
              </a:graphicData>
            </a:graphic>
            <wp14:sizeRelH relativeFrom="page">
              <wp14:pctWidth>0</wp14:pctWidth>
            </wp14:sizeRelH>
            <wp14:sizeRelV relativeFrom="page">
              <wp14:pctHeight>0</wp14:pctHeight>
            </wp14:sizeRelV>
          </wp:anchor>
        </w:drawing>
      </w:r>
      <w:r>
        <w:rPr>
          <w:sz w:val="16"/>
          <w:szCs w:val="16"/>
        </w:rPr>
        <w:t xml:space="preserve">:q </w:t>
      </w:r>
      <w:r>
        <w:rPr>
          <w:rFonts w:hint="eastAsia"/>
          <w:sz w:val="16"/>
          <w:szCs w:val="16"/>
        </w:rPr>
        <w:t>を入力すると、</w:t>
      </w:r>
      <w:proofErr w:type="spellStart"/>
      <w:r>
        <w:rPr>
          <w:rFonts w:hint="eastAsia"/>
          <w:sz w:val="16"/>
          <w:szCs w:val="16"/>
        </w:rPr>
        <w:t>gnm</w:t>
      </w:r>
      <w:proofErr w:type="spellEnd"/>
      <w:r>
        <w:rPr>
          <w:rFonts w:hint="eastAsia"/>
          <w:sz w:val="16"/>
          <w:szCs w:val="16"/>
        </w:rPr>
        <w:t>は終了します。</w:t>
      </w:r>
    </w:p>
    <w:p w14:paraId="5A6CDFFF" w14:textId="46804F82" w:rsidR="00B64385" w:rsidRDefault="00B64385" w:rsidP="00BB7B8A">
      <w:pPr>
        <w:spacing w:line="200" w:lineRule="exact"/>
        <w:rPr>
          <w:sz w:val="16"/>
          <w:szCs w:val="16"/>
        </w:rPr>
      </w:pPr>
    </w:p>
    <w:p w14:paraId="55E46185" w14:textId="74A2FD18" w:rsidR="00B64385" w:rsidRPr="005A4FC8" w:rsidRDefault="00B83DCC" w:rsidP="00BB7B8A">
      <w:pPr>
        <w:spacing w:line="200" w:lineRule="exact"/>
        <w:rPr>
          <w:rFonts w:ascii="ヒラギノ角ゴ Pro W3" w:eastAsia="ヒラギノ角ゴ Pro W3" w:hAnsi="ヒラギノ角ゴ Pro W3"/>
          <w:b/>
          <w:bCs/>
          <w:sz w:val="16"/>
          <w:szCs w:val="16"/>
        </w:rPr>
      </w:pPr>
      <w:r w:rsidRPr="005A4FC8">
        <w:rPr>
          <w:rFonts w:ascii="ヒラギノ角ゴ Pro W3" w:eastAsia="ヒラギノ角ゴ Pro W3" w:hAnsi="ヒラギノ角ゴ Pro W3" w:hint="eastAsia"/>
          <w:b/>
          <w:bCs/>
          <w:sz w:val="16"/>
          <w:szCs w:val="16"/>
        </w:rPr>
        <w:t>基本的なカーソル移動</w:t>
      </w:r>
    </w:p>
    <w:p w14:paraId="11C2B555" w14:textId="7AA90EB3" w:rsidR="00B83DCC" w:rsidRDefault="00B83DCC" w:rsidP="00BB7B8A">
      <w:pPr>
        <w:spacing w:line="200" w:lineRule="exact"/>
        <w:rPr>
          <w:sz w:val="16"/>
          <w:szCs w:val="16"/>
        </w:rPr>
      </w:pPr>
      <w:r>
        <w:rPr>
          <w:rFonts w:hint="eastAsia"/>
          <w:sz w:val="16"/>
          <w:szCs w:val="16"/>
        </w:rPr>
        <w:t>カーソルを上下左右に動かすには、</w:t>
      </w:r>
      <w:r>
        <w:rPr>
          <w:sz w:val="16"/>
          <w:szCs w:val="16"/>
        </w:rPr>
        <w:t>vi/vim</w:t>
      </w:r>
      <w:r>
        <w:rPr>
          <w:rFonts w:hint="eastAsia"/>
          <w:sz w:val="16"/>
          <w:szCs w:val="16"/>
        </w:rPr>
        <w:t>と同様に</w:t>
      </w:r>
      <w:r>
        <w:rPr>
          <w:sz w:val="16"/>
          <w:szCs w:val="16"/>
        </w:rPr>
        <w:t xml:space="preserve"> </w:t>
      </w:r>
      <w:r>
        <w:rPr>
          <w:rFonts w:hint="eastAsia"/>
          <w:sz w:val="16"/>
          <w:szCs w:val="16"/>
        </w:rPr>
        <w:t>上</w:t>
      </w:r>
      <w:r>
        <w:rPr>
          <w:sz w:val="16"/>
          <w:szCs w:val="16"/>
        </w:rPr>
        <w:t xml:space="preserve">: k </w:t>
      </w:r>
      <w:r>
        <w:rPr>
          <w:rFonts w:hint="eastAsia"/>
          <w:sz w:val="16"/>
          <w:szCs w:val="16"/>
        </w:rPr>
        <w:t>下</w:t>
      </w:r>
      <w:r>
        <w:rPr>
          <w:sz w:val="16"/>
          <w:szCs w:val="16"/>
        </w:rPr>
        <w:t xml:space="preserve">: j </w:t>
      </w:r>
      <w:r>
        <w:rPr>
          <w:rFonts w:hint="eastAsia"/>
          <w:sz w:val="16"/>
          <w:szCs w:val="16"/>
        </w:rPr>
        <w:t>左</w:t>
      </w:r>
      <w:r>
        <w:rPr>
          <w:sz w:val="16"/>
          <w:szCs w:val="16"/>
        </w:rPr>
        <w:t xml:space="preserve">: h </w:t>
      </w:r>
      <w:r>
        <w:rPr>
          <w:rFonts w:hint="eastAsia"/>
          <w:sz w:val="16"/>
          <w:szCs w:val="16"/>
        </w:rPr>
        <w:t>右</w:t>
      </w:r>
      <w:r>
        <w:rPr>
          <w:sz w:val="16"/>
          <w:szCs w:val="16"/>
        </w:rPr>
        <w:t xml:space="preserve">: l </w:t>
      </w:r>
      <w:r>
        <w:rPr>
          <w:rFonts w:hint="eastAsia"/>
          <w:sz w:val="16"/>
          <w:szCs w:val="16"/>
        </w:rPr>
        <w:t>キーを使います。</w:t>
      </w:r>
      <w:r>
        <w:rPr>
          <w:sz w:val="16"/>
          <w:szCs w:val="16"/>
        </w:rPr>
        <w:t>vi/vim</w:t>
      </w:r>
      <w:r>
        <w:rPr>
          <w:rFonts w:hint="eastAsia"/>
          <w:sz w:val="16"/>
          <w:szCs w:val="16"/>
        </w:rPr>
        <w:t>に不慣れであれば矢印のカーソルキーでも同様です。</w:t>
      </w:r>
    </w:p>
    <w:p w14:paraId="71AC5148" w14:textId="368E08BD" w:rsidR="00B83DCC" w:rsidRDefault="00DB66C1" w:rsidP="00BB7B8A">
      <w:pPr>
        <w:spacing w:line="200" w:lineRule="exact"/>
        <w:rPr>
          <w:sz w:val="16"/>
          <w:szCs w:val="16"/>
        </w:rPr>
      </w:pPr>
      <w:r>
        <w:rPr>
          <w:rFonts w:hint="eastAsia"/>
          <w:sz w:val="16"/>
          <w:szCs w:val="16"/>
        </w:rPr>
        <w:t>整</w:t>
      </w:r>
      <w:r w:rsidR="00B83DCC">
        <w:rPr>
          <w:rFonts w:hint="eastAsia"/>
          <w:sz w:val="16"/>
          <w:szCs w:val="16"/>
        </w:rPr>
        <w:t>数値をそれぞれの向きの前に記述することで、移動量を指定できます。例えば</w:t>
      </w:r>
      <w:r w:rsidR="00710C86">
        <w:rPr>
          <w:sz w:val="16"/>
          <w:szCs w:val="16"/>
        </w:rPr>
        <w:t>32</w:t>
      </w:r>
      <w:r w:rsidR="00B83DCC">
        <w:rPr>
          <w:rFonts w:hint="eastAsia"/>
          <w:sz w:val="16"/>
          <w:szCs w:val="16"/>
        </w:rPr>
        <w:t>塩基</w:t>
      </w:r>
      <w:r>
        <w:rPr>
          <w:rFonts w:hint="eastAsia"/>
          <w:sz w:val="16"/>
          <w:szCs w:val="16"/>
        </w:rPr>
        <w:t>上</w:t>
      </w:r>
      <w:r w:rsidR="00B83DCC">
        <w:rPr>
          <w:rFonts w:hint="eastAsia"/>
          <w:sz w:val="16"/>
          <w:szCs w:val="16"/>
        </w:rPr>
        <w:t>流（</w:t>
      </w:r>
      <w:r>
        <w:rPr>
          <w:rFonts w:hint="eastAsia"/>
          <w:sz w:val="16"/>
          <w:szCs w:val="16"/>
        </w:rPr>
        <w:t>左</w:t>
      </w:r>
      <w:r w:rsidR="00B83DCC">
        <w:rPr>
          <w:rFonts w:hint="eastAsia"/>
          <w:sz w:val="16"/>
          <w:szCs w:val="16"/>
        </w:rPr>
        <w:t>）に移動したければ</w:t>
      </w:r>
    </w:p>
    <w:p w14:paraId="19209555" w14:textId="6DEF4675" w:rsidR="00DB66C1" w:rsidRDefault="00B83DCC" w:rsidP="00BB7B8A">
      <w:pPr>
        <w:spacing w:line="200" w:lineRule="exact"/>
        <w:rPr>
          <w:sz w:val="16"/>
          <w:szCs w:val="16"/>
        </w:rPr>
      </w:pPr>
      <w:r>
        <w:rPr>
          <w:sz w:val="16"/>
          <w:szCs w:val="16"/>
        </w:rPr>
        <w:t>32</w:t>
      </w:r>
      <w:r w:rsidR="00DB66C1">
        <w:rPr>
          <w:sz w:val="16"/>
          <w:szCs w:val="16"/>
        </w:rPr>
        <w:t xml:space="preserve">h  </w:t>
      </w:r>
      <w:r w:rsidR="00DB66C1">
        <w:rPr>
          <w:rFonts w:hint="eastAsia"/>
          <w:sz w:val="16"/>
          <w:szCs w:val="16"/>
        </w:rPr>
        <w:t xml:space="preserve">あるいは　</w:t>
      </w:r>
      <w:r w:rsidR="00DB66C1">
        <w:rPr>
          <w:sz w:val="16"/>
          <w:szCs w:val="16"/>
        </w:rPr>
        <w:t>32</w:t>
      </w:r>
      <w:r w:rsidR="00DB66C1">
        <w:rPr>
          <w:rFonts w:hint="eastAsia"/>
          <w:sz w:val="16"/>
          <w:szCs w:val="16"/>
        </w:rPr>
        <w:t>← と入力します。</w:t>
      </w:r>
      <w:r w:rsidR="00710C86">
        <w:rPr>
          <w:sz w:val="16"/>
          <w:szCs w:val="16"/>
        </w:rPr>
        <w:t>5</w:t>
      </w:r>
      <w:r w:rsidR="00710C86">
        <w:rPr>
          <w:rFonts w:hint="eastAsia"/>
          <w:sz w:val="16"/>
          <w:szCs w:val="16"/>
        </w:rPr>
        <w:t>行下に移動したければ</w:t>
      </w:r>
      <w:r w:rsidR="00710C86">
        <w:rPr>
          <w:sz w:val="16"/>
          <w:szCs w:val="16"/>
        </w:rPr>
        <w:t>5j</w:t>
      </w:r>
      <w:r w:rsidR="00710C86">
        <w:rPr>
          <w:rFonts w:hint="eastAsia"/>
          <w:sz w:val="16"/>
          <w:szCs w:val="16"/>
        </w:rPr>
        <w:t>と入力します。</w:t>
      </w:r>
      <w:r w:rsidR="00DB66C1">
        <w:rPr>
          <w:rFonts w:hint="eastAsia"/>
          <w:sz w:val="16"/>
          <w:szCs w:val="16"/>
        </w:rPr>
        <w:t>数値を入力している間、指定する数値はコマンド入力行に表示され、</w:t>
      </w:r>
      <w:proofErr w:type="spellStart"/>
      <w:r w:rsidR="00DB66C1">
        <w:rPr>
          <w:sz w:val="16"/>
          <w:szCs w:val="16"/>
        </w:rPr>
        <w:t>kjhl</w:t>
      </w:r>
      <w:proofErr w:type="spellEnd"/>
      <w:r w:rsidR="00DB66C1">
        <w:rPr>
          <w:rFonts w:hint="eastAsia"/>
          <w:sz w:val="16"/>
          <w:szCs w:val="16"/>
        </w:rPr>
        <w:t>あるいは矢印キーを入力した時点で数値表示は消えます。負の値は指定できません。</w:t>
      </w:r>
    </w:p>
    <w:p w14:paraId="3F423993" w14:textId="49BAA276" w:rsidR="00B64385" w:rsidRDefault="00B64385" w:rsidP="00BB7B8A">
      <w:pPr>
        <w:spacing w:line="200" w:lineRule="exact"/>
        <w:rPr>
          <w:sz w:val="16"/>
          <w:szCs w:val="16"/>
        </w:rPr>
      </w:pPr>
    </w:p>
    <w:p w14:paraId="37280EA9" w14:textId="14B656B6" w:rsidR="005A4FC8" w:rsidRPr="005A4FC8" w:rsidRDefault="005A4FC8" w:rsidP="00BB7B8A">
      <w:pPr>
        <w:spacing w:line="200" w:lineRule="exact"/>
        <w:rPr>
          <w:rFonts w:ascii="ヒラギノ角ゴ Pro W3" w:eastAsia="ヒラギノ角ゴ Pro W3" w:hAnsi="ヒラギノ角ゴ Pro W3"/>
          <w:b/>
          <w:bCs/>
          <w:sz w:val="16"/>
          <w:szCs w:val="16"/>
        </w:rPr>
      </w:pPr>
      <w:r w:rsidRPr="005A4FC8">
        <w:rPr>
          <w:rFonts w:ascii="ヒラギノ角ゴ Pro W3" w:eastAsia="ヒラギノ角ゴ Pro W3" w:hAnsi="ヒラギノ角ゴ Pro W3" w:hint="eastAsia"/>
          <w:b/>
          <w:bCs/>
          <w:sz w:val="16"/>
          <w:szCs w:val="16"/>
        </w:rPr>
        <w:t>指定した配列（染色体）番号・塩基位置への移動</w:t>
      </w:r>
    </w:p>
    <w:p w14:paraId="64026B91" w14:textId="4EDA9E95" w:rsidR="005A4FC8" w:rsidRDefault="005A4FC8" w:rsidP="00BB7B8A">
      <w:pPr>
        <w:spacing w:line="200" w:lineRule="exact"/>
        <w:rPr>
          <w:sz w:val="16"/>
          <w:szCs w:val="16"/>
        </w:rPr>
      </w:pPr>
      <w:r>
        <w:rPr>
          <w:rFonts w:hint="eastAsia"/>
          <w:sz w:val="16"/>
          <w:szCs w:val="16"/>
        </w:rPr>
        <w:t>カーソルを指定した配列（染色体）番号の指定した塩基位置に移動する場合、二つの数値の間に：（コロン）を挟んで入力し、</w:t>
      </w:r>
      <w:r>
        <w:rPr>
          <w:sz w:val="16"/>
          <w:szCs w:val="16"/>
        </w:rPr>
        <w:t>Return</w:t>
      </w:r>
      <w:r>
        <w:rPr>
          <w:rFonts w:hint="eastAsia"/>
          <w:sz w:val="16"/>
          <w:szCs w:val="16"/>
        </w:rPr>
        <w:t>キーを押します。例えば５番目の配列（染色体）の</w:t>
      </w:r>
      <w:r w:rsidR="00E11BA9">
        <w:rPr>
          <w:sz w:val="16"/>
          <w:szCs w:val="16"/>
        </w:rPr>
        <w:t>100</w:t>
      </w:r>
      <w:r w:rsidR="00E11BA9">
        <w:rPr>
          <w:rFonts w:hint="eastAsia"/>
          <w:sz w:val="16"/>
          <w:szCs w:val="16"/>
        </w:rPr>
        <w:t>塩基目に移動したい場合</w:t>
      </w:r>
    </w:p>
    <w:p w14:paraId="65269DE8" w14:textId="47F0044E" w:rsidR="00E11BA9" w:rsidRDefault="00E11BA9" w:rsidP="00BB7B8A">
      <w:pPr>
        <w:spacing w:line="200" w:lineRule="exact"/>
        <w:rPr>
          <w:sz w:val="16"/>
          <w:szCs w:val="16"/>
        </w:rPr>
      </w:pPr>
      <w:r>
        <w:rPr>
          <w:sz w:val="16"/>
          <w:szCs w:val="16"/>
        </w:rPr>
        <w:t>5:100</w:t>
      </w:r>
      <w:r>
        <w:rPr>
          <w:rFonts w:hint="eastAsia"/>
          <w:sz w:val="16"/>
          <w:szCs w:val="16"/>
        </w:rPr>
        <w:t xml:space="preserve">　と入力した後、</w:t>
      </w:r>
      <w:r>
        <w:rPr>
          <w:sz w:val="16"/>
          <w:szCs w:val="16"/>
        </w:rPr>
        <w:t>Return</w:t>
      </w:r>
      <w:r>
        <w:rPr>
          <w:rFonts w:hint="eastAsia"/>
          <w:sz w:val="16"/>
          <w:szCs w:val="16"/>
        </w:rPr>
        <w:t>キーを押します。</w:t>
      </w:r>
      <w:r>
        <w:rPr>
          <w:sz w:val="16"/>
          <w:szCs w:val="16"/>
        </w:rPr>
        <w:t>5:100</w:t>
      </w:r>
      <w:r>
        <w:rPr>
          <w:rFonts w:hint="eastAsia"/>
          <w:sz w:val="16"/>
          <w:szCs w:val="16"/>
        </w:rPr>
        <w:t>の部分はコマンド入力行に表示され</w:t>
      </w:r>
      <w:r>
        <w:rPr>
          <w:sz w:val="16"/>
          <w:szCs w:val="16"/>
        </w:rPr>
        <w:t>Return</w:t>
      </w:r>
      <w:r>
        <w:rPr>
          <w:rFonts w:hint="eastAsia"/>
          <w:sz w:val="16"/>
          <w:szCs w:val="16"/>
        </w:rPr>
        <w:t>の後消えます。</w:t>
      </w:r>
    </w:p>
    <w:p w14:paraId="439B821A" w14:textId="3612F690" w:rsidR="00E11BA9" w:rsidRDefault="00E11BA9" w:rsidP="00BB7B8A">
      <w:pPr>
        <w:spacing w:line="200" w:lineRule="exact"/>
        <w:rPr>
          <w:sz w:val="16"/>
          <w:szCs w:val="16"/>
        </w:rPr>
      </w:pPr>
      <w:r>
        <w:rPr>
          <w:sz w:val="16"/>
          <w:szCs w:val="16"/>
        </w:rPr>
        <w:t>5:</w:t>
      </w:r>
      <w:r>
        <w:rPr>
          <w:rFonts w:hint="eastAsia"/>
          <w:sz w:val="16"/>
          <w:szCs w:val="16"/>
        </w:rPr>
        <w:t xml:space="preserve">　　</w:t>
      </w:r>
      <w:r>
        <w:rPr>
          <w:sz w:val="16"/>
          <w:szCs w:val="16"/>
        </w:rPr>
        <w:t xml:space="preserve"> </w:t>
      </w:r>
      <w:r>
        <w:rPr>
          <w:rFonts w:hint="eastAsia"/>
          <w:sz w:val="16"/>
          <w:szCs w:val="16"/>
        </w:rPr>
        <w:t>だけで</w:t>
      </w:r>
      <w:r>
        <w:rPr>
          <w:sz w:val="16"/>
          <w:szCs w:val="16"/>
        </w:rPr>
        <w:t>Return</w:t>
      </w:r>
      <w:r>
        <w:rPr>
          <w:rFonts w:hint="eastAsia"/>
          <w:sz w:val="16"/>
          <w:szCs w:val="16"/>
        </w:rPr>
        <w:t>キーを押すと５番目の配列の先頭（１塩基目）に移動します。</w:t>
      </w:r>
    </w:p>
    <w:p w14:paraId="07E0B9EB" w14:textId="57029009" w:rsidR="00E11BA9" w:rsidRDefault="00E11BA9" w:rsidP="00BB7B8A">
      <w:pPr>
        <w:spacing w:line="200" w:lineRule="exact"/>
        <w:rPr>
          <w:sz w:val="16"/>
          <w:szCs w:val="16"/>
        </w:rPr>
      </w:pPr>
      <w:r>
        <w:rPr>
          <w:sz w:val="16"/>
          <w:szCs w:val="16"/>
        </w:rPr>
        <w:t>:1000</w:t>
      </w:r>
      <w:r>
        <w:rPr>
          <w:rFonts w:hint="eastAsia"/>
          <w:sz w:val="16"/>
          <w:szCs w:val="16"/>
        </w:rPr>
        <w:t xml:space="preserve">　だけで</w:t>
      </w:r>
      <w:r>
        <w:rPr>
          <w:sz w:val="16"/>
          <w:szCs w:val="16"/>
        </w:rPr>
        <w:t>Return</w:t>
      </w:r>
      <w:r>
        <w:rPr>
          <w:rFonts w:hint="eastAsia"/>
          <w:sz w:val="16"/>
          <w:szCs w:val="16"/>
        </w:rPr>
        <w:t>キーを押すと表示中の配列番号の</w:t>
      </w:r>
      <w:r>
        <w:rPr>
          <w:sz w:val="16"/>
          <w:szCs w:val="16"/>
        </w:rPr>
        <w:t>1000</w:t>
      </w:r>
      <w:r>
        <w:rPr>
          <w:rFonts w:hint="eastAsia"/>
          <w:sz w:val="16"/>
          <w:szCs w:val="16"/>
        </w:rPr>
        <w:t>番目の塩基位置に移動します。</w:t>
      </w:r>
    </w:p>
    <w:p w14:paraId="68EC9CCB" w14:textId="7D9AB05D" w:rsidR="00A20ACB" w:rsidRPr="00A20ACB" w:rsidRDefault="00A20ACB" w:rsidP="00BB7B8A">
      <w:pPr>
        <w:spacing w:line="200" w:lineRule="exact"/>
        <w:rPr>
          <w:rFonts w:ascii="ヒラギノ角ゴ Pro W6" w:eastAsia="ヒラギノ角ゴ Pro W6" w:hAnsi="ヒラギノ角ゴ Pro W6"/>
          <w:b/>
          <w:bCs/>
          <w:sz w:val="16"/>
          <w:szCs w:val="16"/>
        </w:rPr>
      </w:pPr>
      <w:r w:rsidRPr="00A20ACB">
        <w:rPr>
          <w:rFonts w:ascii="ヒラギノ角ゴ Pro W6" w:eastAsia="ヒラギノ角ゴ Pro W6" w:hAnsi="ヒラギノ角ゴ Pro W6" w:hint="eastAsia"/>
          <w:b/>
          <w:bCs/>
          <w:sz w:val="16"/>
          <w:szCs w:val="16"/>
        </w:rPr>
        <w:lastRenderedPageBreak/>
        <w:t>文字列検索</w:t>
      </w:r>
    </w:p>
    <w:p w14:paraId="14E289C8" w14:textId="3CD2FDA6" w:rsidR="00A20ACB" w:rsidRDefault="004D1F50" w:rsidP="00BB7B8A">
      <w:pPr>
        <w:spacing w:line="200" w:lineRule="exact"/>
        <w:rPr>
          <w:sz w:val="16"/>
          <w:szCs w:val="16"/>
        </w:rPr>
      </w:pPr>
      <w:r>
        <w:rPr>
          <w:sz w:val="16"/>
          <w:szCs w:val="16"/>
        </w:rPr>
        <w:t>vi/vim</w:t>
      </w:r>
      <w:r>
        <w:rPr>
          <w:rFonts w:hint="eastAsia"/>
          <w:sz w:val="16"/>
          <w:szCs w:val="16"/>
        </w:rPr>
        <w:t>と同様に、</w:t>
      </w:r>
      <w:r>
        <w:rPr>
          <w:sz w:val="16"/>
          <w:szCs w:val="16"/>
        </w:rPr>
        <w:t>/</w:t>
      </w:r>
      <w:r>
        <w:rPr>
          <w:rFonts w:hint="eastAsia"/>
          <w:sz w:val="16"/>
          <w:szCs w:val="16"/>
        </w:rPr>
        <w:t>（スラッシュ）の後に探索したい塩基配列を記述し</w:t>
      </w:r>
      <w:r w:rsidR="00710C86">
        <w:rPr>
          <w:sz w:val="16"/>
          <w:szCs w:val="16"/>
        </w:rPr>
        <w:t>r</w:t>
      </w:r>
      <w:r>
        <w:rPr>
          <w:sz w:val="16"/>
          <w:szCs w:val="16"/>
        </w:rPr>
        <w:t>eturn</w:t>
      </w:r>
      <w:r>
        <w:rPr>
          <w:rFonts w:hint="eastAsia"/>
          <w:sz w:val="16"/>
          <w:szCs w:val="16"/>
        </w:rPr>
        <w:t>キーを押します。</w:t>
      </w:r>
      <w:r>
        <w:rPr>
          <w:sz w:val="16"/>
          <w:szCs w:val="16"/>
        </w:rPr>
        <w:t>ATGC</w:t>
      </w:r>
      <w:r>
        <w:rPr>
          <w:rFonts w:hint="eastAsia"/>
          <w:sz w:val="16"/>
          <w:szCs w:val="16"/>
        </w:rPr>
        <w:t>なら</w:t>
      </w:r>
    </w:p>
    <w:p w14:paraId="24DADF17" w14:textId="77AC1484" w:rsidR="004D1F50" w:rsidRDefault="004D1F50" w:rsidP="00BB7B8A">
      <w:pPr>
        <w:spacing w:line="200" w:lineRule="exact"/>
        <w:rPr>
          <w:sz w:val="16"/>
          <w:szCs w:val="16"/>
        </w:rPr>
      </w:pPr>
      <w:r>
        <w:rPr>
          <w:sz w:val="16"/>
          <w:szCs w:val="16"/>
        </w:rPr>
        <w:t xml:space="preserve">/ATGC </w:t>
      </w:r>
      <w:r>
        <w:rPr>
          <w:rFonts w:hint="eastAsia"/>
          <w:sz w:val="16"/>
          <w:szCs w:val="16"/>
        </w:rPr>
        <w:t>で</w:t>
      </w:r>
      <w:r>
        <w:rPr>
          <w:sz w:val="16"/>
          <w:szCs w:val="16"/>
        </w:rPr>
        <w:t>Return</w:t>
      </w:r>
      <w:r>
        <w:rPr>
          <w:rFonts w:hint="eastAsia"/>
          <w:sz w:val="16"/>
          <w:szCs w:val="16"/>
        </w:rPr>
        <w:t>キーを押すと次のヒット位置にカーソルが移動し一致した文字列が薄いブルーで、相補逆鎖での一致</w:t>
      </w:r>
      <w:r>
        <w:rPr>
          <w:sz w:val="16"/>
          <w:szCs w:val="16"/>
        </w:rPr>
        <w:t xml:space="preserve"> (GCAT)</w:t>
      </w:r>
      <w:r>
        <w:rPr>
          <w:rFonts w:hint="eastAsia"/>
          <w:sz w:val="16"/>
          <w:szCs w:val="16"/>
        </w:rPr>
        <w:t>がある場合には薄いピンクで表示されます。カーソル位置より上流へ逆方向に検索する場合に</w:t>
      </w:r>
      <w:r w:rsidR="00710C86">
        <w:rPr>
          <w:rFonts w:hint="eastAsia"/>
          <w:sz w:val="16"/>
          <w:szCs w:val="16"/>
        </w:rPr>
        <w:t>は</w:t>
      </w:r>
      <w:r>
        <w:rPr>
          <w:sz w:val="16"/>
          <w:szCs w:val="16"/>
        </w:rPr>
        <w:t>vi/vim</w:t>
      </w:r>
      <w:r>
        <w:rPr>
          <w:rFonts w:hint="eastAsia"/>
          <w:sz w:val="16"/>
          <w:szCs w:val="16"/>
        </w:rPr>
        <w:t>と同様に？（クエスチョンマーク）の後に検索したい文字列を記述して</w:t>
      </w:r>
      <w:r>
        <w:rPr>
          <w:sz w:val="16"/>
          <w:szCs w:val="16"/>
        </w:rPr>
        <w:t>Return</w:t>
      </w:r>
      <w:r>
        <w:rPr>
          <w:rFonts w:hint="eastAsia"/>
          <w:sz w:val="16"/>
          <w:szCs w:val="16"/>
        </w:rPr>
        <w:t>キーを押します。</w:t>
      </w:r>
    </w:p>
    <w:p w14:paraId="609BBE29" w14:textId="2A76575A" w:rsidR="009C0660" w:rsidRDefault="009C0660" w:rsidP="00BB7B8A">
      <w:pPr>
        <w:spacing w:line="200" w:lineRule="exact"/>
        <w:rPr>
          <w:sz w:val="16"/>
          <w:szCs w:val="16"/>
        </w:rPr>
      </w:pPr>
      <w:r>
        <w:rPr>
          <w:rFonts w:hint="eastAsia"/>
          <w:sz w:val="16"/>
          <w:szCs w:val="16"/>
        </w:rPr>
        <w:t>ヒット位置が見つかった、あるいは、見つからなかったという結果がメッセージ表示行に表示されます。</w:t>
      </w:r>
    </w:p>
    <w:p w14:paraId="611CE9B8" w14:textId="1F9C0A49" w:rsidR="004D1F50" w:rsidRDefault="004D1F50" w:rsidP="00BB7B8A">
      <w:pPr>
        <w:spacing w:line="200" w:lineRule="exact"/>
        <w:rPr>
          <w:sz w:val="16"/>
          <w:szCs w:val="16"/>
        </w:rPr>
      </w:pPr>
      <w:r>
        <w:rPr>
          <w:rFonts w:hint="eastAsia"/>
          <w:sz w:val="16"/>
          <w:szCs w:val="16"/>
        </w:rPr>
        <w:t>同じ文字列を続けて下流に向けて検索したい場合には、小文字の</w:t>
      </w:r>
      <w:r>
        <w:rPr>
          <w:sz w:val="16"/>
          <w:szCs w:val="16"/>
        </w:rPr>
        <w:t xml:space="preserve"> n </w:t>
      </w:r>
      <w:r>
        <w:rPr>
          <w:rFonts w:hint="eastAsia"/>
          <w:sz w:val="16"/>
          <w:szCs w:val="16"/>
        </w:rPr>
        <w:t>を、上流に向けて続けて検索したい場合には大文字の</w:t>
      </w:r>
      <w:r>
        <w:rPr>
          <w:sz w:val="16"/>
          <w:szCs w:val="16"/>
        </w:rPr>
        <w:t xml:space="preserve"> N </w:t>
      </w:r>
      <w:r>
        <w:rPr>
          <w:rFonts w:hint="eastAsia"/>
          <w:sz w:val="16"/>
          <w:szCs w:val="16"/>
        </w:rPr>
        <w:t>を押します。検索を</w:t>
      </w:r>
      <w:r>
        <w:rPr>
          <w:sz w:val="16"/>
          <w:szCs w:val="16"/>
        </w:rPr>
        <w:t xml:space="preserve"> / </w:t>
      </w:r>
      <w:r>
        <w:rPr>
          <w:rFonts w:hint="eastAsia"/>
          <w:sz w:val="16"/>
          <w:szCs w:val="16"/>
        </w:rPr>
        <w:t>で始めたか？で始めたかによらず、</w:t>
      </w:r>
      <w:r>
        <w:rPr>
          <w:sz w:val="16"/>
          <w:szCs w:val="16"/>
        </w:rPr>
        <w:t xml:space="preserve">n </w:t>
      </w:r>
      <w:r>
        <w:rPr>
          <w:rFonts w:hint="eastAsia"/>
          <w:sz w:val="16"/>
          <w:szCs w:val="16"/>
        </w:rPr>
        <w:t>は下流への、</w:t>
      </w:r>
      <w:r>
        <w:rPr>
          <w:sz w:val="16"/>
          <w:szCs w:val="16"/>
        </w:rPr>
        <w:t>N</w:t>
      </w:r>
      <w:r>
        <w:rPr>
          <w:rFonts w:hint="eastAsia"/>
          <w:sz w:val="16"/>
          <w:szCs w:val="16"/>
        </w:rPr>
        <w:t>は上流への検索となります。</w:t>
      </w:r>
    </w:p>
    <w:p w14:paraId="77320046" w14:textId="69F74C4E" w:rsidR="004D1F50" w:rsidRDefault="004D1F50" w:rsidP="00BB7B8A">
      <w:pPr>
        <w:spacing w:line="200" w:lineRule="exact"/>
        <w:rPr>
          <w:sz w:val="16"/>
          <w:szCs w:val="16"/>
        </w:rPr>
      </w:pPr>
      <w:r>
        <w:rPr>
          <w:rFonts w:hint="eastAsia"/>
          <w:sz w:val="16"/>
          <w:szCs w:val="16"/>
        </w:rPr>
        <w:t>検索する文字列の長さにより、二つの検索モードが自動的に切り替わっています。</w:t>
      </w:r>
    </w:p>
    <w:p w14:paraId="16C26458" w14:textId="6BE2C70E" w:rsidR="004D1F50" w:rsidRDefault="004D1F50" w:rsidP="004D1F50">
      <w:pPr>
        <w:pStyle w:val="a9"/>
        <w:numPr>
          <w:ilvl w:val="0"/>
          <w:numId w:val="2"/>
        </w:numPr>
        <w:spacing w:line="200" w:lineRule="exact"/>
        <w:rPr>
          <w:sz w:val="16"/>
          <w:szCs w:val="16"/>
        </w:rPr>
      </w:pPr>
      <w:r>
        <w:rPr>
          <w:rFonts w:hint="eastAsia"/>
          <w:sz w:val="16"/>
          <w:szCs w:val="16"/>
        </w:rPr>
        <w:t>検索する文字列が９文字</w:t>
      </w:r>
      <w:r w:rsidR="00710C86">
        <w:rPr>
          <w:rFonts w:hint="eastAsia"/>
          <w:sz w:val="16"/>
          <w:szCs w:val="16"/>
        </w:rPr>
        <w:t>以下の</w:t>
      </w:r>
      <w:r>
        <w:rPr>
          <w:rFonts w:hint="eastAsia"/>
          <w:sz w:val="16"/>
          <w:szCs w:val="16"/>
        </w:rPr>
        <w:t>場合：次に現れるヒットを逐次検索し、見つけ次第カーソルが移動します。</w:t>
      </w:r>
    </w:p>
    <w:p w14:paraId="418B6A86" w14:textId="0477B3D3" w:rsidR="004D1F50" w:rsidRDefault="004D1F50" w:rsidP="004D1F50">
      <w:pPr>
        <w:pStyle w:val="a9"/>
        <w:numPr>
          <w:ilvl w:val="0"/>
          <w:numId w:val="2"/>
        </w:numPr>
        <w:spacing w:line="200" w:lineRule="exact"/>
        <w:rPr>
          <w:sz w:val="16"/>
          <w:szCs w:val="16"/>
        </w:rPr>
      </w:pPr>
      <w:r>
        <w:rPr>
          <w:rFonts w:hint="eastAsia"/>
          <w:sz w:val="16"/>
          <w:szCs w:val="16"/>
        </w:rPr>
        <w:t>検索する文字列が</w:t>
      </w:r>
      <w:r>
        <w:rPr>
          <w:sz w:val="16"/>
          <w:szCs w:val="16"/>
        </w:rPr>
        <w:t>10</w:t>
      </w:r>
      <w:r>
        <w:rPr>
          <w:rFonts w:hint="eastAsia"/>
          <w:sz w:val="16"/>
          <w:szCs w:val="16"/>
        </w:rPr>
        <w:t>文字以上の場合：</w:t>
      </w:r>
      <w:r>
        <w:rPr>
          <w:sz w:val="16"/>
          <w:szCs w:val="16"/>
        </w:rPr>
        <w:t xml:space="preserve"> </w:t>
      </w:r>
      <w:r>
        <w:rPr>
          <w:rFonts w:hint="eastAsia"/>
          <w:sz w:val="16"/>
          <w:szCs w:val="16"/>
        </w:rPr>
        <w:t>全ての配列中のヒット位置を探索し、次に現れる</w:t>
      </w:r>
      <w:r w:rsidR="009C0660">
        <w:rPr>
          <w:rFonts w:hint="eastAsia"/>
          <w:sz w:val="16"/>
          <w:szCs w:val="16"/>
        </w:rPr>
        <w:t>ヒット位置にカーソル移動します。検索は使用する計算機の全てのスレッドを用いて並列に行われるため、通常それほど時間はかかりません（数秒以内）。またメッセージ表示行に順方向・相補逆鎖・双方向のヒット位置の総数が表示されます。</w:t>
      </w:r>
    </w:p>
    <w:p w14:paraId="1BC908EC" w14:textId="0FBEAE36" w:rsidR="009C0660" w:rsidRDefault="009C0660" w:rsidP="009C0660">
      <w:pPr>
        <w:spacing w:line="200" w:lineRule="exact"/>
        <w:rPr>
          <w:sz w:val="16"/>
          <w:szCs w:val="16"/>
        </w:rPr>
      </w:pPr>
      <w:r>
        <w:rPr>
          <w:sz w:val="16"/>
          <w:szCs w:val="16"/>
        </w:rPr>
        <w:t>/</w:t>
      </w:r>
      <w:r>
        <w:rPr>
          <w:rFonts w:hint="eastAsia"/>
          <w:sz w:val="16"/>
          <w:szCs w:val="16"/>
        </w:rPr>
        <w:t>あるいは</w:t>
      </w:r>
      <w:r>
        <w:rPr>
          <w:sz w:val="16"/>
          <w:szCs w:val="16"/>
        </w:rPr>
        <w:t>?</w:t>
      </w:r>
      <w:r>
        <w:rPr>
          <w:rFonts w:hint="eastAsia"/>
          <w:sz w:val="16"/>
          <w:szCs w:val="16"/>
        </w:rPr>
        <w:t>と検索文字列の間に</w:t>
      </w:r>
      <w:r>
        <w:rPr>
          <w:sz w:val="16"/>
          <w:szCs w:val="16"/>
        </w:rPr>
        <w:t>1~9</w:t>
      </w:r>
      <w:r>
        <w:rPr>
          <w:rFonts w:hint="eastAsia"/>
          <w:sz w:val="16"/>
          <w:szCs w:val="16"/>
        </w:rPr>
        <w:t>の整数値を挟むことで、ミスマッチを許容した検索が可能です。整数値は許容する最大のミスマッチ数で、ギャップを含まないハミング距離となります（ギャップを許容する曖昧検索（レーベンシュタイン距離）については今後のバージョンで検討します）。例えば、</w:t>
      </w:r>
      <w:r>
        <w:rPr>
          <w:sz w:val="16"/>
          <w:szCs w:val="16"/>
        </w:rPr>
        <w:t>/1ATGCATGC</w:t>
      </w:r>
      <w:r>
        <w:rPr>
          <w:rFonts w:hint="eastAsia"/>
          <w:sz w:val="16"/>
          <w:szCs w:val="16"/>
        </w:rPr>
        <w:t xml:space="preserve">　として</w:t>
      </w:r>
      <w:r>
        <w:rPr>
          <w:sz w:val="16"/>
          <w:szCs w:val="16"/>
        </w:rPr>
        <w:t>Return</w:t>
      </w:r>
      <w:r>
        <w:rPr>
          <w:rFonts w:hint="eastAsia"/>
          <w:sz w:val="16"/>
          <w:szCs w:val="16"/>
        </w:rPr>
        <w:t>すると、</w:t>
      </w:r>
      <w:r>
        <w:rPr>
          <w:sz w:val="16"/>
          <w:szCs w:val="16"/>
        </w:rPr>
        <w:t>ATGCATGC</w:t>
      </w:r>
      <w:r>
        <w:rPr>
          <w:rFonts w:hint="eastAsia"/>
          <w:sz w:val="16"/>
          <w:szCs w:val="16"/>
        </w:rPr>
        <w:t>の１文字が置き換わった文字列（</w:t>
      </w:r>
      <w:r w:rsidRPr="009C0660">
        <w:rPr>
          <w:rFonts w:ascii="ヒラギノ角ゴ Std W8" w:eastAsia="ヒラギノ角ゴ Std W8" w:hAnsi="ヒラギノ角ゴ Std W8"/>
          <w:b/>
          <w:bCs/>
          <w:sz w:val="16"/>
          <w:szCs w:val="16"/>
        </w:rPr>
        <w:t>T</w:t>
      </w:r>
      <w:r>
        <w:rPr>
          <w:sz w:val="16"/>
          <w:szCs w:val="16"/>
        </w:rPr>
        <w:t xml:space="preserve">TGCATGC </w:t>
      </w:r>
      <w:r>
        <w:rPr>
          <w:rFonts w:hint="eastAsia"/>
          <w:sz w:val="16"/>
          <w:szCs w:val="16"/>
        </w:rPr>
        <w:t>や</w:t>
      </w:r>
      <w:r>
        <w:rPr>
          <w:sz w:val="16"/>
          <w:szCs w:val="16"/>
        </w:rPr>
        <w:t xml:space="preserve"> ATGCAT</w:t>
      </w:r>
      <w:r w:rsidRPr="009C0660">
        <w:rPr>
          <w:rFonts w:ascii="ヒラギノ角ゴ Std W8" w:eastAsia="ヒラギノ角ゴ Std W8" w:hAnsi="ヒラギノ角ゴ Std W8"/>
          <w:b/>
          <w:bCs/>
          <w:sz w:val="16"/>
          <w:szCs w:val="16"/>
        </w:rPr>
        <w:t>C</w:t>
      </w:r>
      <w:r>
        <w:rPr>
          <w:sz w:val="16"/>
          <w:szCs w:val="16"/>
        </w:rPr>
        <w:t xml:space="preserve">C </w:t>
      </w:r>
      <w:r>
        <w:rPr>
          <w:rFonts w:hint="eastAsia"/>
          <w:sz w:val="16"/>
          <w:szCs w:val="16"/>
        </w:rPr>
        <w:t>など）にヒットし、不一致文字は</w:t>
      </w:r>
      <w:r w:rsidR="000562E8">
        <w:rPr>
          <w:rFonts w:hint="eastAsia"/>
          <w:sz w:val="16"/>
          <w:szCs w:val="16"/>
        </w:rPr>
        <w:t>通常のヒット位置より濃い色での反転表示となります。この場合にも検索文字列の長さにより、上記</w:t>
      </w:r>
      <w:r w:rsidR="000562E8">
        <w:rPr>
          <w:sz w:val="16"/>
          <w:szCs w:val="16"/>
        </w:rPr>
        <w:t>a)</w:t>
      </w:r>
      <w:r w:rsidR="000562E8">
        <w:rPr>
          <w:rFonts w:hint="eastAsia"/>
          <w:sz w:val="16"/>
          <w:szCs w:val="16"/>
        </w:rPr>
        <w:t>と</w:t>
      </w:r>
      <w:r w:rsidR="000562E8">
        <w:rPr>
          <w:sz w:val="16"/>
          <w:szCs w:val="16"/>
        </w:rPr>
        <w:t>b)</w:t>
      </w:r>
      <w:r w:rsidR="000562E8">
        <w:rPr>
          <w:rFonts w:hint="eastAsia"/>
          <w:sz w:val="16"/>
          <w:szCs w:val="16"/>
        </w:rPr>
        <w:t>の検索モードの切り替えがあります。許容</w:t>
      </w:r>
      <w:r w:rsidR="00710C86">
        <w:rPr>
          <w:rFonts w:hint="eastAsia"/>
          <w:sz w:val="16"/>
          <w:szCs w:val="16"/>
        </w:rPr>
        <w:t>でき</w:t>
      </w:r>
      <w:r w:rsidR="000562E8">
        <w:rPr>
          <w:rFonts w:hint="eastAsia"/>
          <w:sz w:val="16"/>
          <w:szCs w:val="16"/>
        </w:rPr>
        <w:t>るミスマッチ数は最大</w:t>
      </w:r>
      <w:r w:rsidR="000562E8">
        <w:rPr>
          <w:sz w:val="16"/>
          <w:szCs w:val="16"/>
        </w:rPr>
        <w:t>9</w:t>
      </w:r>
      <w:r w:rsidR="000562E8">
        <w:rPr>
          <w:rFonts w:hint="eastAsia"/>
          <w:sz w:val="16"/>
          <w:szCs w:val="16"/>
        </w:rPr>
        <w:t>で</w:t>
      </w:r>
      <w:r w:rsidR="00710C86">
        <w:rPr>
          <w:rFonts w:hint="eastAsia"/>
          <w:sz w:val="16"/>
          <w:szCs w:val="16"/>
        </w:rPr>
        <w:t>、あまり</w:t>
      </w:r>
      <w:r w:rsidR="000562E8">
        <w:rPr>
          <w:rFonts w:hint="eastAsia"/>
          <w:sz w:val="16"/>
          <w:szCs w:val="16"/>
        </w:rPr>
        <w:t>多くのミスマッチを許容すると、ヒット</w:t>
      </w:r>
      <w:r w:rsidR="00710C86">
        <w:rPr>
          <w:rFonts w:hint="eastAsia"/>
          <w:sz w:val="16"/>
          <w:szCs w:val="16"/>
        </w:rPr>
        <w:t>箇所の数</w:t>
      </w:r>
      <w:r w:rsidR="000562E8">
        <w:rPr>
          <w:rFonts w:hint="eastAsia"/>
          <w:sz w:val="16"/>
          <w:szCs w:val="16"/>
        </w:rPr>
        <w:t>が膨大になりメモリが不足する場合があるので注意が必要です。</w:t>
      </w:r>
    </w:p>
    <w:p w14:paraId="0D9DD6C5" w14:textId="7C756D02" w:rsidR="00196EF7" w:rsidRDefault="00196EF7" w:rsidP="009C0660">
      <w:pPr>
        <w:spacing w:line="200" w:lineRule="exact"/>
        <w:rPr>
          <w:sz w:val="16"/>
          <w:szCs w:val="16"/>
        </w:rPr>
      </w:pPr>
      <w:r>
        <w:rPr>
          <w:rFonts w:hint="eastAsia"/>
          <w:sz w:val="16"/>
          <w:szCs w:val="16"/>
        </w:rPr>
        <w:t>検索が</w:t>
      </w:r>
      <w:r w:rsidR="00710C86">
        <w:rPr>
          <w:rFonts w:hint="eastAsia"/>
          <w:sz w:val="16"/>
          <w:szCs w:val="16"/>
        </w:rPr>
        <w:t>現在の</w:t>
      </w:r>
      <w:r>
        <w:rPr>
          <w:rFonts w:hint="eastAsia"/>
          <w:sz w:val="16"/>
          <w:szCs w:val="16"/>
        </w:rPr>
        <w:t>配列の最下流に到達すると、次の配列の１塩基目からの検索となります。最後の配列の最後の塩基に到達すると</w:t>
      </w:r>
      <w:r w:rsidR="00F9755B">
        <w:rPr>
          <w:rFonts w:hint="eastAsia"/>
          <w:sz w:val="16"/>
          <w:szCs w:val="16"/>
        </w:rPr>
        <w:t>、１つ目の配列の１塩基目からの検索となります。逆方向も同様です。</w:t>
      </w:r>
    </w:p>
    <w:p w14:paraId="100AA5B9" w14:textId="316EE9BE" w:rsidR="000562E8" w:rsidRDefault="000562E8" w:rsidP="009C0660">
      <w:pPr>
        <w:spacing w:line="200" w:lineRule="exact"/>
        <w:rPr>
          <w:sz w:val="16"/>
          <w:szCs w:val="16"/>
        </w:rPr>
      </w:pPr>
      <w:r>
        <w:rPr>
          <w:rFonts w:hint="eastAsia"/>
          <w:sz w:val="16"/>
          <w:szCs w:val="16"/>
        </w:rPr>
        <w:t>図では、塩基配列に大文字と小文字が混在しており、小文字は一般に低複雑性領域となっています。現時点では、大文字の文字列で検索すると、大文字・小文字の両方にヒットし、小文字の文字列で検索すると小文字の配列にのみヒットするようになっています。</w:t>
      </w:r>
    </w:p>
    <w:p w14:paraId="2EE73F61" w14:textId="03A15EA7" w:rsidR="00003FBF" w:rsidRDefault="00003FBF" w:rsidP="009C0660">
      <w:pPr>
        <w:spacing w:line="200" w:lineRule="exact"/>
        <w:rPr>
          <w:sz w:val="16"/>
          <w:szCs w:val="16"/>
        </w:rPr>
      </w:pPr>
      <w:r>
        <w:rPr>
          <w:rFonts w:hint="eastAsia"/>
          <w:sz w:val="16"/>
          <w:szCs w:val="16"/>
        </w:rPr>
        <w:t>それまでの検索結果のリセット（ブルーやピンクの表示の解除）には</w:t>
      </w:r>
      <w:r>
        <w:rPr>
          <w:sz w:val="16"/>
          <w:szCs w:val="16"/>
        </w:rPr>
        <w:t xml:space="preserve"> </w:t>
      </w:r>
      <w:proofErr w:type="spellStart"/>
      <w:r>
        <w:rPr>
          <w:sz w:val="16"/>
          <w:szCs w:val="16"/>
        </w:rPr>
        <w:t>rs</w:t>
      </w:r>
      <w:proofErr w:type="spellEnd"/>
      <w:r>
        <w:rPr>
          <w:sz w:val="16"/>
          <w:szCs w:val="16"/>
        </w:rPr>
        <w:t xml:space="preserve"> </w:t>
      </w:r>
      <w:r>
        <w:rPr>
          <w:rFonts w:hint="eastAsia"/>
          <w:sz w:val="16"/>
          <w:szCs w:val="16"/>
        </w:rPr>
        <w:t>（</w:t>
      </w:r>
      <w:r>
        <w:rPr>
          <w:sz w:val="16"/>
          <w:szCs w:val="16"/>
        </w:rPr>
        <w:t>reset search）</w:t>
      </w:r>
      <w:r>
        <w:rPr>
          <w:rFonts w:hint="eastAsia"/>
          <w:sz w:val="16"/>
          <w:szCs w:val="16"/>
        </w:rPr>
        <w:t>または</w:t>
      </w:r>
      <w:r>
        <w:rPr>
          <w:sz w:val="16"/>
          <w:szCs w:val="16"/>
        </w:rPr>
        <w:t xml:space="preserve"> rf </w:t>
      </w:r>
      <w:r>
        <w:rPr>
          <w:rFonts w:hint="eastAsia"/>
          <w:sz w:val="16"/>
          <w:szCs w:val="16"/>
        </w:rPr>
        <w:t>（</w:t>
      </w:r>
      <w:r>
        <w:rPr>
          <w:sz w:val="16"/>
          <w:szCs w:val="16"/>
        </w:rPr>
        <w:t>reset find</w:t>
      </w:r>
      <w:r>
        <w:rPr>
          <w:rFonts w:hint="eastAsia"/>
          <w:sz w:val="16"/>
          <w:szCs w:val="16"/>
        </w:rPr>
        <w:t>）とします。</w:t>
      </w:r>
    </w:p>
    <w:p w14:paraId="203AFBB7" w14:textId="77777777" w:rsidR="000562E8" w:rsidRDefault="000562E8" w:rsidP="009C0660">
      <w:pPr>
        <w:spacing w:line="200" w:lineRule="exact"/>
        <w:rPr>
          <w:sz w:val="16"/>
          <w:szCs w:val="16"/>
        </w:rPr>
      </w:pPr>
    </w:p>
    <w:p w14:paraId="0EC89E7A" w14:textId="68FFCF43" w:rsidR="000562E8" w:rsidRPr="000562E8" w:rsidRDefault="000562E8" w:rsidP="009C0660">
      <w:pPr>
        <w:spacing w:line="200" w:lineRule="exact"/>
        <w:rPr>
          <w:rFonts w:ascii="ヒラギノ角ゴ Std W8" w:eastAsia="ヒラギノ角ゴ Std W8" w:hAnsi="ヒラギノ角ゴ Std W8"/>
          <w:sz w:val="16"/>
          <w:szCs w:val="16"/>
        </w:rPr>
      </w:pPr>
      <w:r w:rsidRPr="000562E8">
        <w:rPr>
          <w:rFonts w:ascii="ヒラギノ角ゴ Std W8" w:eastAsia="ヒラギノ角ゴ Std W8" w:hAnsi="ヒラギノ角ゴ Std W8" w:hint="eastAsia"/>
          <w:sz w:val="16"/>
          <w:szCs w:val="16"/>
        </w:rPr>
        <w:t>マーク</w:t>
      </w:r>
    </w:p>
    <w:p w14:paraId="02BDF9CA" w14:textId="58D336F0" w:rsidR="000562E8" w:rsidRDefault="00003FBF" w:rsidP="009C0660">
      <w:pPr>
        <w:spacing w:line="200" w:lineRule="exact"/>
        <w:rPr>
          <w:sz w:val="16"/>
          <w:szCs w:val="16"/>
        </w:rPr>
      </w:pPr>
      <w:r>
        <w:rPr>
          <w:sz w:val="16"/>
          <w:szCs w:val="16"/>
        </w:rPr>
        <w:t>vi/vim</w:t>
      </w:r>
      <w:r>
        <w:rPr>
          <w:rFonts w:hint="eastAsia"/>
          <w:sz w:val="16"/>
          <w:szCs w:val="16"/>
        </w:rPr>
        <w:t>と同様に、</w:t>
      </w:r>
      <w:r w:rsidR="000562E8">
        <w:rPr>
          <w:rFonts w:hint="eastAsia"/>
          <w:sz w:val="16"/>
          <w:szCs w:val="16"/>
        </w:rPr>
        <w:t>あとで参照するために、カーソル位置をマークすることができます。</w:t>
      </w:r>
      <w:r>
        <w:rPr>
          <w:rFonts w:hint="eastAsia"/>
          <w:sz w:val="16"/>
          <w:szCs w:val="16"/>
        </w:rPr>
        <w:t>マークしたいカーソル位置で、</w:t>
      </w:r>
      <w:proofErr w:type="gramStart"/>
      <w:r>
        <w:rPr>
          <w:sz w:val="16"/>
          <w:szCs w:val="16"/>
        </w:rPr>
        <w:t>m</w:t>
      </w:r>
      <w:proofErr w:type="gramEnd"/>
      <w:r>
        <w:rPr>
          <w:rFonts w:hint="eastAsia"/>
          <w:sz w:val="16"/>
          <w:szCs w:val="16"/>
        </w:rPr>
        <w:t>に続けて</w:t>
      </w:r>
      <w:r>
        <w:rPr>
          <w:sz w:val="16"/>
          <w:szCs w:val="16"/>
        </w:rPr>
        <w:t xml:space="preserve"> a-z/A-Z</w:t>
      </w:r>
      <w:r>
        <w:rPr>
          <w:rFonts w:hint="eastAsia"/>
          <w:sz w:val="16"/>
          <w:szCs w:val="16"/>
        </w:rPr>
        <w:t>のアルファベットを入力することで、２文字目のアルファベットでカーソル位置がマークされます。マークされた位置は反転表示となります。カーソル移動後、マークした位置に戻るためには、</w:t>
      </w:r>
      <w:r>
        <w:rPr>
          <w:sz w:val="16"/>
          <w:szCs w:val="16"/>
        </w:rPr>
        <w:t>’</w:t>
      </w:r>
      <w:r>
        <w:rPr>
          <w:rFonts w:hint="eastAsia"/>
          <w:sz w:val="16"/>
          <w:szCs w:val="16"/>
        </w:rPr>
        <w:t xml:space="preserve">（シングルクォート）のに続けて先ほどマークしたアルファベットを入力します。例えば、あるカーソル位置で　</w:t>
      </w:r>
      <w:r>
        <w:rPr>
          <w:sz w:val="16"/>
          <w:szCs w:val="16"/>
        </w:rPr>
        <w:t>ma</w:t>
      </w:r>
      <w:r>
        <w:rPr>
          <w:rFonts w:hint="eastAsia"/>
          <w:sz w:val="16"/>
          <w:szCs w:val="16"/>
        </w:rPr>
        <w:t xml:space="preserve">　とするとその位置が</w:t>
      </w:r>
      <w:r>
        <w:rPr>
          <w:sz w:val="16"/>
          <w:szCs w:val="16"/>
        </w:rPr>
        <w:t xml:space="preserve"> a </w:t>
      </w:r>
      <w:r>
        <w:rPr>
          <w:rFonts w:hint="eastAsia"/>
          <w:sz w:val="16"/>
          <w:szCs w:val="16"/>
        </w:rPr>
        <w:t>という記号でマークされます。カーソルを移動した後に、</w:t>
      </w:r>
      <w:r>
        <w:rPr>
          <w:sz w:val="16"/>
          <w:szCs w:val="16"/>
        </w:rPr>
        <w:t xml:space="preserve"> ‘a </w:t>
      </w:r>
      <w:r>
        <w:rPr>
          <w:rFonts w:hint="eastAsia"/>
          <w:sz w:val="16"/>
          <w:szCs w:val="16"/>
        </w:rPr>
        <w:t>（シングルクォートに続けて</w:t>
      </w:r>
      <w:r>
        <w:rPr>
          <w:sz w:val="16"/>
          <w:szCs w:val="16"/>
        </w:rPr>
        <w:t xml:space="preserve"> a）</w:t>
      </w:r>
      <w:r>
        <w:rPr>
          <w:rFonts w:hint="eastAsia"/>
          <w:sz w:val="16"/>
          <w:szCs w:val="16"/>
        </w:rPr>
        <w:t>とすると、</w:t>
      </w:r>
      <w:r>
        <w:rPr>
          <w:sz w:val="16"/>
          <w:szCs w:val="16"/>
        </w:rPr>
        <w:t>a</w:t>
      </w:r>
      <w:r>
        <w:rPr>
          <w:rFonts w:hint="eastAsia"/>
          <w:sz w:val="16"/>
          <w:szCs w:val="16"/>
        </w:rPr>
        <w:t>でマークした位置にカーソルが移動します。</w:t>
      </w:r>
    </w:p>
    <w:p w14:paraId="2DB2B1AD" w14:textId="29F4B701" w:rsidR="00003FBF" w:rsidRDefault="00003FBF" w:rsidP="009C0660">
      <w:pPr>
        <w:spacing w:line="200" w:lineRule="exact"/>
        <w:rPr>
          <w:sz w:val="16"/>
          <w:szCs w:val="16"/>
        </w:rPr>
      </w:pPr>
      <w:r>
        <w:rPr>
          <w:rFonts w:hint="eastAsia"/>
          <w:sz w:val="16"/>
          <w:szCs w:val="16"/>
        </w:rPr>
        <w:t>それまでのマーク位置（反転表示も）のリセットには</w:t>
      </w:r>
      <w:r>
        <w:rPr>
          <w:sz w:val="16"/>
          <w:szCs w:val="16"/>
        </w:rPr>
        <w:t xml:space="preserve"> rm (reset mark) </w:t>
      </w:r>
      <w:r>
        <w:rPr>
          <w:rFonts w:hint="eastAsia"/>
          <w:sz w:val="16"/>
          <w:szCs w:val="16"/>
        </w:rPr>
        <w:t>とします。</w:t>
      </w:r>
    </w:p>
    <w:p w14:paraId="01A4D039" w14:textId="77777777" w:rsidR="00003FBF" w:rsidRDefault="00003FBF" w:rsidP="009C0660">
      <w:pPr>
        <w:spacing w:line="200" w:lineRule="exact"/>
        <w:rPr>
          <w:sz w:val="16"/>
          <w:szCs w:val="16"/>
        </w:rPr>
      </w:pPr>
    </w:p>
    <w:p w14:paraId="4021FC51" w14:textId="69739CDD" w:rsidR="00003FBF" w:rsidRPr="00003FBF" w:rsidRDefault="00003FBF" w:rsidP="009C0660">
      <w:pPr>
        <w:spacing w:line="200" w:lineRule="exact"/>
        <w:rPr>
          <w:rFonts w:ascii="ヒラギノ角ゴ Std W8" w:eastAsia="ヒラギノ角ゴ Std W8" w:hAnsi="ヒラギノ角ゴ Std W8"/>
          <w:sz w:val="16"/>
          <w:szCs w:val="16"/>
        </w:rPr>
      </w:pPr>
      <w:r w:rsidRPr="00003FBF">
        <w:rPr>
          <w:rFonts w:ascii="ヒラギノ角ゴ Std W8" w:eastAsia="ヒラギノ角ゴ Std W8" w:hAnsi="ヒラギノ角ゴ Std W8" w:hint="eastAsia"/>
          <w:sz w:val="16"/>
          <w:szCs w:val="16"/>
        </w:rPr>
        <w:t>領域選択　ビジュアル</w:t>
      </w:r>
      <w:r>
        <w:rPr>
          <w:rFonts w:ascii="ヒラギノ角ゴ Std W8" w:eastAsia="ヒラギノ角ゴ Std W8" w:hAnsi="ヒラギノ角ゴ Std W8" w:hint="eastAsia"/>
          <w:sz w:val="16"/>
          <w:szCs w:val="16"/>
        </w:rPr>
        <w:t>モード</w:t>
      </w:r>
    </w:p>
    <w:p w14:paraId="2BDA63BC" w14:textId="3DDEC0F9" w:rsidR="00003FBF" w:rsidRDefault="00196EF7" w:rsidP="009C0660">
      <w:pPr>
        <w:spacing w:line="200" w:lineRule="exact"/>
        <w:rPr>
          <w:sz w:val="16"/>
          <w:szCs w:val="16"/>
        </w:rPr>
      </w:pPr>
      <w:r>
        <w:rPr>
          <w:rFonts w:hint="eastAsia"/>
          <w:sz w:val="16"/>
          <w:szCs w:val="16"/>
        </w:rPr>
        <w:t>マークと類似の機能として、</w:t>
      </w:r>
      <w:r>
        <w:rPr>
          <w:sz w:val="16"/>
          <w:szCs w:val="16"/>
        </w:rPr>
        <w:t>vi/vim</w:t>
      </w:r>
      <w:r>
        <w:rPr>
          <w:rFonts w:hint="eastAsia"/>
          <w:sz w:val="16"/>
          <w:szCs w:val="16"/>
        </w:rPr>
        <w:t>のビジュアルモードの様に、配列上の領域を選択して記憶することができます。選択を開始したい塩基位置にカーソルを置いて、</w:t>
      </w:r>
      <w:r>
        <w:rPr>
          <w:sz w:val="16"/>
          <w:szCs w:val="16"/>
        </w:rPr>
        <w:t xml:space="preserve">v </w:t>
      </w:r>
      <w:r>
        <w:rPr>
          <w:rFonts w:hint="eastAsia"/>
          <w:sz w:val="16"/>
          <w:szCs w:val="16"/>
        </w:rPr>
        <w:t>と入力すると、画面の１行目左端に</w:t>
      </w:r>
      <w:r>
        <w:rPr>
          <w:sz w:val="16"/>
          <w:szCs w:val="16"/>
        </w:rPr>
        <w:t xml:space="preserve"> V </w:t>
      </w:r>
      <w:r>
        <w:rPr>
          <w:rFonts w:hint="eastAsia"/>
          <w:sz w:val="16"/>
          <w:szCs w:val="16"/>
        </w:rPr>
        <w:t>の反転表示が現れ、ビジュアルモードに入ったことを示します。ここからカーソルを移動していくと最初の位置との間が薄いグレーの背景表示となります。選択を終了したい塩基位置にカーソルを置いたら、マークの場合と同様に、もう一度</w:t>
      </w:r>
      <w:r>
        <w:rPr>
          <w:sz w:val="16"/>
          <w:szCs w:val="16"/>
        </w:rPr>
        <w:t xml:space="preserve"> v </w:t>
      </w:r>
      <w:r>
        <w:rPr>
          <w:rFonts w:hint="eastAsia"/>
          <w:sz w:val="16"/>
          <w:szCs w:val="16"/>
        </w:rPr>
        <w:t>と入力し、</w:t>
      </w:r>
      <w:r>
        <w:rPr>
          <w:sz w:val="16"/>
          <w:szCs w:val="16"/>
        </w:rPr>
        <w:t>a-z/A-Z</w:t>
      </w:r>
      <w:r>
        <w:rPr>
          <w:rFonts w:hint="eastAsia"/>
          <w:sz w:val="16"/>
          <w:szCs w:val="16"/>
        </w:rPr>
        <w:t xml:space="preserve">のいずれかのアルファベットを入力することで当該領域がそのアルファベット記号で登録されます（ビジュアルモードは解除されます）。 </w:t>
      </w:r>
    </w:p>
    <w:p w14:paraId="5BAAB4F4" w14:textId="24E16E9A" w:rsidR="000562E8" w:rsidRDefault="00196EF7" w:rsidP="009C0660">
      <w:pPr>
        <w:spacing w:line="200" w:lineRule="exact"/>
        <w:rPr>
          <w:sz w:val="16"/>
          <w:szCs w:val="16"/>
        </w:rPr>
      </w:pPr>
      <w:r>
        <w:rPr>
          <w:rFonts w:hint="eastAsia"/>
          <w:sz w:val="16"/>
          <w:szCs w:val="16"/>
        </w:rPr>
        <w:t>例えば、ある塩基位置で</w:t>
      </w:r>
      <w:r>
        <w:rPr>
          <w:sz w:val="16"/>
          <w:szCs w:val="16"/>
        </w:rPr>
        <w:t xml:space="preserve"> v </w:t>
      </w:r>
      <w:r>
        <w:rPr>
          <w:rFonts w:hint="eastAsia"/>
          <w:sz w:val="16"/>
          <w:szCs w:val="16"/>
        </w:rPr>
        <w:t>と入力し、</w:t>
      </w:r>
      <w:r>
        <w:rPr>
          <w:sz w:val="16"/>
          <w:szCs w:val="16"/>
        </w:rPr>
        <w:t>10l</w:t>
      </w:r>
      <w:r>
        <w:rPr>
          <w:rFonts w:hint="eastAsia"/>
          <w:sz w:val="16"/>
          <w:szCs w:val="16"/>
        </w:rPr>
        <w:t>として右に</w:t>
      </w:r>
      <w:r>
        <w:rPr>
          <w:sz w:val="16"/>
          <w:szCs w:val="16"/>
        </w:rPr>
        <w:t>10</w:t>
      </w:r>
      <w:r>
        <w:rPr>
          <w:rFonts w:hint="eastAsia"/>
          <w:sz w:val="16"/>
          <w:szCs w:val="16"/>
        </w:rPr>
        <w:t>塩基移動したのちに、</w:t>
      </w:r>
      <w:proofErr w:type="spellStart"/>
      <w:r>
        <w:rPr>
          <w:sz w:val="16"/>
          <w:szCs w:val="16"/>
        </w:rPr>
        <w:t>vb</w:t>
      </w:r>
      <w:proofErr w:type="spellEnd"/>
      <w:r>
        <w:rPr>
          <w:sz w:val="16"/>
          <w:szCs w:val="16"/>
        </w:rPr>
        <w:t xml:space="preserve"> </w:t>
      </w:r>
      <w:r>
        <w:rPr>
          <w:rFonts w:hint="eastAsia"/>
          <w:sz w:val="16"/>
          <w:szCs w:val="16"/>
        </w:rPr>
        <w:t>とすると最初の塩基位置からの</w:t>
      </w:r>
      <w:r>
        <w:rPr>
          <w:sz w:val="16"/>
          <w:szCs w:val="16"/>
        </w:rPr>
        <w:t>11</w:t>
      </w:r>
      <w:r>
        <w:rPr>
          <w:rFonts w:hint="eastAsia"/>
          <w:sz w:val="16"/>
          <w:szCs w:val="16"/>
        </w:rPr>
        <w:t>塩基が</w:t>
      </w:r>
      <w:r>
        <w:rPr>
          <w:sz w:val="16"/>
          <w:szCs w:val="16"/>
        </w:rPr>
        <w:t xml:space="preserve"> b</w:t>
      </w:r>
      <w:r>
        <w:rPr>
          <w:rFonts w:hint="eastAsia"/>
          <w:sz w:val="16"/>
          <w:szCs w:val="16"/>
        </w:rPr>
        <w:t xml:space="preserve">　という記号で記憶されます（薄いグレーの背景表示）。</w:t>
      </w:r>
    </w:p>
    <w:p w14:paraId="334C1DFD" w14:textId="7380E401" w:rsidR="00196EF7" w:rsidRDefault="00196EF7" w:rsidP="009C0660">
      <w:pPr>
        <w:spacing w:line="200" w:lineRule="exact"/>
        <w:rPr>
          <w:sz w:val="16"/>
          <w:szCs w:val="16"/>
        </w:rPr>
      </w:pPr>
      <w:r>
        <w:rPr>
          <w:rFonts w:hint="eastAsia"/>
          <w:sz w:val="16"/>
          <w:szCs w:val="16"/>
        </w:rPr>
        <w:t>カーソル移動後</w:t>
      </w:r>
      <w:r w:rsidR="00F9755B">
        <w:rPr>
          <w:rFonts w:hint="eastAsia"/>
          <w:sz w:val="16"/>
          <w:szCs w:val="16"/>
        </w:rPr>
        <w:t>、</w:t>
      </w:r>
      <w:r w:rsidR="00F9755B">
        <w:rPr>
          <w:sz w:val="16"/>
          <w:szCs w:val="16"/>
        </w:rPr>
        <w:t>`</w:t>
      </w:r>
      <w:r w:rsidR="00F9755B">
        <w:rPr>
          <w:rFonts w:hint="eastAsia"/>
          <w:sz w:val="16"/>
          <w:szCs w:val="16"/>
        </w:rPr>
        <w:t>（バッククォート）に続けて</w:t>
      </w:r>
      <w:r w:rsidR="00F9755B">
        <w:rPr>
          <w:sz w:val="16"/>
          <w:szCs w:val="16"/>
        </w:rPr>
        <w:t xml:space="preserve"> b </w:t>
      </w:r>
      <w:r w:rsidR="00F9755B">
        <w:rPr>
          <w:rFonts w:hint="eastAsia"/>
          <w:sz w:val="16"/>
          <w:szCs w:val="16"/>
        </w:rPr>
        <w:t>とすると、</w:t>
      </w:r>
      <w:r w:rsidR="00F9755B">
        <w:rPr>
          <w:sz w:val="16"/>
          <w:szCs w:val="16"/>
        </w:rPr>
        <w:t>b</w:t>
      </w:r>
      <w:r w:rsidR="00F9755B">
        <w:rPr>
          <w:rFonts w:hint="eastAsia"/>
          <w:sz w:val="16"/>
          <w:szCs w:val="16"/>
        </w:rPr>
        <w:t>で登録したビジュアル領域の先頭にカーソルが移動します。</w:t>
      </w:r>
    </w:p>
    <w:p w14:paraId="3F794043" w14:textId="5F2E6822" w:rsidR="00196EF7" w:rsidRDefault="00196EF7" w:rsidP="009C0660">
      <w:pPr>
        <w:spacing w:line="200" w:lineRule="exact"/>
        <w:rPr>
          <w:sz w:val="16"/>
          <w:szCs w:val="16"/>
        </w:rPr>
      </w:pPr>
      <w:r>
        <w:rPr>
          <w:rFonts w:hint="eastAsia"/>
          <w:sz w:val="16"/>
          <w:szCs w:val="16"/>
        </w:rPr>
        <w:t>それまでのビジュアル領域選択（薄いグレーの背景表示も）のリセットには</w:t>
      </w:r>
      <w:r>
        <w:rPr>
          <w:sz w:val="16"/>
          <w:szCs w:val="16"/>
        </w:rPr>
        <w:t xml:space="preserve"> </w:t>
      </w:r>
      <w:proofErr w:type="spellStart"/>
      <w:r>
        <w:rPr>
          <w:sz w:val="16"/>
          <w:szCs w:val="16"/>
        </w:rPr>
        <w:t>rv</w:t>
      </w:r>
      <w:proofErr w:type="spellEnd"/>
      <w:r>
        <w:rPr>
          <w:sz w:val="16"/>
          <w:szCs w:val="16"/>
        </w:rPr>
        <w:t xml:space="preserve">  (reset visual)</w:t>
      </w:r>
      <w:r>
        <w:rPr>
          <w:rFonts w:hint="eastAsia"/>
          <w:sz w:val="16"/>
          <w:szCs w:val="16"/>
        </w:rPr>
        <w:t>とします。</w:t>
      </w:r>
    </w:p>
    <w:p w14:paraId="57A13802" w14:textId="77777777" w:rsidR="00F9755B" w:rsidRDefault="00F9755B" w:rsidP="009C0660">
      <w:pPr>
        <w:spacing w:line="200" w:lineRule="exact"/>
        <w:rPr>
          <w:sz w:val="16"/>
          <w:szCs w:val="16"/>
        </w:rPr>
      </w:pPr>
    </w:p>
    <w:p w14:paraId="7F2FE2EA" w14:textId="64F89F5B" w:rsidR="00F9755B" w:rsidRPr="00F9755B" w:rsidRDefault="00F9755B" w:rsidP="009C0660">
      <w:pPr>
        <w:spacing w:line="200" w:lineRule="exact"/>
        <w:rPr>
          <w:rFonts w:ascii="ヒラギノ角ゴ Std W8" w:eastAsia="ヒラギノ角ゴ Std W8" w:hAnsi="ヒラギノ角ゴ Std W8"/>
          <w:sz w:val="16"/>
          <w:szCs w:val="16"/>
        </w:rPr>
      </w:pPr>
      <w:r w:rsidRPr="00F9755B">
        <w:rPr>
          <w:rFonts w:ascii="ヒラギノ角ゴ Std W8" w:eastAsia="ヒラギノ角ゴ Std W8" w:hAnsi="ヒラギノ角ゴ Std W8" w:hint="eastAsia"/>
          <w:sz w:val="16"/>
          <w:szCs w:val="16"/>
        </w:rPr>
        <w:t>選択された領域と同じ配列の検索</w:t>
      </w:r>
    </w:p>
    <w:p w14:paraId="7360DE54" w14:textId="19A925E8" w:rsidR="00F9755B" w:rsidRDefault="00F9755B" w:rsidP="009C0660">
      <w:pPr>
        <w:spacing w:line="200" w:lineRule="exact"/>
        <w:rPr>
          <w:sz w:val="16"/>
          <w:szCs w:val="16"/>
        </w:rPr>
      </w:pPr>
      <w:r>
        <w:rPr>
          <w:rFonts w:hint="eastAsia"/>
          <w:sz w:val="16"/>
          <w:szCs w:val="16"/>
        </w:rPr>
        <w:t>ビジュアルモードで選択した領域と同じ配列を検索することができます。</w:t>
      </w:r>
      <w:r w:rsidR="00710C86">
        <w:rPr>
          <w:rFonts w:hint="eastAsia"/>
          <w:sz w:val="16"/>
          <w:szCs w:val="16"/>
        </w:rPr>
        <w:t>検索したい</w:t>
      </w:r>
      <w:r>
        <w:rPr>
          <w:rFonts w:hint="eastAsia"/>
          <w:sz w:val="16"/>
          <w:szCs w:val="16"/>
        </w:rPr>
        <w:t>配列領域を</w:t>
      </w:r>
      <w:r>
        <w:rPr>
          <w:sz w:val="16"/>
          <w:szCs w:val="16"/>
        </w:rPr>
        <w:t xml:space="preserve"> b </w:t>
      </w:r>
      <w:r>
        <w:rPr>
          <w:rFonts w:hint="eastAsia"/>
          <w:sz w:val="16"/>
          <w:szCs w:val="16"/>
        </w:rPr>
        <w:t xml:space="preserve">という記号で登録してある場合、　</w:t>
      </w:r>
      <w:r>
        <w:rPr>
          <w:sz w:val="16"/>
          <w:szCs w:val="16"/>
        </w:rPr>
        <w:t>/</w:t>
      </w:r>
      <w:proofErr w:type="spellStart"/>
      <w:r>
        <w:rPr>
          <w:sz w:val="16"/>
          <w:szCs w:val="16"/>
        </w:rPr>
        <w:t>vb</w:t>
      </w:r>
      <w:proofErr w:type="spellEnd"/>
      <w:r>
        <w:rPr>
          <w:sz w:val="16"/>
          <w:szCs w:val="16"/>
        </w:rPr>
        <w:t xml:space="preserve"> </w:t>
      </w:r>
      <w:r>
        <w:rPr>
          <w:rFonts w:hint="eastAsia"/>
          <w:sz w:val="16"/>
          <w:szCs w:val="16"/>
        </w:rPr>
        <w:t>として</w:t>
      </w:r>
      <w:r>
        <w:rPr>
          <w:sz w:val="16"/>
          <w:szCs w:val="16"/>
        </w:rPr>
        <w:t>Return</w:t>
      </w:r>
      <w:r>
        <w:rPr>
          <w:rFonts w:hint="eastAsia"/>
          <w:sz w:val="16"/>
          <w:szCs w:val="16"/>
        </w:rPr>
        <w:t>すると、</w:t>
      </w:r>
      <w:proofErr w:type="gramStart"/>
      <w:r>
        <w:rPr>
          <w:rFonts w:hint="eastAsia"/>
          <w:sz w:val="16"/>
          <w:szCs w:val="16"/>
        </w:rPr>
        <w:t>b</w:t>
      </w:r>
      <w:proofErr w:type="gramEnd"/>
      <w:r>
        <w:rPr>
          <w:rFonts w:hint="eastAsia"/>
          <w:sz w:val="16"/>
          <w:szCs w:val="16"/>
        </w:rPr>
        <w:t xml:space="preserve">の配列領域をカーソル位置から下流に検索します。通常の文字列検索と同様、２塩基のミスマッチ（ハミング距離）を許容して探索する場合には　</w:t>
      </w:r>
      <w:r>
        <w:rPr>
          <w:sz w:val="16"/>
          <w:szCs w:val="16"/>
        </w:rPr>
        <w:t xml:space="preserve">/v2b </w:t>
      </w:r>
      <w:r w:rsidR="00293336">
        <w:rPr>
          <w:rFonts w:hint="eastAsia"/>
          <w:sz w:val="16"/>
          <w:szCs w:val="16"/>
        </w:rPr>
        <w:t>等</w:t>
      </w:r>
      <w:r>
        <w:rPr>
          <w:rFonts w:hint="eastAsia"/>
          <w:sz w:val="16"/>
          <w:szCs w:val="16"/>
        </w:rPr>
        <w:t>として</w:t>
      </w:r>
      <w:r>
        <w:rPr>
          <w:sz w:val="16"/>
          <w:szCs w:val="16"/>
        </w:rPr>
        <w:t>Return</w:t>
      </w:r>
      <w:r>
        <w:rPr>
          <w:rFonts w:hint="eastAsia"/>
          <w:sz w:val="16"/>
          <w:szCs w:val="16"/>
        </w:rPr>
        <w:t>します。</w:t>
      </w:r>
    </w:p>
    <w:p w14:paraId="64AA8469" w14:textId="77777777" w:rsidR="00F9755B" w:rsidRDefault="00F9755B" w:rsidP="009C0660">
      <w:pPr>
        <w:spacing w:line="200" w:lineRule="exact"/>
        <w:rPr>
          <w:sz w:val="16"/>
          <w:szCs w:val="16"/>
        </w:rPr>
      </w:pPr>
    </w:p>
    <w:p w14:paraId="1DB1C715" w14:textId="744D4738" w:rsidR="00F9755B" w:rsidRPr="00F9755B" w:rsidRDefault="00F9755B" w:rsidP="009C0660">
      <w:pPr>
        <w:spacing w:line="200" w:lineRule="exact"/>
        <w:rPr>
          <w:rFonts w:ascii="ヒラギノ角ゴ Std W8" w:eastAsia="ヒラギノ角ゴ Std W8" w:hAnsi="ヒラギノ角ゴ Std W8"/>
          <w:sz w:val="16"/>
          <w:szCs w:val="16"/>
        </w:rPr>
      </w:pPr>
      <w:r w:rsidRPr="00F9755B">
        <w:rPr>
          <w:rFonts w:ascii="ヒラギノ角ゴ Std W8" w:eastAsia="ヒラギノ角ゴ Std W8" w:hAnsi="ヒラギノ角ゴ Std W8" w:hint="eastAsia"/>
          <w:sz w:val="16"/>
          <w:szCs w:val="16"/>
        </w:rPr>
        <w:t>今後の予定</w:t>
      </w:r>
      <w:r>
        <w:rPr>
          <w:rFonts w:ascii="ヒラギノ角ゴ Std W8" w:eastAsia="ヒラギノ角ゴ Std W8" w:hAnsi="ヒラギノ角ゴ Std W8" w:hint="eastAsia"/>
          <w:sz w:val="16"/>
          <w:szCs w:val="16"/>
        </w:rPr>
        <w:t xml:space="preserve">　（To do list）</w:t>
      </w:r>
    </w:p>
    <w:p w14:paraId="13302AF9" w14:textId="45C05C30" w:rsidR="00F9755B" w:rsidRDefault="00F9755B" w:rsidP="009C0660">
      <w:pPr>
        <w:spacing w:line="200" w:lineRule="exact"/>
        <w:rPr>
          <w:sz w:val="16"/>
          <w:szCs w:val="16"/>
        </w:rPr>
      </w:pPr>
      <w:r>
        <w:rPr>
          <w:rFonts w:hint="eastAsia"/>
          <w:sz w:val="16"/>
          <w:szCs w:val="16"/>
        </w:rPr>
        <w:t>選択領域のファイルへの書き出し</w:t>
      </w:r>
    </w:p>
    <w:p w14:paraId="68D237A9" w14:textId="3F86030F" w:rsidR="00F9755B" w:rsidRDefault="00F9755B" w:rsidP="009C0660">
      <w:pPr>
        <w:spacing w:line="200" w:lineRule="exact"/>
        <w:rPr>
          <w:sz w:val="16"/>
          <w:szCs w:val="16"/>
        </w:rPr>
      </w:pPr>
      <w:r>
        <w:rPr>
          <w:rFonts w:hint="eastAsia"/>
          <w:sz w:val="16"/>
          <w:szCs w:val="16"/>
        </w:rPr>
        <w:t>ギャップを許容する検索</w:t>
      </w:r>
    </w:p>
    <w:p w14:paraId="562C7984" w14:textId="355C310E" w:rsidR="00F9755B" w:rsidRDefault="00F9755B" w:rsidP="009C0660">
      <w:pPr>
        <w:spacing w:line="200" w:lineRule="exact"/>
        <w:rPr>
          <w:sz w:val="16"/>
          <w:szCs w:val="16"/>
        </w:rPr>
      </w:pPr>
      <w:proofErr w:type="spellStart"/>
      <w:r>
        <w:rPr>
          <w:sz w:val="16"/>
          <w:szCs w:val="16"/>
        </w:rPr>
        <w:t>gff</w:t>
      </w:r>
      <w:proofErr w:type="spellEnd"/>
      <w:r>
        <w:rPr>
          <w:rFonts w:hint="eastAsia"/>
          <w:sz w:val="16"/>
          <w:szCs w:val="16"/>
        </w:rPr>
        <w:t>ファイルからの遺伝子アノテーションの読み込み（遺伝子名での塩基位置検索　等）</w:t>
      </w:r>
    </w:p>
    <w:p w14:paraId="29ACD4B5" w14:textId="77777777" w:rsidR="00F9755B" w:rsidRDefault="00F9755B" w:rsidP="009C0660">
      <w:pPr>
        <w:spacing w:line="200" w:lineRule="exact"/>
        <w:rPr>
          <w:sz w:val="16"/>
          <w:szCs w:val="16"/>
        </w:rPr>
      </w:pPr>
    </w:p>
    <w:p w14:paraId="487A502C" w14:textId="7699D962" w:rsidR="00414D05" w:rsidRDefault="00414D05" w:rsidP="009C0660">
      <w:pPr>
        <w:spacing w:line="200" w:lineRule="exact"/>
        <w:rPr>
          <w:sz w:val="16"/>
          <w:szCs w:val="16"/>
        </w:rPr>
      </w:pPr>
      <w:r>
        <w:rPr>
          <w:rFonts w:hint="eastAsia"/>
          <w:sz w:val="16"/>
          <w:szCs w:val="16"/>
        </w:rPr>
        <w:t>本プログラムの使用によ</w:t>
      </w:r>
      <w:r w:rsidR="0035748B">
        <w:rPr>
          <w:rFonts w:hint="eastAsia"/>
          <w:sz w:val="16"/>
          <w:szCs w:val="16"/>
        </w:rPr>
        <w:t>って生じた</w:t>
      </w:r>
      <w:r>
        <w:rPr>
          <w:rFonts w:hint="eastAsia"/>
          <w:sz w:val="16"/>
          <w:szCs w:val="16"/>
        </w:rPr>
        <w:t>、いかなる損失、損害についても責任は負いかねます。</w:t>
      </w:r>
    </w:p>
    <w:p w14:paraId="6BC14437" w14:textId="54E93392" w:rsidR="00414D05" w:rsidRDefault="00414D05" w:rsidP="009C0660">
      <w:pPr>
        <w:spacing w:line="200" w:lineRule="exact"/>
        <w:rPr>
          <w:sz w:val="16"/>
          <w:szCs w:val="16"/>
        </w:rPr>
      </w:pPr>
      <w:r>
        <w:rPr>
          <w:rFonts w:hint="eastAsia"/>
          <w:sz w:val="16"/>
          <w:szCs w:val="16"/>
        </w:rPr>
        <w:t>プログラムライセンスは</w:t>
      </w:r>
      <w:r>
        <w:rPr>
          <w:sz w:val="16"/>
          <w:szCs w:val="16"/>
        </w:rPr>
        <w:t>GPL</w:t>
      </w:r>
      <w:r>
        <w:rPr>
          <w:rFonts w:hint="eastAsia"/>
          <w:sz w:val="16"/>
          <w:szCs w:val="16"/>
        </w:rPr>
        <w:t>に準拠</w:t>
      </w:r>
      <w:r w:rsidR="00293336">
        <w:rPr>
          <w:rFonts w:hint="eastAsia"/>
          <w:sz w:val="16"/>
          <w:szCs w:val="16"/>
        </w:rPr>
        <w:t>することと</w:t>
      </w:r>
      <w:r>
        <w:rPr>
          <w:rFonts w:hint="eastAsia"/>
          <w:sz w:val="16"/>
          <w:szCs w:val="16"/>
        </w:rPr>
        <w:t>します。</w:t>
      </w:r>
    </w:p>
    <w:p w14:paraId="64E227B9" w14:textId="5A2EEAE5" w:rsidR="00414D05" w:rsidRDefault="00414D05" w:rsidP="009C0660">
      <w:pPr>
        <w:spacing w:line="200" w:lineRule="exact"/>
        <w:rPr>
          <w:sz w:val="16"/>
          <w:szCs w:val="16"/>
        </w:rPr>
      </w:pPr>
      <w:r>
        <w:rPr>
          <w:rFonts w:hint="eastAsia"/>
          <w:sz w:val="16"/>
          <w:szCs w:val="16"/>
        </w:rPr>
        <w:t>バグレポートおよび改善点のご提案は下記までご連絡ください。可能な限り対応します。</w:t>
      </w:r>
    </w:p>
    <w:p w14:paraId="602F776E" w14:textId="2B86E5BD" w:rsidR="00F9755B" w:rsidRDefault="00C61EE6" w:rsidP="009C0660">
      <w:pPr>
        <w:spacing w:line="200" w:lineRule="exact"/>
        <w:rPr>
          <w:sz w:val="16"/>
          <w:szCs w:val="16"/>
        </w:rPr>
      </w:pPr>
      <w:r>
        <w:rPr>
          <w:rFonts w:hint="eastAsia"/>
          <w:sz w:val="16"/>
          <w:szCs w:val="16"/>
        </w:rPr>
        <w:t xml:space="preserve">公立大学法人　</w:t>
      </w:r>
      <w:r w:rsidR="00414D05">
        <w:rPr>
          <w:rFonts w:hint="eastAsia"/>
          <w:sz w:val="16"/>
          <w:szCs w:val="16"/>
        </w:rPr>
        <w:t>前橋工科大学　中村</w:t>
      </w:r>
      <w:r w:rsidR="00414D05">
        <w:rPr>
          <w:sz w:val="16"/>
          <w:szCs w:val="16"/>
        </w:rPr>
        <w:t xml:space="preserve"> </w:t>
      </w:r>
      <w:r w:rsidR="00414D05">
        <w:rPr>
          <w:rFonts w:hint="eastAsia"/>
          <w:sz w:val="16"/>
          <w:szCs w:val="16"/>
        </w:rPr>
        <w:t>建介</w:t>
      </w:r>
    </w:p>
    <w:p w14:paraId="064699C2" w14:textId="005B355B" w:rsidR="00414D05" w:rsidRPr="00F9755B" w:rsidRDefault="00414D05" w:rsidP="009C0660">
      <w:pPr>
        <w:spacing w:line="200" w:lineRule="exact"/>
        <w:rPr>
          <w:sz w:val="16"/>
          <w:szCs w:val="16"/>
        </w:rPr>
      </w:pPr>
      <w:proofErr w:type="spellStart"/>
      <w:r>
        <w:rPr>
          <w:sz w:val="16"/>
          <w:szCs w:val="16"/>
        </w:rPr>
        <w:t>knakamura</w:t>
      </w:r>
      <w:proofErr w:type="spellEnd"/>
      <w:r>
        <w:rPr>
          <w:rFonts w:hint="eastAsia"/>
          <w:sz w:val="16"/>
          <w:szCs w:val="16"/>
        </w:rPr>
        <w:t>＠</w:t>
      </w:r>
      <w:r>
        <w:rPr>
          <w:sz w:val="16"/>
          <w:szCs w:val="16"/>
        </w:rPr>
        <w:t>maebas</w:t>
      </w:r>
      <w:r w:rsidR="001F0BCD">
        <w:rPr>
          <w:sz w:val="16"/>
          <w:szCs w:val="16"/>
        </w:rPr>
        <w:t>h</w:t>
      </w:r>
      <w:r>
        <w:rPr>
          <w:rFonts w:hint="eastAsia"/>
          <w:sz w:val="16"/>
          <w:szCs w:val="16"/>
        </w:rPr>
        <w:t>i</w:t>
      </w:r>
      <w:r>
        <w:rPr>
          <w:sz w:val="16"/>
          <w:szCs w:val="16"/>
        </w:rPr>
        <w:t>-it.ac.jp</w:t>
      </w:r>
      <w:r>
        <w:rPr>
          <w:rFonts w:hint="eastAsia"/>
          <w:sz w:val="16"/>
          <w:szCs w:val="16"/>
        </w:rPr>
        <w:t xml:space="preserve">　（＠は半角）</w:t>
      </w:r>
    </w:p>
    <w:sectPr w:rsidR="00414D05" w:rsidRPr="00F9755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ヒラギノ角ゴ Std W8">
    <w:panose1 w:val="020B0800000000000000"/>
    <w:charset w:val="80"/>
    <w:family w:val="swiss"/>
    <w:pitch w:val="variable"/>
    <w:sig w:usb0="800002CF" w:usb1="68C7FCFC" w:usb2="00000012" w:usb3="00000000" w:csb0="0002000D" w:csb1="00000000"/>
  </w:font>
  <w:font w:name="ヒラギノ角ゴ Pro W3">
    <w:panose1 w:val="020B0300000000000000"/>
    <w:charset w:val="80"/>
    <w:family w:val="swiss"/>
    <w:pitch w:val="variable"/>
    <w:sig w:usb0="E00002FF" w:usb1="7AC7FFFF" w:usb2="00000012" w:usb3="00000000" w:csb0="0002000D" w:csb1="00000000"/>
  </w:font>
  <w:font w:name="ヒラギノ角ゴ Pro W6">
    <w:panose1 w:val="020B0600000000000000"/>
    <w:charset w:val="80"/>
    <w:family w:val="swiss"/>
    <w:pitch w:val="variable"/>
    <w:sig w:usb0="E00002FF" w:usb1="7AC7FFFF" w:usb2="00000012" w:usb3="00000000" w:csb0="0002000D"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D93587"/>
    <w:multiLevelType w:val="hybridMultilevel"/>
    <w:tmpl w:val="2CD69696"/>
    <w:lvl w:ilvl="0" w:tplc="A358E9BA">
      <w:start w:val="1"/>
      <w:numFmt w:val="low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56C16F0C"/>
    <w:multiLevelType w:val="hybridMultilevel"/>
    <w:tmpl w:val="6EDC4F38"/>
    <w:lvl w:ilvl="0" w:tplc="83665990">
      <w:start w:val="1"/>
      <w:numFmt w:val="low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420642683">
    <w:abstractNumId w:val="1"/>
  </w:num>
  <w:num w:numId="2" w16cid:durableId="1381855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B8A"/>
    <w:rsid w:val="00003FBF"/>
    <w:rsid w:val="00055C6D"/>
    <w:rsid w:val="000562E8"/>
    <w:rsid w:val="001104F9"/>
    <w:rsid w:val="0013657C"/>
    <w:rsid w:val="00174CE3"/>
    <w:rsid w:val="00196EF7"/>
    <w:rsid w:val="001F0BCD"/>
    <w:rsid w:val="00293336"/>
    <w:rsid w:val="003158AD"/>
    <w:rsid w:val="0035748B"/>
    <w:rsid w:val="00414D05"/>
    <w:rsid w:val="00462514"/>
    <w:rsid w:val="004D1F50"/>
    <w:rsid w:val="004F3875"/>
    <w:rsid w:val="005A4FC8"/>
    <w:rsid w:val="006B7583"/>
    <w:rsid w:val="00710C86"/>
    <w:rsid w:val="00784CE9"/>
    <w:rsid w:val="009C0660"/>
    <w:rsid w:val="00A20ACB"/>
    <w:rsid w:val="00AC32B1"/>
    <w:rsid w:val="00B40629"/>
    <w:rsid w:val="00B64385"/>
    <w:rsid w:val="00B74E43"/>
    <w:rsid w:val="00B83DCC"/>
    <w:rsid w:val="00BB7B8A"/>
    <w:rsid w:val="00C56B6E"/>
    <w:rsid w:val="00C61EE6"/>
    <w:rsid w:val="00C7628D"/>
    <w:rsid w:val="00DB66C1"/>
    <w:rsid w:val="00E11BA9"/>
    <w:rsid w:val="00F9755B"/>
    <w:rsid w:val="00FC2B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048193"/>
  <w15:chartTrackingRefBased/>
  <w15:docId w15:val="{D043A622-94D9-4B46-A5B8-FC0BC3920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7B8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B7B8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B7B8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B7B8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B7B8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B7B8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B7B8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B7B8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B7B8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B7B8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B7B8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B7B8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B7B8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B7B8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B7B8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B7B8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B7B8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B7B8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B7B8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B7B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B7B8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B7B8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B7B8A"/>
    <w:pPr>
      <w:spacing w:before="160" w:after="160"/>
      <w:jc w:val="center"/>
    </w:pPr>
    <w:rPr>
      <w:i/>
      <w:iCs/>
      <w:color w:val="404040" w:themeColor="text1" w:themeTint="BF"/>
    </w:rPr>
  </w:style>
  <w:style w:type="character" w:customStyle="1" w:styleId="a8">
    <w:name w:val="引用文 (文字)"/>
    <w:basedOn w:val="a0"/>
    <w:link w:val="a7"/>
    <w:uiPriority w:val="29"/>
    <w:rsid w:val="00BB7B8A"/>
    <w:rPr>
      <w:i/>
      <w:iCs/>
      <w:color w:val="404040" w:themeColor="text1" w:themeTint="BF"/>
    </w:rPr>
  </w:style>
  <w:style w:type="paragraph" w:styleId="a9">
    <w:name w:val="List Paragraph"/>
    <w:basedOn w:val="a"/>
    <w:uiPriority w:val="34"/>
    <w:qFormat/>
    <w:rsid w:val="00BB7B8A"/>
    <w:pPr>
      <w:ind w:left="720"/>
      <w:contextualSpacing/>
    </w:pPr>
  </w:style>
  <w:style w:type="character" w:styleId="21">
    <w:name w:val="Intense Emphasis"/>
    <w:basedOn w:val="a0"/>
    <w:uiPriority w:val="21"/>
    <w:qFormat/>
    <w:rsid w:val="00BB7B8A"/>
    <w:rPr>
      <w:i/>
      <w:iCs/>
      <w:color w:val="0F4761" w:themeColor="accent1" w:themeShade="BF"/>
    </w:rPr>
  </w:style>
  <w:style w:type="paragraph" w:styleId="22">
    <w:name w:val="Intense Quote"/>
    <w:basedOn w:val="a"/>
    <w:next w:val="a"/>
    <w:link w:val="23"/>
    <w:uiPriority w:val="30"/>
    <w:qFormat/>
    <w:rsid w:val="00BB7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B7B8A"/>
    <w:rPr>
      <w:i/>
      <w:iCs/>
      <w:color w:val="0F4761" w:themeColor="accent1" w:themeShade="BF"/>
    </w:rPr>
  </w:style>
  <w:style w:type="character" w:styleId="24">
    <w:name w:val="Intense Reference"/>
    <w:basedOn w:val="a0"/>
    <w:uiPriority w:val="32"/>
    <w:qFormat/>
    <w:rsid w:val="00BB7B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601</Words>
  <Characters>3428</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中村 建介</dc:creator>
  <cp:keywords/>
  <dc:description/>
  <cp:lastModifiedBy>中村 建介</cp:lastModifiedBy>
  <cp:revision>3</cp:revision>
  <cp:lastPrinted>2024-11-05T06:52:00Z</cp:lastPrinted>
  <dcterms:created xsi:type="dcterms:W3CDTF">2025-10-02T05:29:00Z</dcterms:created>
  <dcterms:modified xsi:type="dcterms:W3CDTF">2025-10-02T05:38:00Z</dcterms:modified>
</cp:coreProperties>
</file>