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0B2" w:rsidRPr="001B10B2" w:rsidRDefault="001B10B2" w:rsidP="001B10B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</w:rPr>
      </w:pPr>
      <w:bookmarkStart w:id="0" w:name="_GoBack"/>
      <w:r w:rsidRPr="001B10B2"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</w:rPr>
        <w:t>SMARTCAMPOSTDOCUMENTATION DU DIAGRAMME DE CLASSES UML</w:t>
      </w:r>
    </w:p>
    <w:bookmarkEnd w:id="0"/>
    <w:p w:rsidR="001B10B2" w:rsidRPr="001B10B2" w:rsidRDefault="001B10B2" w:rsidP="001B10B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1. Introduction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diagramme de classes UML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est l’un des outils fondamentaux de la conception orientée objet.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Il permet de représenter la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structure statique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du système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SmartCAMPOST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en identifiant toutes les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classes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leurs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attributs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leurs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méthodes (opérations)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ainsi que les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relations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existant entre elles.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Ce diagramme constitue le lien entre le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modèle logique de données (MLD)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la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modélisation objet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du système.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Il assure la cohérence entre la base de données, la logique métier et les fonctionnalités prévues dans les cas d’utilisation.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2. Objectifs du diagramme de classes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>Les principaux objectifs du diagramme de classes sont :</w:t>
      </w:r>
    </w:p>
    <w:p w:rsidR="001B10B2" w:rsidRPr="001B10B2" w:rsidRDefault="001B10B2" w:rsidP="001B10B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Identifier les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entités métiers principales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du système SmartCAMPOST ;</w:t>
      </w:r>
    </w:p>
    <w:p w:rsidR="001B10B2" w:rsidRPr="001B10B2" w:rsidRDefault="001B10B2" w:rsidP="001B10B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Définir les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relations et dépendances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entre ces entités ;</w:t>
      </w:r>
    </w:p>
    <w:p w:rsidR="001B10B2" w:rsidRPr="001B10B2" w:rsidRDefault="001B10B2" w:rsidP="001B10B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Déterminer les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attributs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comportements (méthodes)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de chaque classe ;</w:t>
      </w:r>
    </w:p>
    <w:p w:rsidR="001B10B2" w:rsidRPr="001B10B2" w:rsidRDefault="001B10B2" w:rsidP="001B10B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Préparer la phase de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programmation orientée objet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(Java,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>Dart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>, etc.) ;</w:t>
      </w:r>
    </w:p>
    <w:p w:rsidR="001B10B2" w:rsidRDefault="001B10B2" w:rsidP="001B10B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Garantir la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cohérence entre les données et les fonctionnalités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décrites dans le système.</w:t>
      </w:r>
    </w:p>
    <w:p w:rsidR="001B10B2" w:rsidRPr="001B10B2" w:rsidRDefault="001B10B2" w:rsidP="001B10B2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1B10B2" w:rsidRPr="001B10B2" w:rsidRDefault="001B10B2" w:rsidP="001B10B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3. Aperçu général du système SmartCAMPOST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système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SmartCAMPOST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vise à moderniser la gestion des envois postaux de la CAMPOST grâce à des fonctionnalités intelligentes.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Il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permet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aux clients de :</w:t>
      </w:r>
    </w:p>
    <w:p w:rsidR="001B10B2" w:rsidRPr="001B10B2" w:rsidRDefault="001B10B2" w:rsidP="001B10B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>Créer et suivre leurs envois de colis,</w:t>
      </w:r>
    </w:p>
    <w:p w:rsidR="001B10B2" w:rsidRPr="001B10B2" w:rsidRDefault="001B10B2" w:rsidP="001B10B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Effectuer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des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paiements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numériques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</w:t>
      </w:r>
    </w:p>
    <w:p w:rsidR="001B10B2" w:rsidRPr="001B10B2" w:rsidRDefault="001B10B2" w:rsidP="001B10B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>Générer un code QR pour le suivi,</w:t>
      </w:r>
    </w:p>
    <w:p w:rsidR="001B10B2" w:rsidRPr="001B10B2" w:rsidRDefault="001B10B2" w:rsidP="001B10B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>Recevoir des notifications (SMS ou push),</w:t>
      </w:r>
    </w:p>
    <w:p w:rsidR="001B10B2" w:rsidRPr="001B10B2" w:rsidRDefault="001B10B2" w:rsidP="001B10B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>Demander une collecte à domicile.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>Les agents et coursiers peuvent quant à eux :</w:t>
      </w:r>
    </w:p>
    <w:p w:rsidR="001B10B2" w:rsidRPr="001B10B2" w:rsidRDefault="001B10B2" w:rsidP="001B10B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>Enregistrer les colis à l’agence,</w:t>
      </w:r>
    </w:p>
    <w:p w:rsidR="001B10B2" w:rsidRPr="001B10B2" w:rsidRDefault="001B10B2" w:rsidP="001B10B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>Scanner les codes QR pour mettre à jour les statuts,</w:t>
      </w:r>
    </w:p>
    <w:p w:rsidR="001B10B2" w:rsidRPr="001B10B2" w:rsidRDefault="001B10B2" w:rsidP="001B10B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Livrer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les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colis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</w:t>
      </w:r>
    </w:p>
    <w:p w:rsidR="001B10B2" w:rsidRPr="001B10B2" w:rsidRDefault="001B10B2" w:rsidP="001B10B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>Capturer les preuves de livraison,</w:t>
      </w:r>
    </w:p>
    <w:p w:rsidR="001B10B2" w:rsidRDefault="001B10B2" w:rsidP="001B10B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>Gérer les paiements et les factures.</w:t>
      </w:r>
    </w:p>
    <w:p w:rsidR="001B10B2" w:rsidRPr="001B10B2" w:rsidRDefault="001B10B2" w:rsidP="001B10B2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>Le diagramme de classes représente la structure technique de ces interactions et des entités du système.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1B10B2" w:rsidRPr="001B10B2" w:rsidRDefault="001B10B2" w:rsidP="001B10B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4. Description des classes principales</w:t>
      </w:r>
    </w:p>
    <w:p w:rsidR="001B10B2" w:rsidRPr="001B10B2" w:rsidRDefault="001B10B2" w:rsidP="001B10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4.1 Classe : Client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040"/>
        <w:gridCol w:w="5834"/>
      </w:tblGrid>
      <w:tr w:rsidR="001B10B2" w:rsidRPr="001B10B2" w:rsidTr="001B1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lastRenderedPageBreak/>
              <w:t>Attribut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clientId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Identifiant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unique du client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Nom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complet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du client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Numéro de téléphone (utilisé pour la connexion et les OTP)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Adresse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email facultative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preferredLanguage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Langue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préférée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(FR, EN)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Date de création du compte</w:t>
            </w:r>
          </w:p>
        </w:tc>
      </w:tr>
    </w:tbl>
    <w:p w:rsid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Méthodes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principales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:</w:t>
      </w:r>
      <w:proofErr w:type="gramEnd"/>
    </w:p>
    <w:p w:rsidR="001B10B2" w:rsidRPr="001B10B2" w:rsidRDefault="001B10B2" w:rsidP="001B10B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proofErr w:type="gram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addAddress</w:t>
      </w:r>
      <w:proofErr w:type="spellEnd"/>
      <w:proofErr w:type="gram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(</w:t>
      </w:r>
      <w:proofErr w:type="spell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Address</w:t>
      </w:r>
      <w:proofErr w:type="spell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Ajoute une nouvelle adresse.</w:t>
      </w:r>
    </w:p>
    <w:p w:rsidR="001B10B2" w:rsidRPr="001B10B2" w:rsidRDefault="001B10B2" w:rsidP="001B10B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proofErr w:type="gram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removeAddress</w:t>
      </w:r>
      <w:proofErr w:type="spellEnd"/>
      <w:proofErr w:type="gram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(UUID)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Supprime une adresse enregistrée.</w:t>
      </w:r>
    </w:p>
    <w:p w:rsidR="001B10B2" w:rsidRPr="001B10B2" w:rsidRDefault="001B10B2" w:rsidP="001B10B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proofErr w:type="gram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chooseDeliveryOption</w:t>
      </w:r>
      <w:proofErr w:type="spell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(</w:t>
      </w:r>
      <w:proofErr w:type="spellStart"/>
      <w:proofErr w:type="gram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Parcel</w:t>
      </w:r>
      <w:proofErr w:type="spell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, option)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Choisit un mode de livraison.</w:t>
      </w:r>
    </w:p>
    <w:p w:rsidR="001B10B2" w:rsidRPr="001B10B2" w:rsidRDefault="001B10B2" w:rsidP="001B10B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proofErr w:type="gram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subscribeToNotifications</w:t>
      </w:r>
      <w:proofErr w:type="spell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(</w:t>
      </w:r>
      <w:proofErr w:type="spellStart"/>
      <w:proofErr w:type="gram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Parcel</w:t>
      </w:r>
      <w:proofErr w:type="spell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 xml:space="preserve">, </w:t>
      </w:r>
      <w:proofErr w:type="spell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channel</w:t>
      </w:r>
      <w:proofErr w:type="spell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Active les notifications SMS/push.</w:t>
      </w:r>
    </w:p>
    <w:p w:rsid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Associations :</w:t>
      </w:r>
      <w:proofErr w:type="gramEnd"/>
    </w:p>
    <w:p w:rsidR="001B10B2" w:rsidRPr="001B10B2" w:rsidRDefault="001B10B2" w:rsidP="001B10B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Client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Adresse</w:t>
      </w:r>
      <w:proofErr w:type="spellEnd"/>
    </w:p>
    <w:p w:rsidR="001B10B2" w:rsidRPr="001B10B2" w:rsidRDefault="001B10B2" w:rsidP="001B10B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Client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Colis</w:t>
      </w:r>
      <w:proofErr w:type="spellEnd"/>
    </w:p>
    <w:p w:rsidR="001B10B2" w:rsidRPr="001B10B2" w:rsidRDefault="001B10B2" w:rsidP="001B10B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Client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* Notification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4.2 </w:t>
      </w: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Classe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:</w:t>
      </w:r>
      <w:proofErr w:type="gram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Adresse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460"/>
        <w:gridCol w:w="4374"/>
      </w:tblGrid>
      <w:tr w:rsidR="001B10B2" w:rsidRPr="001B10B2" w:rsidTr="001B1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addressId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Identifiant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unique de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l’adresse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Libellé de l’adresse (ex. : Domicile, Bureau)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Ville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Région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Pays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Decimal(9,6)?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Latitude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géographique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Decimal(9,6)?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Longitude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géographique</w:t>
            </w:r>
            <w:proofErr w:type="spellEnd"/>
          </w:p>
        </w:tc>
      </w:tr>
    </w:tbl>
    <w:p w:rsid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Associations :</w:t>
      </w:r>
      <w:proofErr w:type="gramEnd"/>
    </w:p>
    <w:p w:rsidR="001B10B2" w:rsidRPr="001B10B2" w:rsidRDefault="001B10B2" w:rsidP="001B10B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0..1 Client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Adresse</w:t>
      </w:r>
      <w:proofErr w:type="spellEnd"/>
    </w:p>
    <w:p w:rsidR="001B10B2" w:rsidRPr="001B10B2" w:rsidRDefault="001B10B2" w:rsidP="001B10B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>Utilisée comme adresse d’expéditeur et de destinataire pour chaque colis.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4.3 </w:t>
      </w: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Classe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:</w:t>
      </w:r>
      <w:proofErr w:type="gram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Colis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(Parcel)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040"/>
        <w:gridCol w:w="4487"/>
      </w:tblGrid>
      <w:tr w:rsidR="001B10B2" w:rsidRPr="001B10B2" w:rsidTr="001B1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parcelId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Identifiant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unique du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colis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trackingRef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Référence de suivi (utilisée pour le QR Code)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weightKg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Poids du colis en kilogrammes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Dimensions (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L×l×H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)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declaredValue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Decimal?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Valeur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déclarée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du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colis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lastRenderedPageBreak/>
              <w:t>isFragile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Indique si le colis est fragile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serviceType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Type de service (Standard / Express)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deliveryOption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Option de livraison (Agence / Domicile)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État du colis (Créé, En transit, Livré, etc.)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Date de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création</w:t>
            </w:r>
            <w:proofErr w:type="spellEnd"/>
          </w:p>
        </w:tc>
      </w:tr>
    </w:tbl>
    <w:p w:rsid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Méthodes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principales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:</w:t>
      </w:r>
      <w:proofErr w:type="gramEnd"/>
    </w:p>
    <w:p w:rsidR="001B10B2" w:rsidRPr="001B10B2" w:rsidRDefault="001B10B2" w:rsidP="001B10B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proofErr w:type="gram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generateTrackingRef</w:t>
      </w:r>
      <w:proofErr w:type="spell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(</w:t>
      </w:r>
      <w:proofErr w:type="gram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Génère une référence de suivi.</w:t>
      </w:r>
    </w:p>
    <w:p w:rsidR="001B10B2" w:rsidRPr="001B10B2" w:rsidRDefault="001B10B2" w:rsidP="001B10B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proofErr w:type="gram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generateQrPayload</w:t>
      </w:r>
      <w:proofErr w:type="spell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(</w:t>
      </w:r>
      <w:proofErr w:type="gram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Génère le contenu du QR Code.</w:t>
      </w:r>
    </w:p>
    <w:p w:rsidR="001B10B2" w:rsidRPr="001B10B2" w:rsidRDefault="001B10B2" w:rsidP="001B10B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proofErr w:type="gram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addScanEvent</w:t>
      </w:r>
      <w:proofErr w:type="spellEnd"/>
      <w:proofErr w:type="gram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(</w:t>
      </w:r>
      <w:proofErr w:type="spell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event</w:t>
      </w:r>
      <w:proofErr w:type="spell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Ajoute un événement de suivi.</w:t>
      </w:r>
    </w:p>
    <w:p w:rsidR="001B10B2" w:rsidRPr="001B10B2" w:rsidRDefault="001B10B2" w:rsidP="001B10B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proofErr w:type="gram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markDelivered</w:t>
      </w:r>
      <w:proofErr w:type="spellEnd"/>
      <w:proofErr w:type="gram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(</w:t>
      </w:r>
      <w:proofErr w:type="spell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pod</w:t>
      </w:r>
      <w:proofErr w:type="spell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Marque un colis comme livré.</w:t>
      </w:r>
    </w:p>
    <w:p w:rsidR="001B10B2" w:rsidRPr="001B10B2" w:rsidRDefault="001B10B2" w:rsidP="001B10B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proofErr w:type="gram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addPayment</w:t>
      </w:r>
      <w:proofErr w:type="spellEnd"/>
      <w:proofErr w:type="gram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(</w:t>
      </w:r>
      <w:proofErr w:type="spell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payment</w:t>
      </w:r>
      <w:proofErr w:type="spell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Ajoute un paiement associé.</w:t>
      </w:r>
    </w:p>
    <w:p w:rsidR="001B10B2" w:rsidRPr="001B10B2" w:rsidRDefault="001B10B2" w:rsidP="001B10B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proofErr w:type="gram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quote</w:t>
      </w:r>
      <w:proofErr w:type="spellEnd"/>
      <w:proofErr w:type="gram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(</w:t>
      </w:r>
      <w:proofErr w:type="spell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tariffEngine</w:t>
      </w:r>
      <w:proofErr w:type="spell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Calcule le tarif.</w:t>
      </w:r>
    </w:p>
    <w:p w:rsidR="001B10B2" w:rsidRPr="001B10B2" w:rsidRDefault="001B10B2" w:rsidP="001B10B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proofErr w:type="gram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currentETA</w:t>
      </w:r>
      <w:proofErr w:type="spellEnd"/>
      <w:proofErr w:type="gram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(</w:t>
      </w:r>
      <w:proofErr w:type="spell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analyticsService</w:t>
      </w:r>
      <w:proofErr w:type="spell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Estime la date de livraison.</w:t>
      </w:r>
    </w:p>
    <w:p w:rsid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Associations :</w:t>
      </w:r>
      <w:proofErr w:type="gramEnd"/>
    </w:p>
    <w:p w:rsidR="001B10B2" w:rsidRPr="001B10B2" w:rsidRDefault="001B10B2" w:rsidP="001B10B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Colis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Adresse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expéditeur</w:t>
      </w:r>
      <w:proofErr w:type="spellEnd"/>
    </w:p>
    <w:p w:rsidR="001B10B2" w:rsidRPr="001B10B2" w:rsidRDefault="001B10B2" w:rsidP="001B10B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Colis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Adresse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destinataire</w:t>
      </w:r>
      <w:proofErr w:type="spellEnd"/>
    </w:p>
    <w:p w:rsidR="001B10B2" w:rsidRPr="001B10B2" w:rsidRDefault="001B10B2" w:rsidP="001B10B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Colis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Demande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de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collecte</w:t>
      </w:r>
      <w:proofErr w:type="spellEnd"/>
    </w:p>
    <w:p w:rsidR="001B10B2" w:rsidRPr="001B10B2" w:rsidRDefault="001B10B2" w:rsidP="001B10B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Colis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Événement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de scan</w:t>
      </w:r>
    </w:p>
    <w:p w:rsidR="001B10B2" w:rsidRPr="001B10B2" w:rsidRDefault="001B10B2" w:rsidP="001B10B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Colis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Preuve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de livraison</w:t>
      </w:r>
    </w:p>
    <w:p w:rsidR="001B10B2" w:rsidRPr="001B10B2" w:rsidRDefault="001B10B2" w:rsidP="001B10B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Colis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Paiement</w:t>
      </w:r>
      <w:proofErr w:type="spellEnd"/>
    </w:p>
    <w:p w:rsidR="001B10B2" w:rsidRPr="001B10B2" w:rsidRDefault="001B10B2" w:rsidP="001B10B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Colis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* Notification</w:t>
      </w:r>
    </w:p>
    <w:p w:rsidR="001B10B2" w:rsidRPr="001B10B2" w:rsidRDefault="001B10B2" w:rsidP="001B10B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Colis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Détail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tarifaire</w:t>
      </w:r>
      <w:proofErr w:type="spellEnd"/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4.4 </w:t>
      </w: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Classe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:</w:t>
      </w:r>
      <w:proofErr w:type="gram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DemandeCollecte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(</w:t>
      </w:r>
      <w:proofErr w:type="spell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PickupRequest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774"/>
        <w:gridCol w:w="4700"/>
      </w:tblGrid>
      <w:tr w:rsidR="001B10B2" w:rsidRPr="001B10B2" w:rsidTr="001B1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pickupId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Identifiant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de la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demande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requestedDate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Date de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collecte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souhaitée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Créneau horaire (ex. : 8h-12h)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État (Demandée, Assignée, Terminée, Annulée)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Commentaire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optionnel</w:t>
            </w:r>
            <w:proofErr w:type="spellEnd"/>
          </w:p>
        </w:tc>
      </w:tr>
    </w:tbl>
    <w:p w:rsid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Méthodes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:</w:t>
      </w:r>
      <w:proofErr w:type="gramEnd"/>
    </w:p>
    <w:p w:rsidR="001B10B2" w:rsidRPr="001B10B2" w:rsidRDefault="001B10B2" w:rsidP="001B10B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proofErr w:type="gram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assignTo</w:t>
      </w:r>
      <w:proofErr w:type="spellEnd"/>
      <w:proofErr w:type="gram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(Courier)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Assigne la collecte à un coursier.</w:t>
      </w:r>
    </w:p>
    <w:p w:rsidR="001B10B2" w:rsidRPr="001B10B2" w:rsidRDefault="001B10B2" w:rsidP="001B10B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gramStart"/>
      <w:r w:rsidRPr="001B10B2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complete(</w:t>
      </w:r>
      <w:proofErr w:type="gramEnd"/>
      <w:r w:rsidRPr="001B10B2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Marque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comme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terminée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.</w:t>
      </w:r>
    </w:p>
    <w:p w:rsidR="001B10B2" w:rsidRPr="001B10B2" w:rsidRDefault="001B10B2" w:rsidP="001B10B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gram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cancel</w:t>
      </w:r>
      <w:proofErr w:type="gram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(</w:t>
      </w:r>
      <w:proofErr w:type="spellStart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reason</w:t>
      </w:r>
      <w:proofErr w:type="spellEnd"/>
      <w:r w:rsidRPr="001B10B2">
        <w:rPr>
          <w:rFonts w:ascii="Courier New" w:eastAsia="Times New Roman" w:hAnsi="Courier New" w:cs="Courier New"/>
          <w:noProof w:val="0"/>
          <w:sz w:val="20"/>
          <w:szCs w:val="20"/>
        </w:rPr>
        <w:t>)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Annule la collecte.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4.5 </w:t>
      </w: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Classe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:</w:t>
      </w:r>
      <w:proofErr w:type="gram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ÉvénementScan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(</w:t>
      </w:r>
      <w:proofErr w:type="spell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ScanEvent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040"/>
        <w:gridCol w:w="6647"/>
      </w:tblGrid>
      <w:tr w:rsidR="001B10B2" w:rsidRPr="001B10B2" w:rsidTr="001B1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lastRenderedPageBreak/>
              <w:t>Attribut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scanId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Identifiant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l’événement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eventType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Type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d’événement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(CREATED, IN_TRANSIT, DELIVERED, etc.)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Date et heure du scan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locationNote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Note de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localisation</w:t>
            </w:r>
            <w:proofErr w:type="spellEnd"/>
          </w:p>
        </w:tc>
      </w:tr>
    </w:tbl>
    <w:p w:rsid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Associations :</w:t>
      </w:r>
      <w:proofErr w:type="gramEnd"/>
    </w:p>
    <w:p w:rsidR="001B10B2" w:rsidRPr="001B10B2" w:rsidRDefault="001B10B2" w:rsidP="001B10B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Colis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ÉvénementScan</w:t>
      </w:r>
      <w:proofErr w:type="spellEnd"/>
    </w:p>
    <w:p w:rsidR="001B10B2" w:rsidRPr="001B10B2" w:rsidRDefault="001B10B2" w:rsidP="001B10B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0..1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Agence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ÉvénementScan</w:t>
      </w:r>
      <w:proofErr w:type="spellEnd"/>
    </w:p>
    <w:p w:rsidR="001B10B2" w:rsidRPr="001B10B2" w:rsidRDefault="001B10B2" w:rsidP="001B10B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0..1 Agent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ÉvénementScan</w:t>
      </w:r>
      <w:proofErr w:type="spellEnd"/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4.6 </w:t>
      </w: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Classe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:</w:t>
      </w:r>
      <w:proofErr w:type="gram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PreuveLivraison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(</w:t>
      </w:r>
      <w:proofErr w:type="spell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DeliveryProof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040"/>
        <w:gridCol w:w="4408"/>
      </w:tblGrid>
      <w:tr w:rsidR="001B10B2" w:rsidRPr="001B10B2" w:rsidTr="001B1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podId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Identifiant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de la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preuve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proofType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Type (Signature, Photo, OTP)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 de capture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Détails de la preuve (nom, photo, code OTP)</w:t>
            </w:r>
          </w:p>
        </w:tc>
      </w:tr>
    </w:tbl>
    <w:p w:rsid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 :</w:t>
      </w:r>
      <w:proofErr w:type="gramEnd"/>
    </w:p>
    <w:p w:rsidR="001B10B2" w:rsidRPr="001B10B2" w:rsidRDefault="001B10B2" w:rsidP="001B10B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Colis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PreuveLivraison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(composition)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4.7 </w:t>
      </w: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Classe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:</w:t>
      </w:r>
      <w:proofErr w:type="gram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Paiement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040"/>
        <w:gridCol w:w="3074"/>
      </w:tblGrid>
      <w:tr w:rsidR="001B10B2" w:rsidRPr="001B10B2" w:rsidTr="001B1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Identifiant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du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paiement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Montant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payé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Devise (XAF)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Méthode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(Digital / Cash)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Statut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(INIT, PAID, FAILED)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Date et heure du paiement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externalRef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Référence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externe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du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paiement</w:t>
            </w:r>
            <w:proofErr w:type="spellEnd"/>
          </w:p>
        </w:tc>
      </w:tr>
    </w:tbl>
    <w:p w:rsid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Méthodes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:</w:t>
      </w:r>
      <w:proofErr w:type="gramEnd"/>
    </w:p>
    <w:p w:rsidR="001B10B2" w:rsidRPr="001B10B2" w:rsidRDefault="001B10B2" w:rsidP="001B10B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initiate(provider)</w:t>
      </w:r>
    </w:p>
    <w:p w:rsidR="001B10B2" w:rsidRPr="001B10B2" w:rsidRDefault="001B10B2" w:rsidP="001B10B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gramStart"/>
      <w:r w:rsidRPr="001B10B2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confirm(</w:t>
      </w:r>
      <w:proofErr w:type="gramEnd"/>
      <w:r w:rsidRPr="001B10B2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success, ref)</w:t>
      </w:r>
    </w:p>
    <w:p w:rsidR="001B10B2" w:rsidRPr="001B10B2" w:rsidRDefault="001B10B2" w:rsidP="001B10B2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refund(amount)</w:t>
      </w:r>
    </w:p>
    <w:p w:rsid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Associations :</w:t>
      </w:r>
      <w:proofErr w:type="gramEnd"/>
    </w:p>
    <w:p w:rsidR="001B10B2" w:rsidRPr="001B10B2" w:rsidRDefault="001B10B2" w:rsidP="001B10B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Colis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Paiement</w:t>
      </w:r>
      <w:proofErr w:type="spellEnd"/>
    </w:p>
    <w:p w:rsidR="001B10B2" w:rsidRPr="001B10B2" w:rsidRDefault="001B10B2" w:rsidP="001B10B2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Paiement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1 Facture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lastRenderedPageBreak/>
        <w:t xml:space="preserve">4.8 </w:t>
      </w: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Classe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:</w:t>
      </w:r>
      <w:proofErr w:type="gram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Facture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040"/>
        <w:gridCol w:w="2022"/>
      </w:tblGrid>
      <w:tr w:rsidR="001B10B2" w:rsidRPr="001B10B2" w:rsidTr="001B1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Identifiant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unique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invoiceNumber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Numéro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de facture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Montant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total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issuedAt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Date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d’émission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pdfLink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Lien du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fichier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PDF</w:t>
            </w:r>
          </w:p>
        </w:tc>
      </w:tr>
    </w:tbl>
    <w:p w:rsid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 :</w:t>
      </w:r>
      <w:proofErr w:type="gramEnd"/>
    </w:p>
    <w:p w:rsidR="001B10B2" w:rsidRPr="001B10B2" w:rsidRDefault="001B10B2" w:rsidP="001B10B2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Paiement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1 Facture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4.9 </w:t>
      </w: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Classe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:</w:t>
      </w:r>
      <w:proofErr w:type="gram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Notification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040"/>
        <w:gridCol w:w="2781"/>
      </w:tblGrid>
      <w:tr w:rsidR="001B10B2" w:rsidRPr="001B10B2" w:rsidTr="001B1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notifId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Identifiant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de la notification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Type (SMS / PUSH)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Contenu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du message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Date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d’envoi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Statut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(SENT / FAILED)</w:t>
            </w:r>
          </w:p>
        </w:tc>
      </w:tr>
    </w:tbl>
    <w:p w:rsid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Méthode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 xml:space="preserve"> :</w:t>
      </w:r>
      <w:proofErr w:type="gramEnd"/>
    </w:p>
    <w:p w:rsidR="001B10B2" w:rsidRPr="001B10B2" w:rsidRDefault="001B10B2" w:rsidP="001B10B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send(gateway)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Associations :</w:t>
      </w:r>
      <w:proofErr w:type="gramEnd"/>
    </w:p>
    <w:p w:rsidR="001B10B2" w:rsidRPr="001B10B2" w:rsidRDefault="001B10B2" w:rsidP="001B10B2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Colis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* Notification</w:t>
      </w:r>
    </w:p>
    <w:p w:rsidR="001B10B2" w:rsidRPr="001B10B2" w:rsidRDefault="001B10B2" w:rsidP="001B10B2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Client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* Notification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4.10 </w:t>
      </w: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Classe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:</w:t>
      </w:r>
      <w:proofErr w:type="gram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Tarif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(Tariff)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893"/>
        <w:gridCol w:w="1988"/>
      </w:tblGrid>
      <w:tr w:rsidR="001B10B2" w:rsidRPr="001B10B2" w:rsidTr="001B1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tariffId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Identifiant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du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tarif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serviceType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Type de service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originZone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Zone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d’origine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destinationZone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Zone de destination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weightBracket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Tranche de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poids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Prix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correspondant</w:t>
            </w:r>
            <w:proofErr w:type="spellEnd"/>
          </w:p>
        </w:tc>
      </w:tr>
    </w:tbl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4.11 </w:t>
      </w: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Classe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:</w:t>
      </w:r>
      <w:proofErr w:type="gram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DétailTarifaire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(</w:t>
      </w:r>
      <w:proofErr w:type="spell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PricingDetail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040"/>
        <w:gridCol w:w="1988"/>
      </w:tblGrid>
      <w:tr w:rsidR="001B10B2" w:rsidRPr="001B10B2" w:rsidTr="001B1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pricingDetailId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Identifiant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du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détail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appliedPrice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Prix appliqué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appliedAt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Date du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calcul</w:t>
            </w:r>
            <w:proofErr w:type="spellEnd"/>
          </w:p>
        </w:tc>
      </w:tr>
    </w:tbl>
    <w:p w:rsid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Associations :</w:t>
      </w:r>
      <w:proofErr w:type="gramEnd"/>
    </w:p>
    <w:p w:rsidR="001B10B2" w:rsidRPr="001B10B2" w:rsidRDefault="001B10B2" w:rsidP="001B10B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Tarif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DétailTarifaire</w:t>
      </w:r>
      <w:proofErr w:type="spellEnd"/>
    </w:p>
    <w:p w:rsidR="001B10B2" w:rsidRPr="001B10B2" w:rsidRDefault="001B10B2" w:rsidP="001B10B2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1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Colis</w:t>
      </w:r>
      <w:proofErr w:type="spell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→ </w:t>
      </w:r>
      <w:proofErr w:type="gram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0..</w:t>
      </w:r>
      <w:proofErr w:type="gramEnd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* </w:t>
      </w:r>
      <w:proofErr w:type="spellStart"/>
      <w:r w:rsidRPr="001B10B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DétailTarifaire</w:t>
      </w:r>
      <w:proofErr w:type="spellEnd"/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4.12 </w:t>
      </w: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Classe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:</w:t>
      </w:r>
      <w:proofErr w:type="gram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Agence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680"/>
        <w:gridCol w:w="2254"/>
      </w:tblGrid>
      <w:tr w:rsidR="001B10B2" w:rsidRPr="001B10B2" w:rsidTr="001B1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agencyId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Identifiant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l’agence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agencyName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Nom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agencyCode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Code unique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Ville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Région</w:t>
            </w:r>
            <w:proofErr w:type="spellEnd"/>
          </w:p>
        </w:tc>
      </w:tr>
    </w:tbl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4.13 </w:t>
      </w:r>
      <w:proofErr w:type="spellStart"/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>Classe</w:t>
      </w:r>
      <w:proofErr w:type="spell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:</w:t>
      </w:r>
      <w:proofErr w:type="gramEnd"/>
      <w:r w:rsidRPr="001B10B2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n-US"/>
        </w:rPr>
        <w:t xml:space="preserve"> Personnel (Staff)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040"/>
        <w:gridCol w:w="2522"/>
      </w:tblGrid>
      <w:tr w:rsidR="001B10B2" w:rsidRPr="001B10B2" w:rsidTr="001B1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Attribut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Description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staffId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Identifiant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du personnel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Nom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complet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Numéro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de contact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Actif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Inactif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Suspendu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Date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d’enregistrement</w:t>
            </w:r>
            <w:proofErr w:type="spellEnd"/>
          </w:p>
        </w:tc>
      </w:tr>
    </w:tbl>
    <w:p w:rsid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Sous-</w:t>
      </w:r>
      <w:proofErr w:type="gramStart"/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classes :</w:t>
      </w:r>
      <w:proofErr w:type="gramEnd"/>
    </w:p>
    <w:p w:rsidR="001B10B2" w:rsidRPr="001B10B2" w:rsidRDefault="001B10B2" w:rsidP="001B10B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Agent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Enregistre et livre les colis à l’agence.</w:t>
      </w:r>
    </w:p>
    <w:p w:rsidR="001B10B2" w:rsidRPr="001B10B2" w:rsidRDefault="001B10B2" w:rsidP="001B10B2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Coursier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Effectue les collectes et les livraisons à domicile.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 xml:space="preserve">5. Relations </w:t>
      </w:r>
      <w:proofErr w:type="spellStart"/>
      <w:r w:rsidRPr="001B10B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principales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1321"/>
        <w:gridCol w:w="1495"/>
      </w:tblGrid>
      <w:tr w:rsidR="001B10B2" w:rsidRPr="001B10B2" w:rsidTr="001B10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Type UML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val="en-US"/>
              </w:rPr>
              <w:t>Multiplicité</w:t>
            </w:r>
            <w:proofErr w:type="spellEnd"/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Client –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Adresse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Agrégation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Client –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Colis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Adresse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expéditeur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1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Colis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Adresse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destinataire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1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Colis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DemandeCollecte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0..1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Colis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ÉvénementScan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Colis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PreuveLivraison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0..1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Colis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Paiement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Paiement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– Facture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0..1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Colis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– Notification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Client – Notification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lastRenderedPageBreak/>
              <w:t>Tarif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DétailTarifaire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Colis</w:t>
            </w:r>
            <w:proofErr w:type="spellEnd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DétailTarifaire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1 → 0..*</w:t>
            </w:r>
          </w:p>
        </w:tc>
      </w:tr>
      <w:tr w:rsidR="001B10B2" w:rsidRPr="001B10B2" w:rsidTr="001B10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Personnel → Agent/</w:t>
            </w: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Coursier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Héritage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10B2" w:rsidRPr="001B10B2" w:rsidRDefault="001B10B2" w:rsidP="001B10B2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</w:pPr>
            <w:proofErr w:type="spellStart"/>
            <w:r w:rsidRPr="001B10B2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val="en-US"/>
              </w:rPr>
              <w:t>Généralisation</w:t>
            </w:r>
            <w:proofErr w:type="spellEnd"/>
          </w:p>
        </w:tc>
      </w:tr>
    </w:tbl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</w:pPr>
      <w:r w:rsidRPr="001B10B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en-US"/>
        </w:rPr>
        <w:t>6. Justification de conception</w:t>
      </w:r>
    </w:p>
    <w:p w:rsidR="001B10B2" w:rsidRPr="001B10B2" w:rsidRDefault="001B10B2" w:rsidP="001B10B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modèle respecte les principes de la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conception orientée objet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1B10B2" w:rsidRPr="001B10B2" w:rsidRDefault="001B10B2" w:rsidP="001B10B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>Chaque classe correspond à une entité réelle du domaine postal.</w:t>
      </w:r>
    </w:p>
    <w:p w:rsidR="001B10B2" w:rsidRPr="001B10B2" w:rsidRDefault="001B10B2" w:rsidP="001B10B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Les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énumérations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garantissent la cohérence des statuts et types.</w:t>
      </w:r>
    </w:p>
    <w:p w:rsidR="001B10B2" w:rsidRPr="001B10B2" w:rsidRDefault="001B10B2" w:rsidP="001B10B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Les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compositions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(Colis → Preuve, Colis → Scan) traduisent une dépendance forte du cycle de vie.</w:t>
      </w:r>
    </w:p>
    <w:p w:rsidR="001B10B2" w:rsidRPr="001B10B2" w:rsidRDefault="001B10B2" w:rsidP="001B10B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Les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associations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représentent les liens logiques (Client, Paiement, Notification).</w:t>
      </w:r>
    </w:p>
    <w:p w:rsidR="001B10B2" w:rsidRPr="001B10B2" w:rsidRDefault="001B10B2" w:rsidP="001B10B2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Les méthodes encapsulent les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règles métiers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principales (création, paiement, livraison).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:rsidR="001B10B2" w:rsidRPr="001B10B2" w:rsidRDefault="001B10B2" w:rsidP="001B10B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7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. Conclusion</w:t>
      </w:r>
    </w:p>
    <w:p w:rsidR="001B10B2" w:rsidRPr="001B10B2" w:rsidRDefault="001B10B2" w:rsidP="001B10B2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diagramme de classes du système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SmartCAMPOST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offre une vue claire et complète de la structure du système.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Il modélise les entités principales, leurs attributs, leurs relations, et les règles de gestion essentielles.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Ce modèle constitue la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base de référence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pour le développement des modules applicatifs et garantit la </w:t>
      </w:r>
      <w:r w:rsidRPr="001B10B2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traçabilité</w:t>
      </w:r>
      <w:r w:rsidRPr="001B10B2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entre les exigences fonctionnelles et la conception technique.</w:t>
      </w:r>
    </w:p>
    <w:p w:rsidR="003F4E0D" w:rsidRPr="001B10B2" w:rsidRDefault="003F4E0D" w:rsidP="001B10B2">
      <w:pPr>
        <w:spacing w:after="0" w:line="240" w:lineRule="auto"/>
      </w:pPr>
    </w:p>
    <w:sectPr w:rsidR="003F4E0D" w:rsidRPr="001B10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075ED"/>
    <w:multiLevelType w:val="multilevel"/>
    <w:tmpl w:val="8F54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297D"/>
    <w:multiLevelType w:val="multilevel"/>
    <w:tmpl w:val="9390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C3D36"/>
    <w:multiLevelType w:val="multilevel"/>
    <w:tmpl w:val="FAA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9152E"/>
    <w:multiLevelType w:val="multilevel"/>
    <w:tmpl w:val="8FDE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A22E9"/>
    <w:multiLevelType w:val="multilevel"/>
    <w:tmpl w:val="EFB0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3694D"/>
    <w:multiLevelType w:val="multilevel"/>
    <w:tmpl w:val="F2CE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D0101"/>
    <w:multiLevelType w:val="multilevel"/>
    <w:tmpl w:val="5082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F5936"/>
    <w:multiLevelType w:val="multilevel"/>
    <w:tmpl w:val="4B60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87420"/>
    <w:multiLevelType w:val="multilevel"/>
    <w:tmpl w:val="A124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D4396"/>
    <w:multiLevelType w:val="multilevel"/>
    <w:tmpl w:val="0E08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C6549"/>
    <w:multiLevelType w:val="multilevel"/>
    <w:tmpl w:val="DDE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A004A"/>
    <w:multiLevelType w:val="multilevel"/>
    <w:tmpl w:val="90FE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F0DE8"/>
    <w:multiLevelType w:val="multilevel"/>
    <w:tmpl w:val="8342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E786F"/>
    <w:multiLevelType w:val="multilevel"/>
    <w:tmpl w:val="2ADC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540BA"/>
    <w:multiLevelType w:val="multilevel"/>
    <w:tmpl w:val="A54A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808B8"/>
    <w:multiLevelType w:val="multilevel"/>
    <w:tmpl w:val="3698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C3298"/>
    <w:multiLevelType w:val="multilevel"/>
    <w:tmpl w:val="765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305AC"/>
    <w:multiLevelType w:val="multilevel"/>
    <w:tmpl w:val="A01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43B81"/>
    <w:multiLevelType w:val="multilevel"/>
    <w:tmpl w:val="0762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612C59"/>
    <w:multiLevelType w:val="multilevel"/>
    <w:tmpl w:val="1106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4"/>
  </w:num>
  <w:num w:numId="4">
    <w:abstractNumId w:val="14"/>
  </w:num>
  <w:num w:numId="5">
    <w:abstractNumId w:val="7"/>
  </w:num>
  <w:num w:numId="6">
    <w:abstractNumId w:val="9"/>
  </w:num>
  <w:num w:numId="7">
    <w:abstractNumId w:val="12"/>
  </w:num>
  <w:num w:numId="8">
    <w:abstractNumId w:val="0"/>
  </w:num>
  <w:num w:numId="9">
    <w:abstractNumId w:val="16"/>
  </w:num>
  <w:num w:numId="10">
    <w:abstractNumId w:val="1"/>
  </w:num>
  <w:num w:numId="11">
    <w:abstractNumId w:val="8"/>
  </w:num>
  <w:num w:numId="12">
    <w:abstractNumId w:val="18"/>
  </w:num>
  <w:num w:numId="13">
    <w:abstractNumId w:val="2"/>
  </w:num>
  <w:num w:numId="14">
    <w:abstractNumId w:val="19"/>
  </w:num>
  <w:num w:numId="15">
    <w:abstractNumId w:val="15"/>
  </w:num>
  <w:num w:numId="16">
    <w:abstractNumId w:val="5"/>
  </w:num>
  <w:num w:numId="17">
    <w:abstractNumId w:val="17"/>
  </w:num>
  <w:num w:numId="18">
    <w:abstractNumId w:val="10"/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0B2"/>
    <w:rsid w:val="001B10B2"/>
    <w:rsid w:val="003F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936AE"/>
  <w15:chartTrackingRefBased/>
  <w15:docId w15:val="{569A0CA4-AB5C-4FA3-A058-7C15E13DF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paragraph" w:styleId="Heading1">
    <w:name w:val="heading 1"/>
    <w:basedOn w:val="Normal"/>
    <w:link w:val="Heading1Char"/>
    <w:uiPriority w:val="9"/>
    <w:qFormat/>
    <w:rsid w:val="001B10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B10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1B10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0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10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10B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B10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1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B10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8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6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1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5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9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1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1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6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8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1349</Words>
  <Characters>7692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1</cp:revision>
  <dcterms:created xsi:type="dcterms:W3CDTF">2025-10-31T14:02:00Z</dcterms:created>
  <dcterms:modified xsi:type="dcterms:W3CDTF">2025-10-31T14:10:00Z</dcterms:modified>
</cp:coreProperties>
</file>