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5AE" w:rsidRDefault="005C60D3">
      <w:pPr>
        <w:spacing w:after="56"/>
        <w:ind w:left="3761"/>
      </w:pPr>
      <w:r>
        <w:rPr>
          <w:noProof/>
        </w:rPr>
        <w:drawing>
          <wp:inline distT="0" distB="0" distL="0" distR="0">
            <wp:extent cx="1047750" cy="79057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AE" w:rsidRDefault="005C60D3">
      <w:pPr>
        <w:spacing w:after="167"/>
        <w:ind w:left="245"/>
      </w:pPr>
      <w:r>
        <w:t xml:space="preserve"> </w:t>
      </w:r>
      <w:r>
        <w:tab/>
        <w:t xml:space="preserve"> </w:t>
      </w:r>
    </w:p>
    <w:p w:rsidR="00CA35AE" w:rsidRPr="009B6E69" w:rsidRDefault="005C60D3">
      <w:pPr>
        <w:spacing w:after="0" w:line="296" w:lineRule="auto"/>
        <w:ind w:left="763" w:hanging="1637"/>
        <w:rPr>
          <w:lang w:val="fr-FR"/>
        </w:rPr>
      </w:pPr>
      <w:r>
        <w:rPr>
          <w:rFonts w:ascii="Arial" w:eastAsia="Arial" w:hAnsi="Arial" w:cs="Arial"/>
          <w:b/>
          <w:sz w:val="36"/>
        </w:rPr>
        <w:t xml:space="preserve">       </w:t>
      </w:r>
      <w:r w:rsidRPr="009B6E69">
        <w:rPr>
          <w:rFonts w:ascii="Arial" w:eastAsia="Arial" w:hAnsi="Arial" w:cs="Arial"/>
          <w:b/>
          <w:sz w:val="36"/>
          <w:lang w:val="fr-FR"/>
        </w:rPr>
        <w:t xml:space="preserve">DIRECTION DES SYSTEMES D’INFORMATION ET DE LA TRANSFORMATION DIGITALE </w:t>
      </w:r>
    </w:p>
    <w:p w:rsidR="00CA35AE" w:rsidRDefault="005C60D3">
      <w:pPr>
        <w:spacing w:after="341"/>
        <w:ind w:left="-917"/>
      </w:pPr>
      <w:r>
        <w:rPr>
          <w:noProof/>
        </w:rPr>
        <mc:AlternateContent>
          <mc:Choice Requires="wpg">
            <w:drawing>
              <wp:inline distT="0" distB="0" distL="0" distR="0">
                <wp:extent cx="6729731" cy="12192"/>
                <wp:effectExtent l="0" t="0" r="0" b="0"/>
                <wp:docPr id="11242" name="Group 1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731" cy="12192"/>
                          <a:chOff x="0" y="0"/>
                          <a:chExt cx="6729731" cy="12192"/>
                        </a:xfrm>
                      </wpg:grpSpPr>
                      <wps:wsp>
                        <wps:cNvPr id="14175" name="Shape 14175"/>
                        <wps:cNvSpPr/>
                        <wps:spPr>
                          <a:xfrm>
                            <a:off x="0" y="0"/>
                            <a:ext cx="672973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731" h="12192">
                                <a:moveTo>
                                  <a:pt x="0" y="0"/>
                                </a:moveTo>
                                <a:lnTo>
                                  <a:pt x="6729731" y="0"/>
                                </a:lnTo>
                                <a:lnTo>
                                  <a:pt x="672973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2" style="width:529.9pt;height:0.960022pt;mso-position-horizontal-relative:char;mso-position-vertical-relative:line" coordsize="67297,121">
                <v:shape id="Shape 14176" style="position:absolute;width:67297;height:121;left:0;top:0;" coordsize="6729731,12192" path="m0,0l6729731,0l6729731,12192l0,12192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CA35AE" w:rsidRDefault="005C60D3">
      <w:pPr>
        <w:spacing w:after="150"/>
        <w:ind w:left="245"/>
      </w:pPr>
      <w:r>
        <w:t xml:space="preserve"> </w:t>
      </w:r>
    </w:p>
    <w:p w:rsidR="00CA35AE" w:rsidRPr="009B6E69" w:rsidRDefault="005C60D3">
      <w:pPr>
        <w:pStyle w:val="Heading1"/>
        <w:rPr>
          <w:lang w:val="fr-FR"/>
        </w:rPr>
      </w:pPr>
      <w:r w:rsidRPr="009B6E69">
        <w:rPr>
          <w:lang w:val="fr-FR"/>
        </w:rPr>
        <w:t>Compréhension du scenario d’utilisation du référentiel</w:t>
      </w:r>
      <w:r w:rsidRPr="009B6E69">
        <w:rPr>
          <w:u w:val="none"/>
          <w:lang w:val="fr-FR"/>
        </w:rPr>
        <w:t xml:space="preserve"> </w:t>
      </w:r>
    </w:p>
    <w:p w:rsidR="00CA35AE" w:rsidRPr="009B6E69" w:rsidRDefault="005C60D3">
      <w:pPr>
        <w:spacing w:after="460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 </w:t>
      </w:r>
    </w:p>
    <w:p w:rsidR="00CA35AE" w:rsidRPr="009B6E69" w:rsidRDefault="005C60D3">
      <w:pPr>
        <w:spacing w:after="162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36"/>
          <w:lang w:val="fr-FR"/>
        </w:rPr>
        <w:t xml:space="preserve">Scénario actuelle d’utilisation </w:t>
      </w:r>
    </w:p>
    <w:p w:rsidR="00CA35AE" w:rsidRPr="009B6E69" w:rsidRDefault="005C60D3">
      <w:pPr>
        <w:spacing w:after="215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7"/>
          <w:u w:val="single" w:color="000000"/>
          <w:lang w:val="fr-FR"/>
        </w:rPr>
        <w:t>Acteur principal</w:t>
      </w:r>
      <w:r w:rsidRPr="009B6E69">
        <w:rPr>
          <w:rFonts w:ascii="Times New Roman" w:eastAsia="Times New Roman" w:hAnsi="Times New Roman" w:cs="Times New Roman"/>
          <w:b/>
          <w:sz w:val="27"/>
          <w:lang w:val="fr-FR"/>
        </w:rPr>
        <w:t xml:space="preserve"> : </w:t>
      </w:r>
    </w:p>
    <w:p w:rsidR="00CA35AE" w:rsidRPr="009B6E69" w:rsidRDefault="005C60D3">
      <w:pPr>
        <w:spacing w:after="4" w:line="453" w:lineRule="auto"/>
        <w:ind w:left="240" w:right="2492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Utilisateur connecté (rôle : Administrateur ou Gestionnaire) </w:t>
      </w:r>
      <w:proofErr w:type="gramStart"/>
      <w:r w:rsidR="00DD43C7">
        <w:rPr>
          <w:rFonts w:ascii="Times New Roman" w:eastAsia="Times New Roman" w:hAnsi="Times New Roman" w:cs="Times New Roman"/>
          <w:b/>
          <w:sz w:val="27"/>
          <w:u w:val="single" w:color="000000"/>
          <w:lang w:val="fr-FR"/>
        </w:rPr>
        <w:t>Précondition</w:t>
      </w:r>
      <w:r w:rsidRPr="009B6E69">
        <w:rPr>
          <w:rFonts w:ascii="Times New Roman" w:eastAsia="Times New Roman" w:hAnsi="Times New Roman" w:cs="Times New Roman"/>
          <w:b/>
          <w:sz w:val="27"/>
          <w:u w:val="single" w:color="000000"/>
          <w:lang w:val="fr-FR"/>
        </w:rPr>
        <w:t>:</w:t>
      </w:r>
      <w:proofErr w:type="gramEnd"/>
      <w:r w:rsidRPr="009B6E69">
        <w:rPr>
          <w:rFonts w:ascii="Times New Roman" w:eastAsia="Times New Roman" w:hAnsi="Times New Roman" w:cs="Times New Roman"/>
          <w:b/>
          <w:sz w:val="27"/>
          <w:lang w:val="fr-FR"/>
        </w:rPr>
        <w:t xml:space="preserve"> </w:t>
      </w:r>
    </w:p>
    <w:p w:rsidR="00CA35AE" w:rsidRPr="009B6E69" w:rsidRDefault="005C60D3">
      <w:pPr>
        <w:spacing w:after="341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L'utilisateur est authentifié avec les droits suffisants pour accéder aux différents menus. </w:t>
      </w:r>
    </w:p>
    <w:p w:rsidR="00CA35AE" w:rsidRPr="009B6E69" w:rsidRDefault="005C60D3">
      <w:pPr>
        <w:pStyle w:val="Heading2"/>
        <w:spacing w:after="266"/>
        <w:ind w:left="600"/>
        <w:rPr>
          <w:lang w:val="fr-FR"/>
        </w:rPr>
      </w:pPr>
      <w:r w:rsidRPr="009B6E69">
        <w:rPr>
          <w:color w:val="2E74B5"/>
          <w:lang w:val="fr-FR"/>
        </w:rPr>
        <w:t>1.</w:t>
      </w:r>
      <w:r w:rsidRPr="009B6E69">
        <w:rPr>
          <w:rFonts w:ascii="Arial" w:eastAsia="Arial" w:hAnsi="Arial" w:cs="Arial"/>
          <w:color w:val="2E74B5"/>
          <w:lang w:val="fr-FR"/>
        </w:rPr>
        <w:t xml:space="preserve"> </w:t>
      </w:r>
      <w:r w:rsidRPr="009B6E69">
        <w:rPr>
          <w:color w:val="2E74B5"/>
          <w:lang w:val="fr-FR"/>
        </w:rPr>
        <w:t xml:space="preserve">Module “Gestion des Agences EMS </w:t>
      </w:r>
    </w:p>
    <w:p w:rsidR="00CA35AE" w:rsidRPr="009B6E69" w:rsidRDefault="005C60D3">
      <w:pPr>
        <w:spacing w:after="249" w:line="268" w:lineRule="auto"/>
        <w:ind w:left="965" w:right="573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A.</w:t>
      </w:r>
      <w:r w:rsidRPr="009B6E69">
        <w:rPr>
          <w:rFonts w:ascii="Arial" w:eastAsia="Arial" w:hAnsi="Arial" w:cs="Aria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Objectif du module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Le module “Gestion des Agenc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es EMS” permet la gestion centralisée du référentiel des agences EMS, de leurs informations administratives et des postes de travail qui leur sont associés. </w:t>
      </w:r>
    </w:p>
    <w:p w:rsidR="00CA35AE" w:rsidRDefault="005C60D3">
      <w:pPr>
        <w:spacing w:after="4" w:line="268" w:lineRule="auto"/>
        <w:ind w:left="615" w:right="358" w:hanging="10"/>
      </w:pPr>
      <w:r>
        <w:rPr>
          <w:rFonts w:ascii="Times New Roman" w:eastAsia="Times New Roman" w:hAnsi="Times New Roman" w:cs="Times New Roman"/>
          <w:sz w:val="24"/>
        </w:rPr>
        <w:t xml:space="preserve">Il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permet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consulter, ajouter, modifier ou désactiver des agences, </w:t>
      </w:r>
    </w:p>
    <w:p w:rsidR="00CA35AE" w:rsidRPr="009B6E69" w:rsidRDefault="005C60D3">
      <w:pPr>
        <w:numPr>
          <w:ilvl w:val="0"/>
          <w:numId w:val="1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D’associer à chaque agence une ou plusieurs destinations desservies, • De gérer les postes (ordinateurs) rattachés à chaque agence, </w:t>
      </w:r>
    </w:p>
    <w:p w:rsidR="00CA35AE" w:rsidRPr="009B6E69" w:rsidRDefault="005C60D3">
      <w:pPr>
        <w:numPr>
          <w:ilvl w:val="0"/>
          <w:numId w:val="1"/>
        </w:numPr>
        <w:spacing w:after="30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suivre la dernière connexion de chaque poste. </w:t>
      </w:r>
    </w:p>
    <w:p w:rsidR="00CA35AE" w:rsidRPr="009B6E69" w:rsidRDefault="005C60D3">
      <w:pPr>
        <w:spacing w:after="260"/>
        <w:ind w:left="615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B.</w:t>
      </w:r>
      <w:r w:rsidRPr="009B6E69">
        <w:rPr>
          <w:rFonts w:ascii="Arial" w:eastAsia="Arial" w:hAnsi="Arial" w:cs="Aria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Déroulement général du scénario d’utilisation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69"/>
        <w:ind w:left="615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1.</w:t>
      </w:r>
      <w:r w:rsidRPr="009B6E69">
        <w:rPr>
          <w:rFonts w:ascii="Arial" w:eastAsia="Arial" w:hAnsi="Arial" w:cs="Aria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Accès au module Agences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tabs>
          <w:tab w:val="center" w:pos="651"/>
          <w:tab w:val="center" w:pos="4843"/>
        </w:tabs>
        <w:spacing w:after="248" w:line="268" w:lineRule="auto"/>
        <w:rPr>
          <w:lang w:val="fr-FR"/>
        </w:rPr>
      </w:pPr>
      <w:r w:rsidRPr="009B6E69">
        <w:rPr>
          <w:lang w:val="fr-FR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 w:rsidRPr="009B6E69">
        <w:rPr>
          <w:rFonts w:ascii="Arial" w:eastAsia="Arial" w:hAnsi="Arial" w:cs="Arial"/>
          <w:sz w:val="20"/>
          <w:lang w:val="fr-FR"/>
        </w:rPr>
        <w:t xml:space="preserve"> </w:t>
      </w:r>
      <w:r w:rsidRPr="009B6E69">
        <w:rPr>
          <w:rFonts w:ascii="Arial" w:eastAsia="Arial" w:hAnsi="Arial" w:cs="Arial"/>
          <w:sz w:val="20"/>
          <w:lang w:val="fr-FR"/>
        </w:rPr>
        <w:tab/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clique sur le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AGENCE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, puis sur le sous-menu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Agence EMS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. </w:t>
      </w:r>
    </w:p>
    <w:p w:rsidR="00CA35AE" w:rsidRPr="009B6E69" w:rsidRDefault="005C60D3" w:rsidP="009B6E69">
      <w:pPr>
        <w:spacing w:after="4" w:line="268" w:lineRule="auto"/>
        <w:ind w:right="358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Le système affiche un tableau listant toutes les agences existan</w:t>
      </w:r>
      <w:r w:rsidR="009B6E69">
        <w:rPr>
          <w:rFonts w:ascii="Times New Roman" w:eastAsia="Times New Roman" w:hAnsi="Times New Roman" w:cs="Times New Roman"/>
          <w:sz w:val="24"/>
          <w:lang w:val="fr-FR"/>
        </w:rPr>
        <w:t>tes avec les colonnes suivantes</w:t>
      </w:r>
      <w:r w:rsidR="009B6E69"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: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Code </w:t>
      </w:r>
      <w:proofErr w:type="spellStart"/>
      <w:r>
        <w:rPr>
          <w:rFonts w:ascii="Times New Roman" w:eastAsia="Times New Roman" w:hAnsi="Times New Roman" w:cs="Times New Roman"/>
          <w:sz w:val="24"/>
        </w:rPr>
        <w:t>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 xml:space="preserve">Nom </w:t>
      </w:r>
      <w:proofErr w:type="spellStart"/>
      <w:r>
        <w:rPr>
          <w:rFonts w:ascii="Times New Roman" w:eastAsia="Times New Roman" w:hAnsi="Times New Roman" w:cs="Times New Roman"/>
          <w:sz w:val="24"/>
        </w:rPr>
        <w:t>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Téléphone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fixe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 xml:space="preserve">Fax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Boîte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postale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Adresse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"/>
        </w:numPr>
        <w:spacing w:after="253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>Destinations (</w:t>
      </w:r>
      <w:proofErr w:type="spellStart"/>
      <w:r>
        <w:rPr>
          <w:rFonts w:ascii="Times New Roman" w:eastAsia="Times New Roman" w:hAnsi="Times New Roman" w:cs="Times New Roman"/>
          <w:sz w:val="24"/>
        </w:rPr>
        <w:t>liste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multiple) </w:t>
      </w: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Actions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possibles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3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 une agence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: l'utilisateur clique sur "Ajouter", renseigne les champs nécessaires, et associe plusieurs destinations (ex. : TikoZ1, TikoZ2…). </w:t>
      </w:r>
    </w:p>
    <w:p w:rsidR="00CA35AE" w:rsidRPr="009B6E69" w:rsidRDefault="005C60D3">
      <w:pPr>
        <w:numPr>
          <w:ilvl w:val="0"/>
          <w:numId w:val="3"/>
        </w:numPr>
        <w:spacing w:after="256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Modifier une agence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l’utilisateur sélectionne une ligne et modifie les informations souhaitées. •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Supprimer une agence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: l’utilisateur confirme la suppression. </w:t>
      </w:r>
      <w:r w:rsidRPr="009B6E69">
        <w:rPr>
          <w:rFonts w:ascii="Segoe UI Symbol" w:eastAsia="Segoe UI Symbol" w:hAnsi="Segoe UI Symbol" w:cs="Segoe UI Symbol"/>
          <w:sz w:val="24"/>
          <w:lang w:val="fr-FR"/>
        </w:rPr>
        <w:t>⚠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i/>
          <w:sz w:val="24"/>
          <w:lang w:val="fr-FR"/>
        </w:rPr>
        <w:t>Remarque : cette action est à éviter ; il est préférable de désactiver une agence pour conserver l’historique.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spacing w:after="4" w:line="389" w:lineRule="auto"/>
        <w:ind w:left="615" w:right="3940" w:hanging="10"/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2.</w:t>
      </w:r>
      <w:r w:rsidRPr="009B6E69">
        <w:rPr>
          <w:rFonts w:ascii="Arial" w:eastAsia="Arial" w:hAnsi="Arial" w:cs="Aria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Accès au module Postes agences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B6E69">
        <w:rPr>
          <w:rFonts w:ascii="Arial" w:eastAsia="Arial" w:hAnsi="Arial" w:cs="Arial"/>
          <w:sz w:val="20"/>
          <w:lang w:val="fr-FR"/>
        </w:rPr>
        <w:t xml:space="preserve"> </w:t>
      </w:r>
      <w:r w:rsidRPr="009B6E69">
        <w:rPr>
          <w:rFonts w:ascii="Arial" w:eastAsia="Arial" w:hAnsi="Arial" w:cs="Arial"/>
          <w:sz w:val="20"/>
          <w:lang w:val="fr-FR"/>
        </w:rPr>
        <w:tab/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clique sur le sous-menu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Postes agences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Un tableau </w:t>
      </w:r>
      <w:proofErr w:type="spellStart"/>
      <w:r>
        <w:rPr>
          <w:rFonts w:ascii="Times New Roman" w:eastAsia="Times New Roman" w:hAnsi="Times New Roman" w:cs="Times New Roman"/>
          <w:sz w:val="24"/>
        </w:rPr>
        <w:t>s’affiche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avec les </w:t>
      </w:r>
      <w:proofErr w:type="spellStart"/>
      <w:r>
        <w:rPr>
          <w:rFonts w:ascii="Times New Roman" w:eastAsia="Times New Roman" w:hAnsi="Times New Roman" w:cs="Times New Roman"/>
          <w:sz w:val="24"/>
        </w:rPr>
        <w:t>colonnes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suivantes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1"/>
          <w:numId w:val="3"/>
        </w:numPr>
        <w:spacing w:after="4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 xml:space="preserve">Nom de </w:t>
      </w:r>
      <w:proofErr w:type="spellStart"/>
      <w:r>
        <w:rPr>
          <w:rFonts w:ascii="Times New Roman" w:eastAsia="Times New Roman" w:hAnsi="Times New Roman" w:cs="Times New Roman"/>
          <w:sz w:val="24"/>
        </w:rPr>
        <w:t>l’agence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1"/>
          <w:numId w:val="3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Numéro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poste </w:t>
      </w:r>
    </w:p>
    <w:p w:rsidR="00CA35AE" w:rsidRDefault="005C60D3">
      <w:pPr>
        <w:numPr>
          <w:ilvl w:val="1"/>
          <w:numId w:val="3"/>
        </w:numPr>
        <w:spacing w:after="253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 xml:space="preserve">Date de </w:t>
      </w:r>
      <w:proofErr w:type="spellStart"/>
      <w:r>
        <w:rPr>
          <w:rFonts w:ascii="Times New Roman" w:eastAsia="Times New Roman" w:hAnsi="Times New Roman" w:cs="Times New Roman"/>
          <w:sz w:val="24"/>
        </w:rPr>
        <w:t>dernière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connexion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Actions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possibles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3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Rechercher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un poste par numéro ou agence </w:t>
      </w:r>
    </w:p>
    <w:p w:rsidR="00CA35AE" w:rsidRPr="009B6E69" w:rsidRDefault="005C60D3">
      <w:pPr>
        <w:numPr>
          <w:ilvl w:val="0"/>
          <w:numId w:val="3"/>
        </w:numPr>
        <w:spacing w:after="270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Supprimer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un poste Remarque</w:t>
      </w:r>
      <w:r w:rsidRPr="009B6E69">
        <w:rPr>
          <w:rFonts w:ascii="Times New Roman" w:eastAsia="Times New Roman" w:hAnsi="Times New Roman" w:cs="Times New Roman"/>
          <w:i/>
          <w:sz w:val="24"/>
          <w:lang w:val="fr-FR"/>
        </w:rPr>
        <w:t xml:space="preserve"> : à remplacer idéalement par une désactivation du poste.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spacing w:after="5"/>
        <w:ind w:left="67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sz w:val="24"/>
        </w:rPr>
        <w:t>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675" w:hanging="10"/>
      </w:pPr>
    </w:p>
    <w:tbl>
      <w:tblPr>
        <w:tblStyle w:val="TableGrid"/>
        <w:tblW w:w="8750" w:type="dxa"/>
        <w:tblInd w:w="268" w:type="dxa"/>
        <w:tblCellMar>
          <w:top w:w="41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6930"/>
      </w:tblGrid>
      <w:tr w:rsidR="00CA35AE">
        <w:trPr>
          <w:trHeight w:val="572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Acteur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6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right="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A35AE" w:rsidRPr="009B6E69">
        <w:trPr>
          <w:trHeight w:val="569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Administrateur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Pr="009B6E69" w:rsidRDefault="005C60D3">
            <w:pPr>
              <w:spacing w:after="0"/>
              <w:ind w:left="4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- Crée, modifie ou désactive les agences EMS </w:t>
            </w:r>
          </w:p>
        </w:tc>
      </w:tr>
      <w:tr w:rsidR="00CA35AE">
        <w:trPr>
          <w:trHeight w:val="571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Pr="009B6E69" w:rsidRDefault="005C60D3">
            <w:pPr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6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Gère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associés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A35AE" w:rsidRPr="009B6E69">
        <w:trPr>
          <w:trHeight w:val="572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Utilisateur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standard </w:t>
            </w:r>
          </w:p>
        </w:tc>
        <w:tc>
          <w:tcPr>
            <w:tcW w:w="6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Pr="009B6E69" w:rsidRDefault="005C60D3">
            <w:pPr>
              <w:spacing w:after="0"/>
              <w:ind w:left="4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- Accède aux agences visibles selon ses droits </w:t>
            </w:r>
          </w:p>
        </w:tc>
      </w:tr>
    </w:tbl>
    <w:p w:rsidR="00DD43C7" w:rsidRDefault="00DD43C7">
      <w:pPr>
        <w:spacing w:after="5"/>
        <w:ind w:left="240" w:hanging="10"/>
        <w:rPr>
          <w:rFonts w:ascii="Times New Roman" w:eastAsia="Times New Roman" w:hAnsi="Times New Roman" w:cs="Times New Roman"/>
          <w:b/>
          <w:sz w:val="24"/>
        </w:rPr>
      </w:pP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Flux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fonctionnel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simplifié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4"/>
        </w:numPr>
        <w:spacing w:after="4" w:line="268" w:lineRule="auto"/>
        <w:ind w:right="358" w:hanging="26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L’administrateur accède au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Agence EMS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et clique sur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numPr>
          <w:ilvl w:val="0"/>
          <w:numId w:val="4"/>
        </w:numPr>
        <w:spacing w:after="4" w:line="268" w:lineRule="auto"/>
        <w:ind w:right="358" w:hanging="26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renseigne les informations et ajoute plusieurs destinations </w:t>
      </w:r>
    </w:p>
    <w:p w:rsidR="00CA35AE" w:rsidRDefault="005C60D3">
      <w:pPr>
        <w:numPr>
          <w:ilvl w:val="0"/>
          <w:numId w:val="4"/>
        </w:numPr>
        <w:spacing w:after="4" w:line="268" w:lineRule="auto"/>
        <w:ind w:right="358" w:hanging="262"/>
      </w:pPr>
      <w:r>
        <w:rPr>
          <w:rFonts w:ascii="Times New Roman" w:eastAsia="Times New Roman" w:hAnsi="Times New Roman" w:cs="Times New Roman"/>
          <w:sz w:val="24"/>
        </w:rPr>
        <w:t xml:space="preserve">Il </w:t>
      </w:r>
      <w:proofErr w:type="spellStart"/>
      <w:r>
        <w:rPr>
          <w:rFonts w:ascii="Times New Roman" w:eastAsia="Times New Roman" w:hAnsi="Times New Roman" w:cs="Times New Roman"/>
          <w:sz w:val="24"/>
        </w:rPr>
        <w:t>enregistre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l’agence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4"/>
        </w:numPr>
        <w:spacing w:after="245" w:line="268" w:lineRule="auto"/>
        <w:ind w:right="358" w:hanging="26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consulte ou recherche les postes via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Postes agences </w:t>
      </w:r>
    </w:p>
    <w:p w:rsidR="00CA35AE" w:rsidRPr="009B6E69" w:rsidRDefault="005C60D3">
      <w:pPr>
        <w:numPr>
          <w:ilvl w:val="0"/>
          <w:numId w:val="4"/>
        </w:numPr>
        <w:spacing w:after="248" w:line="268" w:lineRule="auto"/>
        <w:ind w:right="358" w:hanging="26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lastRenderedPageBreak/>
        <w:t xml:space="preserve">Il peut supprimer ou désactiver un poste </w:t>
      </w:r>
    </w:p>
    <w:p w:rsidR="00CA35AE" w:rsidRPr="009B6E69" w:rsidRDefault="005C60D3">
      <w:pPr>
        <w:spacing w:after="0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spacing w:after="5"/>
        <w:ind w:left="240" w:hanging="10"/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5"/>
        </w:numPr>
        <w:spacing w:after="4" w:line="268" w:lineRule="auto"/>
        <w:ind w:right="358" w:hanging="139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Centralisation des données des agences et des postes </w:t>
      </w:r>
    </w:p>
    <w:p w:rsidR="00CA35AE" w:rsidRPr="009B6E69" w:rsidRDefault="005C60D3">
      <w:pPr>
        <w:numPr>
          <w:ilvl w:val="0"/>
          <w:numId w:val="5"/>
        </w:numPr>
        <w:spacing w:after="4" w:line="268" w:lineRule="auto"/>
        <w:ind w:right="358" w:hanging="139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Suivi précis des connexions par poste </w:t>
      </w:r>
    </w:p>
    <w:p w:rsidR="00CA35AE" w:rsidRPr="009B6E69" w:rsidRDefault="005C60D3">
      <w:pPr>
        <w:numPr>
          <w:ilvl w:val="0"/>
          <w:numId w:val="5"/>
        </w:numPr>
        <w:spacing w:after="4" w:line="268" w:lineRule="auto"/>
        <w:ind w:right="358" w:hanging="139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Amélioration de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la gestion terrain (par agence) </w:t>
      </w:r>
    </w:p>
    <w:p w:rsidR="00CA35AE" w:rsidRPr="009B6E69" w:rsidRDefault="005C60D3">
      <w:pPr>
        <w:numPr>
          <w:ilvl w:val="0"/>
          <w:numId w:val="5"/>
        </w:numPr>
        <w:spacing w:after="231" w:line="268" w:lineRule="auto"/>
        <w:ind w:right="358" w:hanging="139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Meilleure traçabilité si la désactivation remplace la suppression </w:t>
      </w:r>
    </w:p>
    <w:p w:rsidR="00CA35AE" w:rsidRPr="009B6E69" w:rsidRDefault="005C60D3">
      <w:pPr>
        <w:spacing w:after="363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 </w:t>
      </w:r>
    </w:p>
    <w:p w:rsidR="00CA35AE" w:rsidRPr="009B6E69" w:rsidRDefault="005C60D3">
      <w:pPr>
        <w:pStyle w:val="Heading2"/>
        <w:spacing w:after="266"/>
        <w:ind w:left="600"/>
        <w:rPr>
          <w:lang w:val="fr-FR"/>
        </w:rPr>
      </w:pPr>
      <w:r w:rsidRPr="009B6E69">
        <w:rPr>
          <w:color w:val="2E74B5"/>
          <w:lang w:val="fr-FR"/>
        </w:rPr>
        <w:t>2.</w:t>
      </w:r>
      <w:r w:rsidRPr="009B6E69">
        <w:rPr>
          <w:rFonts w:ascii="Arial" w:eastAsia="Arial" w:hAnsi="Arial" w:cs="Arial"/>
          <w:color w:val="2E74B5"/>
          <w:lang w:val="fr-FR"/>
        </w:rPr>
        <w:t xml:space="preserve"> </w:t>
      </w:r>
      <w:r w:rsidRPr="009B6E69">
        <w:rPr>
          <w:color w:val="2E74B5"/>
          <w:lang w:val="fr-FR"/>
        </w:rPr>
        <w:t xml:space="preserve">Module “Gestion des Tarifs” </w:t>
      </w:r>
    </w:p>
    <w:p w:rsidR="00CA35AE" w:rsidRPr="009B6E69" w:rsidRDefault="005C60D3">
      <w:pPr>
        <w:spacing w:after="5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 A. 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Objectif du module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51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Le module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TARIF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permet de gérer la grille tarifaire de l’application selon les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bornes de poids et les zones géographiques desservies. </w:t>
      </w:r>
    </w:p>
    <w:p w:rsidR="00CA35AE" w:rsidRDefault="005C60D3">
      <w:pPr>
        <w:spacing w:after="4" w:line="268" w:lineRule="auto"/>
        <w:ind w:left="240" w:right="358" w:hanging="10"/>
      </w:pPr>
      <w:r>
        <w:rPr>
          <w:rFonts w:ascii="Times New Roman" w:eastAsia="Times New Roman" w:hAnsi="Times New Roman" w:cs="Times New Roman"/>
          <w:sz w:val="24"/>
        </w:rPr>
        <w:t xml:space="preserve">Il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permet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6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définir des tranches tarifaires, </w:t>
      </w:r>
    </w:p>
    <w:p w:rsidR="00CA35AE" w:rsidRPr="009B6E69" w:rsidRDefault="005C60D3">
      <w:pPr>
        <w:numPr>
          <w:ilvl w:val="0"/>
          <w:numId w:val="6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les modifier ou supprimer, </w:t>
      </w:r>
    </w:p>
    <w:p w:rsidR="00CA35AE" w:rsidRPr="009B6E69" w:rsidRDefault="005C60D3">
      <w:pPr>
        <w:numPr>
          <w:ilvl w:val="0"/>
          <w:numId w:val="6"/>
        </w:numPr>
        <w:spacing w:after="293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les rechercher selon différents critères. </w:t>
      </w:r>
    </w:p>
    <w:p w:rsidR="00CA35AE" w:rsidRPr="009B6E69" w:rsidRDefault="005C60D3">
      <w:pPr>
        <w:spacing w:after="228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B.</w:t>
      </w:r>
      <w:r w:rsidRPr="009B6E69">
        <w:rPr>
          <w:rFonts w:ascii="Segoe UI Symbol" w:eastAsia="Segoe UI Symbol" w:hAnsi="Segoe UI Symbol" w:cs="Segoe UI Symbo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Déroulement général du scénario d’utilisation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90"/>
        <w:ind w:left="615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1.</w:t>
      </w:r>
      <w:r w:rsidRPr="009B6E69">
        <w:rPr>
          <w:rFonts w:ascii="Arial" w:eastAsia="Arial" w:hAnsi="Arial" w:cs="Aria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Accès au menu TARIF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615" w:right="2776" w:hanging="10"/>
        <w:rPr>
          <w:lang w:val="fr-FR"/>
        </w:rPr>
      </w:pPr>
      <w:r>
        <w:rPr>
          <w:rFonts w:ascii="Segoe UI Symbol" w:eastAsia="Segoe UI Symbol" w:hAnsi="Segoe UI Symbol" w:cs="Segoe UI Symbol"/>
          <w:sz w:val="20"/>
        </w:rPr>
        <w:t></w:t>
      </w:r>
      <w:r w:rsidRPr="009B6E69">
        <w:rPr>
          <w:rFonts w:ascii="Arial" w:eastAsia="Arial" w:hAnsi="Arial" w:cs="Arial"/>
          <w:sz w:val="20"/>
          <w:lang w:val="fr-FR"/>
        </w:rPr>
        <w:t xml:space="preserve"> </w:t>
      </w:r>
      <w:r w:rsidRPr="009B6E69">
        <w:rPr>
          <w:rFonts w:ascii="Arial" w:eastAsia="Arial" w:hAnsi="Arial" w:cs="Arial"/>
          <w:sz w:val="20"/>
          <w:lang w:val="fr-FR"/>
        </w:rPr>
        <w:tab/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clique sur le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TARIF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B6E69">
        <w:rPr>
          <w:rFonts w:ascii="Arial" w:eastAsia="Arial" w:hAnsi="Arial" w:cs="Arial"/>
          <w:sz w:val="20"/>
          <w:lang w:val="fr-FR"/>
        </w:rPr>
        <w:t xml:space="preserve"> </w:t>
      </w:r>
      <w:r w:rsidRPr="009B6E69">
        <w:rPr>
          <w:rFonts w:ascii="Arial" w:eastAsia="Arial" w:hAnsi="Arial" w:cs="Arial"/>
          <w:sz w:val="20"/>
          <w:lang w:val="fr-FR"/>
        </w:rPr>
        <w:tab/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Un tableau s’affiche listant les tarifs avec les colonnes </w:t>
      </w:r>
      <w:proofErr w:type="gramStart"/>
      <w:r w:rsidRPr="009B6E69">
        <w:rPr>
          <w:rFonts w:ascii="Times New Roman" w:eastAsia="Times New Roman" w:hAnsi="Times New Roman" w:cs="Times New Roman"/>
          <w:sz w:val="24"/>
          <w:lang w:val="fr-FR"/>
        </w:rPr>
        <w:t>suivantes :</w:t>
      </w:r>
      <w:proofErr w:type="gramEnd"/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numPr>
          <w:ilvl w:val="0"/>
          <w:numId w:val="7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Poids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inférieur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7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Poids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supérieur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7"/>
        </w:numPr>
        <w:spacing w:after="250" w:line="268" w:lineRule="auto"/>
        <w:ind w:right="358" w:hanging="139"/>
      </w:pPr>
      <w:r>
        <w:rPr>
          <w:rFonts w:ascii="Times New Roman" w:eastAsia="Times New Roman" w:hAnsi="Times New Roman" w:cs="Times New Roman"/>
          <w:sz w:val="24"/>
        </w:rPr>
        <w:t xml:space="preserve">Zone </w:t>
      </w:r>
      <w:proofErr w:type="spellStart"/>
      <w:r>
        <w:rPr>
          <w:rFonts w:ascii="Times New Roman" w:eastAsia="Times New Roman" w:hAnsi="Times New Roman" w:cs="Times New Roman"/>
          <w:sz w:val="24"/>
        </w:rPr>
        <w:t>tarifaire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Actions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possibles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8"/>
        </w:numPr>
        <w:spacing w:after="4" w:line="268" w:lineRule="auto"/>
        <w:ind w:right="179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 un tarif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l’utilisateur saisit une plage de poids (inférieur/supérieur) et sélectionne la zone. </w:t>
      </w:r>
    </w:p>
    <w:p w:rsidR="00CA35AE" w:rsidRDefault="005C60D3">
      <w:pPr>
        <w:numPr>
          <w:ilvl w:val="0"/>
          <w:numId w:val="8"/>
        </w:numPr>
        <w:spacing w:after="5"/>
        <w:ind w:right="179" w:hanging="144"/>
      </w:pPr>
      <w:r>
        <w:rPr>
          <w:rFonts w:ascii="Times New Roman" w:eastAsia="Times New Roman" w:hAnsi="Times New Roman" w:cs="Times New Roman"/>
          <w:b/>
          <w:sz w:val="24"/>
        </w:rPr>
        <w:t xml:space="preserve">Modifier un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tarif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existant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CA35AE" w:rsidRPr="009B6E69" w:rsidRDefault="005C60D3">
      <w:pPr>
        <w:numPr>
          <w:ilvl w:val="0"/>
          <w:numId w:val="8"/>
        </w:numPr>
        <w:spacing w:after="5"/>
        <w:ind w:right="179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Supprimer un tarif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si nécessaire. </w:t>
      </w:r>
    </w:p>
    <w:p w:rsidR="00CA35AE" w:rsidRPr="009B6E69" w:rsidRDefault="005C60D3">
      <w:pPr>
        <w:numPr>
          <w:ilvl w:val="0"/>
          <w:numId w:val="8"/>
        </w:numPr>
        <w:spacing w:after="259" w:line="268" w:lineRule="auto"/>
        <w:ind w:right="179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Rechercher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des tarifs par plage de poids ou zone. </w:t>
      </w:r>
    </w:p>
    <w:p w:rsidR="00CA35AE" w:rsidRDefault="005C60D3">
      <w:pPr>
        <w:spacing w:after="5"/>
        <w:ind w:left="67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sz w:val="24"/>
        </w:rPr>
        <w:t>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675" w:hanging="10"/>
      </w:pPr>
    </w:p>
    <w:tbl>
      <w:tblPr>
        <w:tblStyle w:val="TableGrid"/>
        <w:tblW w:w="5929" w:type="dxa"/>
        <w:tblInd w:w="268" w:type="dxa"/>
        <w:tblCellMar>
          <w:top w:w="41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4109"/>
      </w:tblGrid>
      <w:tr w:rsidR="00CA35AE">
        <w:trPr>
          <w:trHeight w:val="570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Acteur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right="3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A35AE">
        <w:trPr>
          <w:trHeight w:val="571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Administrateur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Définit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politique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tarifaire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A35AE" w:rsidRPr="009B6E69">
        <w:trPr>
          <w:trHeight w:val="571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4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Pr="009B6E69" w:rsidRDefault="005C60D3">
            <w:pPr>
              <w:spacing w:after="0"/>
              <w:ind w:left="4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>- Gère les tranches de poids et les zones</w:t>
            </w:r>
            <w:r w:rsidRPr="009B6E69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 </w:t>
            </w:r>
          </w:p>
        </w:tc>
      </w:tr>
      <w:tr w:rsidR="00CA35AE" w:rsidRPr="009B6E69">
        <w:trPr>
          <w:trHeight w:val="570"/>
        </w:trPr>
        <w:tc>
          <w:tcPr>
            <w:tcW w:w="1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Utilisateur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standard </w:t>
            </w:r>
          </w:p>
        </w:tc>
        <w:tc>
          <w:tcPr>
            <w:tcW w:w="4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CA35AE" w:rsidRPr="009B6E69" w:rsidRDefault="005C60D3">
            <w:pPr>
              <w:spacing w:after="0"/>
              <w:ind w:left="4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- Consulte les tarifs selon ses droits d'accès </w:t>
            </w:r>
          </w:p>
        </w:tc>
      </w:tr>
    </w:tbl>
    <w:p w:rsidR="00DD43C7" w:rsidRDefault="00DD43C7">
      <w:pPr>
        <w:spacing w:after="5"/>
        <w:ind w:left="240" w:hanging="10"/>
        <w:rPr>
          <w:rFonts w:ascii="Times New Roman" w:eastAsia="Times New Roman" w:hAnsi="Times New Roman" w:cs="Times New Roman"/>
          <w:sz w:val="24"/>
          <w:lang w:val="fr-FR"/>
        </w:rPr>
      </w:pPr>
    </w:p>
    <w:p w:rsidR="00CA35AE" w:rsidRDefault="005C60D3">
      <w:pPr>
        <w:spacing w:after="5"/>
        <w:ind w:left="240" w:hanging="10"/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Flux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fonctionnel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simplifié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9"/>
        </w:numPr>
        <w:spacing w:after="4" w:line="268" w:lineRule="auto"/>
        <w:ind w:left="412" w:right="358" w:hanging="182"/>
      </w:pPr>
      <w:proofErr w:type="spellStart"/>
      <w:r>
        <w:rPr>
          <w:rFonts w:ascii="Times New Roman" w:eastAsia="Times New Roman" w:hAnsi="Times New Roman" w:cs="Times New Roman"/>
          <w:sz w:val="24"/>
        </w:rPr>
        <w:t>L’utilisateur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accède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au menu </w:t>
      </w:r>
      <w:r>
        <w:rPr>
          <w:rFonts w:ascii="Times New Roman" w:eastAsia="Times New Roman" w:hAnsi="Times New Roman" w:cs="Times New Roman"/>
          <w:b/>
          <w:sz w:val="24"/>
        </w:rPr>
        <w:t>TARIF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9"/>
        </w:numPr>
        <w:spacing w:after="4" w:line="268" w:lineRule="auto"/>
        <w:ind w:left="412" w:right="358" w:hanging="18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clique sur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, renseigne les champs requis </w:t>
      </w:r>
    </w:p>
    <w:p w:rsidR="00CA35AE" w:rsidRDefault="005C60D3">
      <w:pPr>
        <w:numPr>
          <w:ilvl w:val="0"/>
          <w:numId w:val="9"/>
        </w:numPr>
        <w:spacing w:after="4" w:line="268" w:lineRule="auto"/>
        <w:ind w:left="412" w:right="358" w:hanging="182"/>
      </w:pPr>
      <w:r>
        <w:rPr>
          <w:rFonts w:ascii="Times New Roman" w:eastAsia="Times New Roman" w:hAnsi="Times New Roman" w:cs="Times New Roman"/>
          <w:sz w:val="24"/>
        </w:rPr>
        <w:t xml:space="preserve">Il </w:t>
      </w:r>
      <w:proofErr w:type="spellStart"/>
      <w:r>
        <w:rPr>
          <w:rFonts w:ascii="Times New Roman" w:eastAsia="Times New Roman" w:hAnsi="Times New Roman" w:cs="Times New Roman"/>
          <w:sz w:val="24"/>
        </w:rPr>
        <w:t>enregistre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 nouveau </w:t>
      </w:r>
      <w:proofErr w:type="spellStart"/>
      <w:r>
        <w:rPr>
          <w:rFonts w:ascii="Times New Roman" w:eastAsia="Times New Roman" w:hAnsi="Times New Roman" w:cs="Times New Roman"/>
          <w:sz w:val="24"/>
        </w:rPr>
        <w:t>tarif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9"/>
        </w:numPr>
        <w:spacing w:after="253" w:line="268" w:lineRule="auto"/>
        <w:ind w:left="412" w:right="358" w:hanging="18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peut rechercher, modifier ou supprimer des tarifs existants </w:t>
      </w:r>
    </w:p>
    <w:p w:rsidR="00CA35AE" w:rsidRDefault="005C60D3">
      <w:pPr>
        <w:spacing w:after="5"/>
        <w:ind w:left="240" w:hanging="10"/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10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Flexibilité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gestion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 prix </w:t>
      </w:r>
    </w:p>
    <w:p w:rsidR="00CA35AE" w:rsidRPr="009B6E69" w:rsidRDefault="005C60D3">
      <w:pPr>
        <w:numPr>
          <w:ilvl w:val="0"/>
          <w:numId w:val="10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Adaptation rapide aux changements de politiq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ue tarifaire </w:t>
      </w:r>
    </w:p>
    <w:p w:rsidR="00CA35AE" w:rsidRDefault="005C60D3">
      <w:pPr>
        <w:numPr>
          <w:ilvl w:val="0"/>
          <w:numId w:val="10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Précision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</w:rPr>
        <w:t>facturation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automatique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10"/>
        </w:numPr>
        <w:spacing w:after="231" w:line="268" w:lineRule="auto"/>
        <w:ind w:right="358" w:hanging="144"/>
      </w:pPr>
      <w:r>
        <w:rPr>
          <w:rFonts w:ascii="Times New Roman" w:eastAsia="Times New Roman" w:hAnsi="Times New Roman" w:cs="Times New Roman"/>
          <w:sz w:val="24"/>
        </w:rPr>
        <w:t xml:space="preserve">Transparence des tranches </w:t>
      </w:r>
      <w:proofErr w:type="spellStart"/>
      <w:r>
        <w:rPr>
          <w:rFonts w:ascii="Times New Roman" w:eastAsia="Times New Roman" w:hAnsi="Times New Roman" w:cs="Times New Roman"/>
          <w:sz w:val="24"/>
        </w:rPr>
        <w:t>tarifaires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spacing w:after="361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:rsidR="00CA35AE" w:rsidRDefault="005C60D3">
      <w:pPr>
        <w:pStyle w:val="Heading2"/>
        <w:spacing w:after="303"/>
        <w:ind w:left="600"/>
      </w:pPr>
      <w:r>
        <w:rPr>
          <w:color w:val="2E74B5"/>
        </w:rPr>
        <w:t>3.</w:t>
      </w:r>
      <w:r>
        <w:rPr>
          <w:rFonts w:ascii="Arial" w:eastAsia="Arial" w:hAnsi="Arial" w:cs="Arial"/>
          <w:color w:val="2E74B5"/>
        </w:rPr>
        <w:t xml:space="preserve"> </w:t>
      </w:r>
      <w:r>
        <w:rPr>
          <w:color w:val="2E74B5"/>
        </w:rPr>
        <w:t xml:space="preserve">Module “Types de Client” </w:t>
      </w: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Segoe UI Symbol" w:eastAsia="Segoe UI Symbol" w:hAnsi="Segoe UI Symbol" w:cs="Segoe UI Symbol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Objectif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module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spacing w:after="249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Ce module permet de définir des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catégories de clients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afin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de personnaliser la gestion ou les tarifs selon leur type (abonné, occasionnel, etc.).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permet :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• D’ajouter des types de clients avec un libellé spécifique. </w:t>
      </w:r>
    </w:p>
    <w:p w:rsidR="00CA35AE" w:rsidRPr="009B6E69" w:rsidRDefault="005C60D3">
      <w:pPr>
        <w:spacing w:after="305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i/>
          <w:sz w:val="24"/>
          <w:lang w:val="fr-FR"/>
        </w:rPr>
        <w:t>Note : le module est actuellement limité à l’ajout uniquement présentement.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28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B.</w:t>
      </w:r>
      <w:r w:rsidRPr="009B6E69">
        <w:rPr>
          <w:rFonts w:ascii="Segoe UI Symbol" w:eastAsia="Segoe UI Symbol" w:hAnsi="Segoe UI Symbol" w:cs="Segoe UI Symbol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Déroulement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général du scénario d’utilisation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Default="005C60D3">
      <w:pPr>
        <w:spacing w:after="282"/>
        <w:ind w:left="61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Accès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au menu Types Client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1"/>
        </w:numPr>
        <w:spacing w:after="4" w:line="268" w:lineRule="auto"/>
        <w:ind w:right="358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accède au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Types Client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numPr>
          <w:ilvl w:val="0"/>
          <w:numId w:val="11"/>
        </w:numPr>
        <w:spacing w:after="253" w:line="268" w:lineRule="auto"/>
        <w:ind w:right="358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Un formulaire permet d’ajouter un nouveau type </w:t>
      </w:r>
    </w:p>
    <w:p w:rsidR="00CA35AE" w:rsidRDefault="005C60D3">
      <w:pPr>
        <w:spacing w:after="5"/>
        <w:ind w:left="2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Actions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possibles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2"/>
        </w:numPr>
        <w:spacing w:after="256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 un type de client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l’utilisateur entre un libellé (ex. : Client </w:t>
      </w:r>
      <w:proofErr w:type="gramStart"/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occasionnel)   </w:t>
      </w:r>
      <w:proofErr w:type="gramEnd"/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- Le code client est généré automatiquement </w:t>
      </w:r>
    </w:p>
    <w:p w:rsidR="00CA35AE" w:rsidRDefault="005C60D3">
      <w:pPr>
        <w:spacing w:after="5"/>
        <w:ind w:left="240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Fonctionnalités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absentes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2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Affichage de la liste des types existants </w:t>
      </w:r>
    </w:p>
    <w:p w:rsidR="009B6E69" w:rsidRDefault="005C60D3" w:rsidP="009B6E69">
      <w:pPr>
        <w:numPr>
          <w:ilvl w:val="0"/>
          <w:numId w:val="12"/>
        </w:numPr>
        <w:spacing w:after="257" w:line="268" w:lineRule="auto"/>
        <w:ind w:right="358" w:hanging="144"/>
      </w:pPr>
      <w:r>
        <w:rPr>
          <w:rFonts w:ascii="Times New Roman" w:eastAsia="Times New Roman" w:hAnsi="Times New Roman" w:cs="Times New Roman"/>
          <w:sz w:val="24"/>
        </w:rPr>
        <w:t xml:space="preserve">Modification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suppression non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disponibles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B6E69" w:rsidRPr="009B6E69" w:rsidRDefault="009B6E69" w:rsidP="009B6E69">
      <w:pPr>
        <w:spacing w:after="257" w:line="268" w:lineRule="auto"/>
        <w:ind w:left="374" w:right="358"/>
      </w:pPr>
    </w:p>
    <w:p w:rsidR="009B6E69" w:rsidRPr="009B6E69" w:rsidRDefault="009B6E69" w:rsidP="009B6E69">
      <w:pPr>
        <w:spacing w:after="5"/>
        <w:ind w:left="374"/>
        <w:rPr>
          <w:rFonts w:ascii="Times New Roman" w:eastAsia="Times New Roman" w:hAnsi="Times New Roman" w:cs="Times New Roman"/>
          <w:sz w:val="24"/>
        </w:rPr>
      </w:pPr>
    </w:p>
    <w:p w:rsidR="009B6E69" w:rsidRPr="009B6E69" w:rsidRDefault="009B6E69" w:rsidP="009B6E69">
      <w:pPr>
        <w:spacing w:after="5"/>
        <w:ind w:left="374"/>
        <w:rPr>
          <w:rFonts w:ascii="Times New Roman" w:eastAsia="Times New Roman" w:hAnsi="Times New Roman" w:cs="Times New Roman"/>
          <w:sz w:val="24"/>
        </w:rPr>
      </w:pPr>
    </w:p>
    <w:p w:rsidR="009B6E69" w:rsidRPr="009B6E69" w:rsidRDefault="009B6E69" w:rsidP="009B6E69">
      <w:pPr>
        <w:spacing w:after="5"/>
        <w:ind w:left="374"/>
        <w:rPr>
          <w:rFonts w:ascii="Times New Roman" w:eastAsia="Times New Roman" w:hAnsi="Times New Roman" w:cs="Times New Roman"/>
          <w:sz w:val="24"/>
        </w:rPr>
      </w:pPr>
    </w:p>
    <w:p w:rsidR="009B6E69" w:rsidRDefault="009B6E69" w:rsidP="00DD43C7">
      <w:pPr>
        <w:pStyle w:val="ListParagraph"/>
        <w:spacing w:after="5"/>
        <w:ind w:left="374"/>
        <w:rPr>
          <w:rFonts w:ascii="Times New Roman" w:eastAsia="Times New Roman" w:hAnsi="Times New Roman" w:cs="Times New Roman"/>
          <w:sz w:val="24"/>
        </w:rPr>
      </w:pPr>
      <w:r w:rsidRPr="009B6E69">
        <w:rPr>
          <w:rFonts w:ascii="Wingdings" w:eastAsia="Wingdings" w:hAnsi="Wingdings" w:cs="Wingdings"/>
          <w:sz w:val="24"/>
        </w:rPr>
        <w:t></w:t>
      </w:r>
      <w:r w:rsidRPr="009B6E69">
        <w:rPr>
          <w:rFonts w:ascii="Arial" w:eastAsia="Arial" w:hAnsi="Arial" w:cs="Arial"/>
          <w:sz w:val="24"/>
        </w:rPr>
        <w:t xml:space="preserve"> </w:t>
      </w:r>
      <w:proofErr w:type="spellStart"/>
      <w:r w:rsidRPr="009B6E69">
        <w:rPr>
          <w:rFonts w:ascii="Times New Roman" w:eastAsia="Times New Roman" w:hAnsi="Times New Roman" w:cs="Times New Roman"/>
          <w:b/>
          <w:sz w:val="24"/>
        </w:rPr>
        <w:t>Rôle</w:t>
      </w:r>
      <w:proofErr w:type="spellEnd"/>
      <w:r w:rsidRPr="009B6E69">
        <w:rPr>
          <w:rFonts w:ascii="Times New Roman" w:eastAsia="Times New Roman" w:hAnsi="Times New Roman" w:cs="Times New Roman"/>
          <w:b/>
          <w:sz w:val="24"/>
        </w:rPr>
        <w:t xml:space="preserve"> des </w:t>
      </w:r>
      <w:proofErr w:type="spellStart"/>
      <w:r w:rsidRPr="009B6E69">
        <w:rPr>
          <w:rFonts w:ascii="Times New Roman" w:eastAsia="Times New Roman" w:hAnsi="Times New Roman" w:cs="Times New Roman"/>
          <w:b/>
          <w:sz w:val="24"/>
        </w:rPr>
        <w:t>acteurs</w:t>
      </w:r>
      <w:proofErr w:type="spellEnd"/>
      <w:r w:rsidRPr="009B6E69"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Pr="00DD43C7" w:rsidRDefault="00DD43C7" w:rsidP="00DD43C7">
      <w:pPr>
        <w:pStyle w:val="ListParagraph"/>
        <w:spacing w:after="5"/>
        <w:ind w:left="374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0"/>
        <w:tblW w:w="0" w:type="auto"/>
        <w:tblInd w:w="374" w:type="dxa"/>
        <w:tblLook w:val="04A0" w:firstRow="1" w:lastRow="0" w:firstColumn="1" w:lastColumn="0" w:noHBand="0" w:noVBand="1"/>
      </w:tblPr>
      <w:tblGrid>
        <w:gridCol w:w="4819"/>
        <w:gridCol w:w="4827"/>
      </w:tblGrid>
      <w:tr w:rsidR="009B6E69" w:rsidTr="009B6E69">
        <w:tc>
          <w:tcPr>
            <w:tcW w:w="5010" w:type="dxa"/>
          </w:tcPr>
          <w:p w:rsidR="009B6E69" w:rsidRDefault="009B6E69" w:rsidP="009B6E69">
            <w:pPr>
              <w:spacing w:after="257" w:line="268" w:lineRule="auto"/>
              <w:ind w:right="35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Acteur</w:t>
            </w:r>
            <w:proofErr w:type="spellEnd"/>
          </w:p>
        </w:tc>
        <w:tc>
          <w:tcPr>
            <w:tcW w:w="5010" w:type="dxa"/>
          </w:tcPr>
          <w:p w:rsidR="009B6E69" w:rsidRDefault="009B6E69" w:rsidP="009B6E69">
            <w:pPr>
              <w:spacing w:after="257" w:line="268" w:lineRule="auto"/>
              <w:ind w:right="35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principales</w:t>
            </w:r>
            <w:proofErr w:type="spellEnd"/>
          </w:p>
        </w:tc>
      </w:tr>
      <w:tr w:rsidR="009B6E69" w:rsidRPr="009B6E69" w:rsidTr="009B6E69">
        <w:tc>
          <w:tcPr>
            <w:tcW w:w="5010" w:type="dxa"/>
          </w:tcPr>
          <w:p w:rsidR="009B6E69" w:rsidRDefault="009B6E69" w:rsidP="009B6E69">
            <w:pPr>
              <w:spacing w:after="257" w:line="268" w:lineRule="auto"/>
              <w:ind w:right="35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Administrateur</w:t>
            </w:r>
            <w:proofErr w:type="spellEnd"/>
          </w:p>
        </w:tc>
        <w:tc>
          <w:tcPr>
            <w:tcW w:w="5010" w:type="dxa"/>
          </w:tcPr>
          <w:p w:rsidR="009B6E69" w:rsidRPr="009B6E69" w:rsidRDefault="009B6E69" w:rsidP="009B6E69">
            <w:pPr>
              <w:spacing w:after="257" w:line="268" w:lineRule="auto"/>
              <w:ind w:right="358"/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-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>Ajoute les types de client</w:t>
            </w:r>
          </w:p>
        </w:tc>
      </w:tr>
    </w:tbl>
    <w:p w:rsidR="009B6E69" w:rsidRDefault="009B6E69" w:rsidP="009B6E69">
      <w:pPr>
        <w:spacing w:after="5"/>
        <w:rPr>
          <w:lang w:val="fr-FR"/>
        </w:rPr>
      </w:pPr>
    </w:p>
    <w:p w:rsidR="00CA35AE" w:rsidRDefault="005C60D3" w:rsidP="009B6E69">
      <w:pPr>
        <w:spacing w:after="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Flux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fonctionnel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simplifié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B6E69" w:rsidRDefault="009B6E69" w:rsidP="009B6E69">
      <w:pPr>
        <w:spacing w:after="5"/>
      </w:pPr>
    </w:p>
    <w:p w:rsidR="00CA35AE" w:rsidRPr="009B6E69" w:rsidRDefault="005C60D3">
      <w:pPr>
        <w:numPr>
          <w:ilvl w:val="0"/>
          <w:numId w:val="13"/>
        </w:numPr>
        <w:spacing w:after="4" w:line="268" w:lineRule="auto"/>
        <w:ind w:right="358" w:hanging="197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accède au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Types Client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numPr>
          <w:ilvl w:val="0"/>
          <w:numId w:val="13"/>
        </w:numPr>
        <w:spacing w:after="4" w:line="268" w:lineRule="auto"/>
        <w:ind w:right="358" w:hanging="197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clique sur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Ajouter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, entre le libellé </w:t>
      </w:r>
    </w:p>
    <w:p w:rsidR="00CA35AE" w:rsidRPr="009B6E69" w:rsidRDefault="005C60D3">
      <w:pPr>
        <w:numPr>
          <w:ilvl w:val="0"/>
          <w:numId w:val="13"/>
        </w:numPr>
        <w:spacing w:after="253" w:line="268" w:lineRule="auto"/>
        <w:ind w:right="358" w:hanging="197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Il valide et enregistre le type </w:t>
      </w:r>
    </w:p>
    <w:p w:rsidR="00CA35AE" w:rsidRDefault="005C60D3">
      <w:pPr>
        <w:spacing w:after="5"/>
        <w:ind w:left="240" w:hanging="10"/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potentiels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14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Préparer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segmentation client </w:t>
      </w:r>
      <w:proofErr w:type="spellStart"/>
      <w:r>
        <w:rPr>
          <w:rFonts w:ascii="Times New Roman" w:eastAsia="Times New Roman" w:hAnsi="Times New Roman" w:cs="Times New Roman"/>
          <w:sz w:val="24"/>
        </w:rPr>
        <w:t>efficace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4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Adapter les tarifs ou services à chaque type </w:t>
      </w:r>
    </w:p>
    <w:p w:rsidR="00CA35AE" w:rsidRDefault="005C60D3">
      <w:pPr>
        <w:numPr>
          <w:ilvl w:val="0"/>
          <w:numId w:val="14"/>
        </w:numPr>
        <w:spacing w:after="231" w:line="268" w:lineRule="auto"/>
        <w:ind w:right="358" w:hanging="144"/>
      </w:pPr>
      <w:r>
        <w:rPr>
          <w:rFonts w:ascii="Times New Roman" w:eastAsia="Times New Roman" w:hAnsi="Times New Roman" w:cs="Times New Roman"/>
          <w:sz w:val="24"/>
        </w:rPr>
        <w:t xml:space="preserve">Structurer le </w:t>
      </w:r>
      <w:proofErr w:type="spellStart"/>
      <w:r>
        <w:rPr>
          <w:rFonts w:ascii="Times New Roman" w:eastAsia="Times New Roman" w:hAnsi="Times New Roman" w:cs="Times New Roman"/>
          <w:sz w:val="24"/>
        </w:rPr>
        <w:t>référentiel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clients </w:t>
      </w:r>
    </w:p>
    <w:p w:rsidR="00CA35AE" w:rsidRDefault="005C60D3">
      <w:pPr>
        <w:spacing w:after="323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:rsidR="00CA35AE" w:rsidRDefault="005C60D3">
      <w:pPr>
        <w:pStyle w:val="Heading2"/>
        <w:spacing w:after="166"/>
        <w:ind w:left="600"/>
      </w:pPr>
      <w:r>
        <w:t>4.</w:t>
      </w:r>
      <w:r>
        <w:rPr>
          <w:rFonts w:ascii="Arial" w:eastAsia="Arial" w:hAnsi="Arial" w:cs="Arial"/>
        </w:rPr>
        <w:t xml:space="preserve"> </w:t>
      </w:r>
      <w:r>
        <w:t>Module “</w:t>
      </w:r>
      <w:proofErr w:type="spellStart"/>
      <w:r>
        <w:t>Utilisateur</w:t>
      </w:r>
      <w:proofErr w:type="spellEnd"/>
      <w:r>
        <w:t xml:space="preserve"> et </w:t>
      </w:r>
      <w:proofErr w:type="spellStart"/>
      <w:r>
        <w:t>Groupe</w:t>
      </w:r>
      <w:proofErr w:type="spellEnd"/>
      <w:r>
        <w:t xml:space="preserve">” </w:t>
      </w:r>
    </w:p>
    <w:p w:rsidR="00CA35AE" w:rsidRDefault="005C60D3">
      <w:pPr>
        <w:numPr>
          <w:ilvl w:val="0"/>
          <w:numId w:val="15"/>
        </w:numPr>
        <w:spacing w:after="203" w:line="270" w:lineRule="auto"/>
        <w:ind w:right="344" w:hanging="329"/>
      </w:pPr>
      <w:proofErr w:type="spellStart"/>
      <w:r>
        <w:rPr>
          <w:rFonts w:ascii="Times New Roman" w:eastAsia="Times New Roman" w:hAnsi="Times New Roman" w:cs="Times New Roman"/>
        </w:rPr>
        <w:t>Objectif</w:t>
      </w:r>
      <w:proofErr w:type="spellEnd"/>
      <w:r>
        <w:rPr>
          <w:rFonts w:ascii="Times New Roman" w:eastAsia="Times New Roman" w:hAnsi="Times New Roman" w:cs="Times New Roman"/>
        </w:rPr>
        <w:t xml:space="preserve"> du module </w:t>
      </w:r>
    </w:p>
    <w:p w:rsidR="00CA35AE" w:rsidRPr="009B6E69" w:rsidRDefault="005C60D3">
      <w:pPr>
        <w:spacing w:after="206" w:line="270" w:lineRule="auto"/>
        <w:ind w:left="255" w:right="344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Le module Utilisateur et Groupe a pour but d’assurer la sécurité et la gestion des accès au système. </w:t>
      </w:r>
    </w:p>
    <w:p w:rsidR="00CA35AE" w:rsidRDefault="005C60D3">
      <w:pPr>
        <w:spacing w:after="206" w:line="270" w:lineRule="auto"/>
        <w:ind w:left="255" w:right="344" w:hanging="10"/>
      </w:pPr>
      <w:r>
        <w:rPr>
          <w:rFonts w:ascii="Times New Roman" w:eastAsia="Times New Roman" w:hAnsi="Times New Roman" w:cs="Times New Roman"/>
        </w:rPr>
        <w:t xml:space="preserve">Il </w:t>
      </w:r>
      <w:proofErr w:type="spellStart"/>
      <w:r>
        <w:rPr>
          <w:rFonts w:ascii="Times New Roman" w:eastAsia="Times New Roman" w:hAnsi="Times New Roman" w:cs="Times New Roman"/>
        </w:rPr>
        <w:t>permet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de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Créer et gérer les utilisateurs,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Regrouper ces utilisateurs en groupes selon leurs rôles ou fonctions, </w:t>
      </w:r>
    </w:p>
    <w:p w:rsidR="00CA35AE" w:rsidRPr="009B6E69" w:rsidRDefault="005C60D3">
      <w:pPr>
        <w:numPr>
          <w:ilvl w:val="1"/>
          <w:numId w:val="15"/>
        </w:numPr>
        <w:spacing w:after="198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>Attribuer à chaque groupe des dro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its spécifiques sur les différents menus et actions de l’application. </w:t>
      </w:r>
    </w:p>
    <w:p w:rsidR="00CA35AE" w:rsidRPr="009B6E69" w:rsidRDefault="005C60D3">
      <w:pPr>
        <w:spacing w:after="279" w:line="270" w:lineRule="auto"/>
        <w:ind w:left="255" w:right="344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Ainsi, le contrôle des accès ne se fait pas directement au niveau de chaque utilisateur, mais par héritage des droits de son groupe. </w:t>
      </w:r>
    </w:p>
    <w:p w:rsidR="00CA35AE" w:rsidRDefault="005C60D3">
      <w:pPr>
        <w:numPr>
          <w:ilvl w:val="0"/>
          <w:numId w:val="15"/>
        </w:numPr>
        <w:spacing w:after="190" w:line="270" w:lineRule="auto"/>
        <w:ind w:right="344" w:hanging="329"/>
      </w:pPr>
      <w:proofErr w:type="spellStart"/>
      <w:r>
        <w:rPr>
          <w:rFonts w:ascii="Times New Roman" w:eastAsia="Times New Roman" w:hAnsi="Times New Roman" w:cs="Times New Roman"/>
        </w:rPr>
        <w:t>Déroulement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général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scénario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d’utilisation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A35AE" w:rsidRDefault="005C60D3">
      <w:pPr>
        <w:spacing w:after="70"/>
        <w:ind w:left="1335" w:hanging="10"/>
      </w:pPr>
      <w:r>
        <w:rPr>
          <w:rFonts w:ascii="Times New Roman" w:eastAsia="Times New Roman" w:hAnsi="Times New Roman" w:cs="Times New Roman"/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Création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</w:rPr>
        <w:t>groupes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L’administrateur définit les groupes d’utilisateurs (par exemple : “Administrateurs”, “Caissiers”, </w:t>
      </w:r>
    </w:p>
    <w:p w:rsidR="00CA35AE" w:rsidRDefault="005C60D3">
      <w:pPr>
        <w:spacing w:after="3" w:line="270" w:lineRule="auto"/>
        <w:ind w:left="975" w:right="344" w:hanging="10"/>
      </w:pPr>
      <w:r>
        <w:rPr>
          <w:rFonts w:ascii="Times New Roman" w:eastAsia="Times New Roman" w:hAnsi="Times New Roman" w:cs="Times New Roman"/>
        </w:rPr>
        <w:t xml:space="preserve">“Consultants”, “Chefs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d’agence</w:t>
      </w:r>
      <w:proofErr w:type="spellEnd"/>
      <w:r>
        <w:rPr>
          <w:rFonts w:ascii="Times New Roman" w:eastAsia="Times New Roman" w:hAnsi="Times New Roman" w:cs="Times New Roman"/>
        </w:rPr>
        <w:t>”…</w:t>
      </w:r>
      <w:proofErr w:type="gramEnd"/>
      <w:r>
        <w:rPr>
          <w:rFonts w:ascii="Times New Roman" w:eastAsia="Times New Roman" w:hAnsi="Times New Roman" w:cs="Times New Roman"/>
        </w:rPr>
        <w:t xml:space="preserve">).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Chaque groupe est enregistré avec un libellé et une description. </w:t>
      </w:r>
    </w:p>
    <w:p w:rsidR="00CA35AE" w:rsidRDefault="005C60D3">
      <w:pPr>
        <w:numPr>
          <w:ilvl w:val="2"/>
          <w:numId w:val="15"/>
        </w:numPr>
        <w:spacing w:after="48"/>
        <w:ind w:hanging="360"/>
      </w:pPr>
      <w:r>
        <w:rPr>
          <w:rFonts w:ascii="Times New Roman" w:eastAsia="Times New Roman" w:hAnsi="Times New Roman" w:cs="Times New Roman"/>
          <w:b/>
        </w:rPr>
        <w:t xml:space="preserve">Attribution des droits aux </w:t>
      </w:r>
      <w:proofErr w:type="spellStart"/>
      <w:r>
        <w:rPr>
          <w:rFonts w:ascii="Times New Roman" w:eastAsia="Times New Roman" w:hAnsi="Times New Roman" w:cs="Times New Roman"/>
          <w:b/>
        </w:rPr>
        <w:t>group</w:t>
      </w:r>
      <w:r>
        <w:rPr>
          <w:rFonts w:ascii="Times New Roman" w:eastAsia="Times New Roman" w:hAnsi="Times New Roman" w:cs="Times New Roman"/>
          <w:b/>
        </w:rPr>
        <w:t>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Une fois les groupes créés, l’administrateur accède au menu Droits. </w:t>
      </w:r>
    </w:p>
    <w:p w:rsidR="00CA35AE" w:rsidRPr="009B6E69" w:rsidRDefault="005C60D3">
      <w:pPr>
        <w:numPr>
          <w:ilvl w:val="1"/>
          <w:numId w:val="15"/>
        </w:numPr>
        <w:spacing w:after="65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Il sélectionne un groupe et définit les autorisations pour chaque menu du système : Afficher, Ajouter, Modifier, Supprimer, Valider, Imprimer. </w:t>
      </w:r>
    </w:p>
    <w:p w:rsidR="00CA35AE" w:rsidRPr="009B6E69" w:rsidRDefault="005C60D3">
      <w:pPr>
        <w:numPr>
          <w:ilvl w:val="1"/>
          <w:numId w:val="15"/>
        </w:numPr>
        <w:spacing w:after="17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lastRenderedPageBreak/>
        <w:t>Ces droits sont sauvegardés dans une ta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ble d’autorisations liée au groupe. </w:t>
      </w:r>
    </w:p>
    <w:p w:rsidR="00CA35AE" w:rsidRDefault="005C60D3">
      <w:pPr>
        <w:numPr>
          <w:ilvl w:val="2"/>
          <w:numId w:val="15"/>
        </w:numPr>
        <w:spacing w:after="272"/>
        <w:ind w:hanging="360"/>
      </w:pPr>
      <w:proofErr w:type="spellStart"/>
      <w:r>
        <w:rPr>
          <w:rFonts w:ascii="Times New Roman" w:eastAsia="Times New Roman" w:hAnsi="Times New Roman" w:cs="Times New Roman"/>
          <w:b/>
        </w:rPr>
        <w:t>Création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</w:rPr>
        <w:t>utilisateurs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CA35AE" w:rsidRPr="009B6E69" w:rsidRDefault="005C60D3">
      <w:pPr>
        <w:numPr>
          <w:ilvl w:val="1"/>
          <w:numId w:val="15"/>
        </w:numPr>
        <w:spacing w:after="64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>L’administrateur crée ensuite les utilisateurs : chaque utilisateur est rattaché à une agence et à un groupe. Il définit le login, le mot de passe initial, et les informations personnelles (no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m, prénom, matricule).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L’utilisateur hérite automatiquement des droits de son groupe. </w:t>
      </w:r>
    </w:p>
    <w:p w:rsidR="00CA35AE" w:rsidRDefault="005C60D3">
      <w:pPr>
        <w:numPr>
          <w:ilvl w:val="2"/>
          <w:numId w:val="15"/>
        </w:numPr>
        <w:spacing w:after="272"/>
        <w:ind w:hanging="360"/>
      </w:pPr>
      <w:proofErr w:type="spellStart"/>
      <w:r>
        <w:rPr>
          <w:rFonts w:ascii="Times New Roman" w:eastAsia="Times New Roman" w:hAnsi="Times New Roman" w:cs="Times New Roman"/>
          <w:b/>
        </w:rPr>
        <w:t>Connexion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b/>
        </w:rPr>
        <w:t>utilisation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Lorsqu’un utilisateur se connecte, le système identifie son groupe d’appartenance. </w:t>
      </w:r>
    </w:p>
    <w:p w:rsidR="00CA35AE" w:rsidRPr="009B6E69" w:rsidRDefault="005C60D3">
      <w:pPr>
        <w:numPr>
          <w:ilvl w:val="1"/>
          <w:numId w:val="15"/>
        </w:numPr>
        <w:spacing w:after="169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Il affiche uniquement les menus et les actions auxquels ce groupe a accès. </w:t>
      </w:r>
    </w:p>
    <w:p w:rsidR="00CA35AE" w:rsidRPr="009B6E69" w:rsidRDefault="005C60D3">
      <w:pPr>
        <w:spacing w:after="204" w:line="270" w:lineRule="auto"/>
        <w:ind w:left="255" w:right="344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Par exemple : </w:t>
      </w:r>
    </w:p>
    <w:p w:rsidR="00CA35AE" w:rsidRPr="009B6E69" w:rsidRDefault="005C60D3">
      <w:pPr>
        <w:tabs>
          <w:tab w:val="center" w:pos="245"/>
          <w:tab w:val="center" w:pos="4629"/>
        </w:tabs>
        <w:spacing w:after="212" w:line="270" w:lineRule="auto"/>
        <w:rPr>
          <w:lang w:val="fr-FR"/>
        </w:rPr>
      </w:pPr>
      <w:r w:rsidRPr="009B6E69">
        <w:rPr>
          <w:lang w:val="fr-FR"/>
        </w:rPr>
        <w:tab/>
      </w:r>
      <w:r w:rsidRPr="009B6E69">
        <w:rPr>
          <w:rFonts w:ascii="Times New Roman" w:eastAsia="Times New Roman" w:hAnsi="Times New Roman" w:cs="Times New Roman"/>
          <w:lang w:val="fr-FR"/>
        </w:rPr>
        <w:t xml:space="preserve">   </w:t>
      </w:r>
      <w:r w:rsidRPr="009B6E69">
        <w:rPr>
          <w:rFonts w:ascii="Times New Roman" w:eastAsia="Times New Roman" w:hAnsi="Times New Roman" w:cs="Times New Roman"/>
          <w:lang w:val="fr-FR"/>
        </w:rPr>
        <w:tab/>
        <w:t xml:space="preserve">-Un caissier peut consulter et ajouter des mouvements, mais ne peut pas supprimer. </w:t>
      </w:r>
    </w:p>
    <w:p w:rsidR="00CA35AE" w:rsidRDefault="005C60D3">
      <w:pPr>
        <w:spacing w:after="3" w:line="466" w:lineRule="auto"/>
        <w:ind w:left="255" w:right="1798" w:hanging="10"/>
      </w:pPr>
      <w:r w:rsidRPr="009B6E69">
        <w:rPr>
          <w:rFonts w:ascii="Times New Roman" w:eastAsia="Times New Roman" w:hAnsi="Times New Roman" w:cs="Times New Roman"/>
          <w:lang w:val="fr-FR"/>
        </w:rPr>
        <w:t xml:space="preserve">   -Un administrateur peut tout faire (ajouter, modifier, supprimer, 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imprimer, etc.). </w:t>
      </w:r>
      <w:r w:rsidRPr="009B6E69">
        <w:rPr>
          <w:rFonts w:ascii="Times New Roman" w:eastAsia="Times New Roman" w:hAnsi="Times New Roman" w:cs="Times New Roman"/>
          <w:b/>
          <w:lang w:val="fr-FR"/>
        </w:rPr>
        <w:t xml:space="preserve">                  </w:t>
      </w:r>
      <w:r>
        <w:rPr>
          <w:rFonts w:ascii="Times New Roman" w:eastAsia="Times New Roman" w:hAnsi="Times New Roman" w:cs="Times New Roman"/>
          <w:b/>
        </w:rPr>
        <w:t xml:space="preserve">5.  </w:t>
      </w:r>
      <w:proofErr w:type="spellStart"/>
      <w:r>
        <w:rPr>
          <w:rFonts w:ascii="Times New Roman" w:eastAsia="Times New Roman" w:hAnsi="Times New Roman" w:cs="Times New Roman"/>
          <w:b/>
        </w:rPr>
        <w:t>Gestion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continue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Les utilisateurs peuvent être modifiés </w:t>
      </w:r>
      <w:proofErr w:type="gramStart"/>
      <w:r w:rsidRPr="009B6E69">
        <w:rPr>
          <w:rFonts w:ascii="Times New Roman" w:eastAsia="Times New Roman" w:hAnsi="Times New Roman" w:cs="Times New Roman"/>
          <w:lang w:val="fr-FR"/>
        </w:rPr>
        <w:t>ou</w:t>
      </w:r>
      <w:proofErr w:type="gramEnd"/>
      <w:r w:rsidRPr="009B6E69">
        <w:rPr>
          <w:rFonts w:ascii="Times New Roman" w:eastAsia="Times New Roman" w:hAnsi="Times New Roman" w:cs="Times New Roman"/>
          <w:lang w:val="fr-FR"/>
        </w:rPr>
        <w:t xml:space="preserve"> désactiver à tout moment. </w:t>
      </w:r>
    </w:p>
    <w:p w:rsidR="00CA35AE" w:rsidRPr="009B6E69" w:rsidRDefault="005C60D3">
      <w:pPr>
        <w:numPr>
          <w:ilvl w:val="1"/>
          <w:numId w:val="15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Les groupes peuvent être réajustés si de nouveaux rôles apparaissent. </w:t>
      </w:r>
    </w:p>
    <w:p w:rsidR="00CA35AE" w:rsidRPr="00DD43C7" w:rsidRDefault="005C60D3" w:rsidP="00DD43C7">
      <w:pPr>
        <w:numPr>
          <w:ilvl w:val="1"/>
          <w:numId w:val="15"/>
        </w:numPr>
        <w:spacing w:after="169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>Chaque utilisateur peut changer son mot de passe après conn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exion. </w:t>
      </w:r>
      <w:r w:rsidRPr="00DD43C7">
        <w:rPr>
          <w:rFonts w:ascii="Times New Roman" w:eastAsia="Times New Roman" w:hAnsi="Times New Roman" w:cs="Times New Roman"/>
          <w:lang w:val="fr-FR"/>
        </w:rPr>
        <w:t xml:space="preserve"> </w:t>
      </w:r>
    </w:p>
    <w:p w:rsidR="00CA35AE" w:rsidRDefault="005C60D3">
      <w:pPr>
        <w:spacing w:after="3" w:line="270" w:lineRule="auto"/>
        <w:ind w:left="600" w:right="344" w:hanging="10"/>
        <w:rPr>
          <w:rFonts w:ascii="Times New Roman" w:eastAsia="Times New Roman" w:hAnsi="Times New Roman" w:cs="Times New Roman"/>
        </w:rPr>
      </w:pPr>
      <w:proofErr w:type="gramStart"/>
      <w:r>
        <w:rPr>
          <w:rFonts w:ascii="Wingdings" w:eastAsia="Wingdings" w:hAnsi="Wingdings" w:cs="Wingdings"/>
        </w:rPr>
        <w:t>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Rôle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</w:rPr>
        <w:t>acteurs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D43C7" w:rsidRDefault="00DD43C7">
      <w:pPr>
        <w:spacing w:after="3" w:line="270" w:lineRule="auto"/>
        <w:ind w:left="600" w:right="344" w:hanging="10"/>
      </w:pPr>
    </w:p>
    <w:tbl>
      <w:tblPr>
        <w:tblStyle w:val="TableGrid"/>
        <w:tblW w:w="9633" w:type="dxa"/>
        <w:tblInd w:w="132" w:type="dxa"/>
        <w:tblCellMar>
          <w:top w:w="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3"/>
      </w:tblGrid>
      <w:tr w:rsidR="00CA35AE">
        <w:trPr>
          <w:trHeight w:val="502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tabs>
                <w:tab w:val="center" w:pos="4218"/>
              </w:tabs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A35AE" w:rsidRPr="009B6E69">
        <w:trPr>
          <w:trHeight w:val="499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tabs>
                <w:tab w:val="center" w:pos="4863"/>
              </w:tabs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Administrateur du système 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ab/>
              <w:t xml:space="preserve">    - Crée, modifie et supprime les utilisateurs </w:t>
            </w:r>
          </w:p>
        </w:tc>
      </w:tr>
      <w:tr w:rsidR="00CA35AE" w:rsidRPr="009B6E69">
        <w:trPr>
          <w:trHeight w:val="502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                                                        - 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Crée les groupes et définit leurs droits </w:t>
            </w:r>
          </w:p>
        </w:tc>
      </w:tr>
      <w:tr w:rsidR="00CA35AE" w:rsidRPr="009B6E69">
        <w:trPr>
          <w:trHeight w:val="502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                                                        - Gère les mots de passe initiaux </w:t>
            </w:r>
          </w:p>
        </w:tc>
      </w:tr>
      <w:tr w:rsidR="00CA35AE" w:rsidRPr="009B6E69">
        <w:trPr>
          <w:trHeight w:val="502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tabs>
                <w:tab w:val="center" w:pos="4233"/>
              </w:tabs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Utilisateur 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ab/>
              <w:t xml:space="preserve">                             - Accède aux menus autorisés par son groupe </w:t>
            </w:r>
          </w:p>
        </w:tc>
      </w:tr>
      <w:tr w:rsidR="00CA35AE" w:rsidRPr="009B6E69">
        <w:trPr>
          <w:trHeight w:val="322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spacing w:after="0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                                 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                       - Peut changer son mot de passe personnel </w:t>
            </w:r>
          </w:p>
        </w:tc>
      </w:tr>
    </w:tbl>
    <w:p w:rsidR="00CA35AE" w:rsidRPr="009B6E69" w:rsidRDefault="005C60D3">
      <w:pPr>
        <w:spacing w:after="237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 </w:t>
      </w:r>
    </w:p>
    <w:p w:rsidR="00CA35AE" w:rsidRDefault="005C60D3">
      <w:pPr>
        <w:spacing w:after="237"/>
        <w:ind w:left="240" w:hanging="10"/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Flux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fonctionnel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simplifié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35AE" w:rsidRPr="009B6E69" w:rsidRDefault="005C60D3">
      <w:pPr>
        <w:numPr>
          <w:ilvl w:val="0"/>
          <w:numId w:val="16"/>
        </w:numPr>
        <w:spacing w:after="246" w:line="270" w:lineRule="auto"/>
        <w:ind w:right="344" w:hanging="166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L’administrateur ouvre le module Groupe → crée le groupe “Caissier”. </w:t>
      </w:r>
    </w:p>
    <w:p w:rsidR="00CA35AE" w:rsidRPr="009B6E69" w:rsidRDefault="005C60D3">
      <w:pPr>
        <w:numPr>
          <w:ilvl w:val="0"/>
          <w:numId w:val="16"/>
        </w:numPr>
        <w:spacing w:after="234" w:line="270" w:lineRule="auto"/>
        <w:ind w:right="344" w:hanging="166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Il ouvre le module Droit → accorde à “Caissier” les droits “Afficher” et “Ajouter” uniquement sur le menu “Mouvement”. </w:t>
      </w:r>
    </w:p>
    <w:p w:rsidR="00CA35AE" w:rsidRPr="009B6E69" w:rsidRDefault="005C60D3">
      <w:pPr>
        <w:numPr>
          <w:ilvl w:val="0"/>
          <w:numId w:val="16"/>
        </w:numPr>
        <w:spacing w:after="206" w:line="270" w:lineRule="auto"/>
        <w:ind w:right="344" w:hanging="166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>Il crée un nouvel utilisateur “</w:t>
      </w:r>
      <w:proofErr w:type="spellStart"/>
      <w:r w:rsidRPr="009B6E69">
        <w:rPr>
          <w:rFonts w:ascii="Times New Roman" w:eastAsia="Times New Roman" w:hAnsi="Times New Roman" w:cs="Times New Roman"/>
          <w:lang w:val="fr-FR"/>
        </w:rPr>
        <w:t>campost</w:t>
      </w:r>
      <w:proofErr w:type="spellEnd"/>
      <w:r w:rsidRPr="009B6E69">
        <w:rPr>
          <w:rFonts w:ascii="Times New Roman" w:eastAsia="Times New Roman" w:hAnsi="Times New Roman" w:cs="Times New Roman"/>
          <w:lang w:val="fr-FR"/>
        </w:rPr>
        <w:t xml:space="preserve">” dans le module Utilisateur, en le rattachant au groupe “Caissier”. </w:t>
      </w:r>
    </w:p>
    <w:p w:rsidR="00CA35AE" w:rsidRPr="009B6E69" w:rsidRDefault="005C60D3">
      <w:pPr>
        <w:numPr>
          <w:ilvl w:val="0"/>
          <w:numId w:val="16"/>
        </w:numPr>
        <w:spacing w:after="264" w:line="270" w:lineRule="auto"/>
        <w:ind w:right="344" w:hanging="166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Lors de la connexion de </w:t>
      </w:r>
      <w:proofErr w:type="spellStart"/>
      <w:r w:rsidRPr="009B6E69">
        <w:rPr>
          <w:rFonts w:ascii="Times New Roman" w:eastAsia="Times New Roman" w:hAnsi="Times New Roman" w:cs="Times New Roman"/>
          <w:lang w:val="fr-FR"/>
        </w:rPr>
        <w:t>camp</w:t>
      </w:r>
      <w:r w:rsidRPr="009B6E69">
        <w:rPr>
          <w:rFonts w:ascii="Times New Roman" w:eastAsia="Times New Roman" w:hAnsi="Times New Roman" w:cs="Times New Roman"/>
          <w:lang w:val="fr-FR"/>
        </w:rPr>
        <w:t>ost</w:t>
      </w:r>
      <w:proofErr w:type="spellEnd"/>
      <w:r w:rsidRPr="009B6E69">
        <w:rPr>
          <w:rFonts w:ascii="Times New Roman" w:eastAsia="Times New Roman" w:hAnsi="Times New Roman" w:cs="Times New Roman"/>
          <w:lang w:val="fr-FR"/>
        </w:rPr>
        <w:t xml:space="preserve"> : </w:t>
      </w:r>
    </w:p>
    <w:p w:rsidR="00CA35AE" w:rsidRPr="009B6E69" w:rsidRDefault="005C60D3">
      <w:pPr>
        <w:numPr>
          <w:ilvl w:val="1"/>
          <w:numId w:val="16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Le système identifie qu’il appartient au groupe “Caissier”. </w:t>
      </w:r>
    </w:p>
    <w:p w:rsidR="00CA35AE" w:rsidRPr="009B6E69" w:rsidRDefault="005C60D3">
      <w:pPr>
        <w:numPr>
          <w:ilvl w:val="1"/>
          <w:numId w:val="16"/>
        </w:numPr>
        <w:spacing w:after="17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lastRenderedPageBreak/>
        <w:t xml:space="preserve">Les menus visibles et actions autorisées sont filtrés selon les droits du groupe. </w:t>
      </w:r>
    </w:p>
    <w:p w:rsidR="00CA35AE" w:rsidRPr="009B6E69" w:rsidRDefault="005C60D3">
      <w:pPr>
        <w:spacing w:after="0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lang w:val="fr-FR"/>
        </w:rPr>
        <w:t xml:space="preserve"> </w:t>
      </w:r>
    </w:p>
    <w:p w:rsidR="00CA35AE" w:rsidRDefault="005C60D3">
      <w:pPr>
        <w:spacing w:after="213"/>
        <w:ind w:left="240" w:hanging="10"/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35AE" w:rsidRPr="009B6E69" w:rsidRDefault="005C60D3">
      <w:pPr>
        <w:numPr>
          <w:ilvl w:val="1"/>
          <w:numId w:val="16"/>
        </w:numPr>
        <w:spacing w:after="3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Centralisation de la gestion des accès via les groupes. </w:t>
      </w:r>
    </w:p>
    <w:p w:rsidR="00CA35AE" w:rsidRPr="009B6E69" w:rsidRDefault="005C60D3">
      <w:pPr>
        <w:numPr>
          <w:ilvl w:val="1"/>
          <w:numId w:val="16"/>
        </w:numPr>
        <w:spacing w:after="30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Sécurité accrue : seuls les droits attribués sont exécutables. </w:t>
      </w:r>
    </w:p>
    <w:p w:rsidR="00CA35AE" w:rsidRPr="009B6E69" w:rsidRDefault="005C60D3">
      <w:pPr>
        <w:numPr>
          <w:ilvl w:val="1"/>
          <w:numId w:val="16"/>
        </w:numPr>
        <w:spacing w:after="32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 xml:space="preserve">Souplesse d’administration : modifier un droit de groupe met à jour tous les utilisateurs du groupe. </w:t>
      </w:r>
    </w:p>
    <w:p w:rsidR="00CA35AE" w:rsidRPr="009B6E69" w:rsidRDefault="005C60D3">
      <w:pPr>
        <w:numPr>
          <w:ilvl w:val="1"/>
          <w:numId w:val="16"/>
        </w:numPr>
        <w:spacing w:after="320" w:line="270" w:lineRule="auto"/>
        <w:ind w:right="344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lang w:val="fr-FR"/>
        </w:rPr>
        <w:t>Traçabilité : chaque action d’utilisateur est liée à un groupe et un niveau d’autorisation</w:t>
      </w:r>
      <w:r w:rsidRPr="009B6E69">
        <w:rPr>
          <w:rFonts w:ascii="Times New Roman" w:eastAsia="Times New Roman" w:hAnsi="Times New Roman" w:cs="Times New Roman"/>
          <w:lang w:val="fr-FR"/>
        </w:rPr>
        <w:t xml:space="preserve">. </w:t>
      </w:r>
    </w:p>
    <w:p w:rsidR="00CA35AE" w:rsidRPr="009B6E69" w:rsidRDefault="005C60D3">
      <w:pPr>
        <w:pStyle w:val="Heading3"/>
        <w:spacing w:after="301"/>
        <w:ind w:left="600"/>
        <w:rPr>
          <w:lang w:val="fr-FR"/>
        </w:rPr>
      </w:pPr>
      <w:r w:rsidRPr="009B6E69">
        <w:rPr>
          <w:lang w:val="fr-FR"/>
        </w:rPr>
        <w:t>5.</w:t>
      </w:r>
      <w:r w:rsidRPr="009B6E69">
        <w:rPr>
          <w:rFonts w:ascii="Arial" w:eastAsia="Arial" w:hAnsi="Arial" w:cs="Arial"/>
          <w:lang w:val="fr-FR"/>
        </w:rPr>
        <w:t xml:space="preserve"> </w:t>
      </w:r>
      <w:r w:rsidRPr="009B6E69">
        <w:rPr>
          <w:lang w:val="fr-FR"/>
        </w:rPr>
        <w:t xml:space="preserve">Module “Changement de mot de passe” </w:t>
      </w:r>
    </w:p>
    <w:p w:rsidR="00CA35AE" w:rsidRDefault="005C60D3">
      <w:pPr>
        <w:numPr>
          <w:ilvl w:val="0"/>
          <w:numId w:val="17"/>
        </w:numPr>
        <w:spacing w:after="5"/>
        <w:ind w:left="580" w:hanging="35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Objectif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module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spacing w:after="301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Permet à un utilisateur de modifier son mot de passe personnel après authentification. </w:t>
      </w:r>
    </w:p>
    <w:p w:rsidR="00CA35AE" w:rsidRDefault="005C60D3">
      <w:pPr>
        <w:numPr>
          <w:ilvl w:val="0"/>
          <w:numId w:val="17"/>
        </w:numPr>
        <w:spacing w:after="213"/>
        <w:ind w:left="580" w:hanging="35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Déroulement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général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d’utilisation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spacing w:after="4" w:line="268" w:lineRule="auto"/>
        <w:ind w:left="615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L'utilisateur accède au 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 xml:space="preserve">Changer mot de </w:t>
      </w:r>
      <w:proofErr w:type="spellStart"/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passe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>Il</w:t>
      </w:r>
      <w:proofErr w:type="spellEnd"/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saisit : </w:t>
      </w:r>
    </w:p>
    <w:p w:rsidR="00CA35AE" w:rsidRDefault="005C60D3">
      <w:pPr>
        <w:numPr>
          <w:ilvl w:val="1"/>
          <w:numId w:val="17"/>
        </w:numPr>
        <w:spacing w:after="4" w:line="268" w:lineRule="auto"/>
        <w:ind w:right="358" w:hanging="202"/>
      </w:pPr>
      <w:r>
        <w:rPr>
          <w:rFonts w:ascii="Times New Roman" w:eastAsia="Times New Roman" w:hAnsi="Times New Roman" w:cs="Times New Roman"/>
          <w:sz w:val="24"/>
        </w:rPr>
        <w:t xml:space="preserve">Son </w:t>
      </w:r>
      <w:proofErr w:type="spellStart"/>
      <w:r>
        <w:rPr>
          <w:rFonts w:ascii="Times New Roman" w:eastAsia="Times New Roman" w:hAnsi="Times New Roman" w:cs="Times New Roman"/>
          <w:sz w:val="24"/>
        </w:rPr>
        <w:t>ancien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mot de </w:t>
      </w:r>
      <w:proofErr w:type="spellStart"/>
      <w:r>
        <w:rPr>
          <w:rFonts w:ascii="Times New Roman" w:eastAsia="Times New Roman" w:hAnsi="Times New Roman" w:cs="Times New Roman"/>
          <w:sz w:val="24"/>
        </w:rPr>
        <w:t>passe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1"/>
          <w:numId w:val="17"/>
        </w:numPr>
        <w:spacing w:after="4" w:line="268" w:lineRule="auto"/>
        <w:ind w:right="358" w:hanging="202"/>
      </w:pPr>
      <w:r>
        <w:rPr>
          <w:rFonts w:ascii="Times New Roman" w:eastAsia="Times New Roman" w:hAnsi="Times New Roman" w:cs="Times New Roman"/>
          <w:sz w:val="24"/>
        </w:rPr>
        <w:t xml:space="preserve">Le nouveau mot de </w:t>
      </w:r>
      <w:proofErr w:type="spellStart"/>
      <w:r>
        <w:rPr>
          <w:rFonts w:ascii="Times New Roman" w:eastAsia="Times New Roman" w:hAnsi="Times New Roman" w:cs="Times New Roman"/>
          <w:sz w:val="24"/>
        </w:rPr>
        <w:t>passe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1"/>
          <w:numId w:val="17"/>
        </w:numPr>
        <w:spacing w:after="248" w:line="268" w:lineRule="auto"/>
        <w:ind w:right="358" w:hanging="202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Confirmation du nouveau mot de passe </w:t>
      </w:r>
    </w:p>
    <w:p w:rsidR="00CA35AE" w:rsidRPr="009B6E69" w:rsidRDefault="005C60D3">
      <w:pPr>
        <w:spacing w:after="259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Le système valide la cohérence et applique le changement </w:t>
      </w:r>
    </w:p>
    <w:p w:rsidR="00CA35AE" w:rsidRDefault="005C60D3">
      <w:pPr>
        <w:spacing w:after="5"/>
        <w:ind w:left="67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sz w:val="24"/>
        </w:rPr>
        <w:t>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675" w:hanging="10"/>
      </w:pPr>
    </w:p>
    <w:tbl>
      <w:tblPr>
        <w:tblStyle w:val="TableGrid"/>
        <w:tblW w:w="4654" w:type="dxa"/>
        <w:tblInd w:w="286" w:type="dxa"/>
        <w:tblCellMar>
          <w:top w:w="26" w:type="dxa"/>
          <w:left w:w="1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3656"/>
      </w:tblGrid>
      <w:tr w:rsidR="00CA35AE">
        <w:trPr>
          <w:trHeight w:val="552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spacing w:after="0"/>
              <w:ind w:left="13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Acteur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spacing w:after="0"/>
              <w:ind w:right="1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A35AE" w:rsidRPr="009B6E69">
        <w:trPr>
          <w:trHeight w:val="550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Utilisateur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spacing w:after="0"/>
              <w:ind w:left="2"/>
              <w:jc w:val="both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 xml:space="preserve">- </w:t>
            </w:r>
            <w:r w:rsidRPr="009B6E69">
              <w:rPr>
                <w:rFonts w:ascii="Times New Roman" w:eastAsia="Times New Roman" w:hAnsi="Times New Roman" w:cs="Times New Roman"/>
                <w:lang w:val="fr-FR"/>
              </w:rPr>
              <w:t>Gère la mise à jour de son mot de passe</w:t>
            </w:r>
          </w:p>
        </w:tc>
      </w:tr>
    </w:tbl>
    <w:p w:rsidR="00DD43C7" w:rsidRDefault="00DD43C7">
      <w:pPr>
        <w:spacing w:after="5"/>
        <w:ind w:left="240" w:hanging="10"/>
        <w:rPr>
          <w:rFonts w:ascii="Times New Roman" w:eastAsia="Times New Roman" w:hAnsi="Times New Roman" w:cs="Times New Roman"/>
          <w:sz w:val="24"/>
          <w:lang w:val="fr-FR"/>
        </w:rPr>
      </w:pPr>
    </w:p>
    <w:p w:rsidR="00CA35AE" w:rsidRDefault="005C60D3">
      <w:pPr>
        <w:spacing w:after="5"/>
        <w:ind w:left="240" w:hanging="10"/>
        <w:rPr>
          <w:rFonts w:ascii="Times New Roman" w:eastAsia="Times New Roman" w:hAnsi="Times New Roman" w:cs="Times New Roman"/>
          <w:sz w:val="24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240" w:hanging="10"/>
      </w:pPr>
    </w:p>
    <w:p w:rsidR="00CA35AE" w:rsidRPr="009B6E69" w:rsidRDefault="005C60D3">
      <w:pPr>
        <w:numPr>
          <w:ilvl w:val="0"/>
          <w:numId w:val="18"/>
        </w:numPr>
        <w:spacing w:after="4" w:line="268" w:lineRule="auto"/>
        <w:ind w:right="358" w:hanging="144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Sécurité renforcée via mot de passe personnel </w:t>
      </w:r>
    </w:p>
    <w:p w:rsidR="00CA35AE" w:rsidRDefault="005C60D3">
      <w:pPr>
        <w:numPr>
          <w:ilvl w:val="0"/>
          <w:numId w:val="18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Confidentialité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assurée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 w:rsidP="00DD43C7">
      <w:pPr>
        <w:numPr>
          <w:ilvl w:val="0"/>
          <w:numId w:val="18"/>
        </w:numPr>
        <w:spacing w:after="231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Responsabilisation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l'utilisateur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pStyle w:val="Heading3"/>
        <w:ind w:left="60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Module “Journal” </w:t>
      </w:r>
    </w:p>
    <w:p w:rsidR="00CA35AE" w:rsidRDefault="005C60D3">
      <w:pPr>
        <w:numPr>
          <w:ilvl w:val="0"/>
          <w:numId w:val="19"/>
        </w:numPr>
        <w:spacing w:after="5"/>
        <w:ind w:hanging="358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Objectif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module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spacing w:after="245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Ce module vise à enregistrer toutes les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actions effectuées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par les utilisateurs dans le système à des fins de traçabilité, de sécurité ou d’audit. </w:t>
      </w:r>
    </w:p>
    <w:p w:rsidR="00CA35AE" w:rsidRDefault="005C60D3">
      <w:pPr>
        <w:spacing w:after="270"/>
        <w:ind w:left="240" w:hanging="1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Statut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</w:rPr>
        <w:t>actuel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non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implémenté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19"/>
        </w:numPr>
        <w:spacing w:after="5"/>
        <w:ind w:hanging="358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Déroulement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général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scénario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d’utilisation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numPr>
          <w:ilvl w:val="1"/>
          <w:numId w:val="19"/>
        </w:numPr>
        <w:spacing w:after="4" w:line="268" w:lineRule="auto"/>
        <w:ind w:right="358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L’utilisateur clique sur le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menu </w:t>
      </w: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JOURNAL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numPr>
          <w:ilvl w:val="1"/>
          <w:numId w:val="19"/>
        </w:numPr>
        <w:spacing w:after="259" w:line="268" w:lineRule="auto"/>
        <w:ind w:right="358" w:hanging="36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lastRenderedPageBreak/>
        <w:t xml:space="preserve">Aucun affichage ne se produit à ce jour </w:t>
      </w:r>
    </w:p>
    <w:p w:rsidR="00CA35AE" w:rsidRDefault="005C60D3">
      <w:pPr>
        <w:spacing w:after="5"/>
        <w:ind w:left="67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sz w:val="24"/>
        </w:rPr>
        <w:t>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Rôle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acteurs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675" w:hanging="10"/>
      </w:pPr>
    </w:p>
    <w:tbl>
      <w:tblPr>
        <w:tblStyle w:val="TableGrid"/>
        <w:tblW w:w="5473" w:type="dxa"/>
        <w:tblInd w:w="286" w:type="dxa"/>
        <w:tblCellMar>
          <w:top w:w="19" w:type="dxa"/>
          <w:left w:w="1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4082"/>
      </w:tblGrid>
      <w:tr w:rsidR="00CA35AE">
        <w:trPr>
          <w:trHeight w:val="562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spacing w:after="0"/>
              <w:ind w:right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Acteur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Default="005C60D3">
            <w:pPr>
              <w:spacing w:after="0"/>
              <w:ind w:righ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Responsabilités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A35AE" w:rsidRPr="009B6E69">
        <w:trPr>
          <w:trHeight w:val="528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CA35AE" w:rsidRDefault="005C60D3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Administrateur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CA35AE" w:rsidRPr="009B6E69" w:rsidRDefault="005C60D3">
            <w:pPr>
              <w:spacing w:after="0"/>
              <w:ind w:left="23"/>
              <w:jc w:val="both"/>
              <w:rPr>
                <w:lang w:val="fr-FR"/>
              </w:rPr>
            </w:pPr>
            <w:r w:rsidRPr="009B6E69">
              <w:rPr>
                <w:rFonts w:ascii="Times New Roman" w:eastAsia="Times New Roman" w:hAnsi="Times New Roman" w:cs="Times New Roman"/>
                <w:lang w:val="fr-FR"/>
              </w:rPr>
              <w:t>- Audit et consultation des actions utilisateurs</w:t>
            </w:r>
          </w:p>
        </w:tc>
      </w:tr>
    </w:tbl>
    <w:p w:rsidR="00DD43C7" w:rsidRDefault="00DD43C7">
      <w:pPr>
        <w:spacing w:after="5"/>
        <w:ind w:left="240" w:hanging="10"/>
        <w:rPr>
          <w:rFonts w:ascii="Times New Roman" w:eastAsia="Times New Roman" w:hAnsi="Times New Roman" w:cs="Times New Roman"/>
          <w:sz w:val="24"/>
          <w:lang w:val="fr-FR"/>
        </w:rPr>
      </w:pPr>
    </w:p>
    <w:p w:rsidR="00CA35AE" w:rsidRDefault="005C60D3">
      <w:pPr>
        <w:spacing w:after="5"/>
        <w:ind w:left="240" w:hanging="10"/>
        <w:rPr>
          <w:rFonts w:ascii="Times New Roman" w:eastAsia="Times New Roman" w:hAnsi="Times New Roman" w:cs="Times New Roman"/>
          <w:sz w:val="24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Bénéfices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attendus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D43C7" w:rsidRDefault="00DD43C7">
      <w:pPr>
        <w:spacing w:after="5"/>
        <w:ind w:left="240" w:hanging="10"/>
      </w:pPr>
    </w:p>
    <w:p w:rsidR="00CA35AE" w:rsidRDefault="005C60D3">
      <w:pPr>
        <w:numPr>
          <w:ilvl w:val="0"/>
          <w:numId w:val="20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Suivi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détaillé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</w:rPr>
        <w:t>activités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0"/>
        </w:numPr>
        <w:spacing w:after="4" w:line="268" w:lineRule="auto"/>
        <w:ind w:right="358" w:hanging="144"/>
      </w:pPr>
      <w:proofErr w:type="spellStart"/>
      <w:r>
        <w:rPr>
          <w:rFonts w:ascii="Times New Roman" w:eastAsia="Times New Roman" w:hAnsi="Times New Roman" w:cs="Times New Roman"/>
          <w:sz w:val="24"/>
        </w:rPr>
        <w:t>Analyse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 incidents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anomalies </w:t>
      </w:r>
    </w:p>
    <w:p w:rsidR="00CA35AE" w:rsidRDefault="005C60D3" w:rsidP="00DD43C7">
      <w:pPr>
        <w:numPr>
          <w:ilvl w:val="0"/>
          <w:numId w:val="20"/>
        </w:numPr>
        <w:spacing w:after="231" w:line="268" w:lineRule="auto"/>
        <w:ind w:right="358" w:hanging="144"/>
      </w:pPr>
      <w:r>
        <w:rPr>
          <w:rFonts w:ascii="Times New Roman" w:eastAsia="Times New Roman" w:hAnsi="Times New Roman" w:cs="Times New Roman"/>
          <w:sz w:val="24"/>
        </w:rPr>
        <w:t xml:space="preserve">Transparence et </w:t>
      </w:r>
      <w:proofErr w:type="spellStart"/>
      <w:r>
        <w:rPr>
          <w:rFonts w:ascii="Times New Roman" w:eastAsia="Times New Roman" w:hAnsi="Times New Roman" w:cs="Times New Roman"/>
          <w:sz w:val="24"/>
        </w:rPr>
        <w:t>sécurité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accrue </w:t>
      </w:r>
    </w:p>
    <w:p w:rsidR="00CA35AE" w:rsidRDefault="005C60D3">
      <w:pPr>
        <w:spacing w:after="208"/>
        <w:ind w:left="605"/>
      </w:pPr>
      <w:r>
        <w:rPr>
          <w:rFonts w:ascii="Times New Roman" w:eastAsia="Times New Roman" w:hAnsi="Times New Roman" w:cs="Times New Roman"/>
          <w:b/>
          <w:color w:val="1F4E79"/>
          <w:sz w:val="28"/>
        </w:rPr>
        <w:t>7.</w:t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4E79"/>
          <w:sz w:val="28"/>
        </w:rPr>
        <w:t xml:space="preserve">Schema </w:t>
      </w:r>
      <w:proofErr w:type="spellStart"/>
      <w:r>
        <w:rPr>
          <w:rFonts w:ascii="Times New Roman" w:eastAsia="Times New Roman" w:hAnsi="Times New Roman" w:cs="Times New Roman"/>
          <w:b/>
          <w:color w:val="1F4E79"/>
          <w:sz w:val="28"/>
        </w:rPr>
        <w:t>explicatif</w:t>
      </w:r>
      <w:proofErr w:type="spellEnd"/>
      <w:r>
        <w:rPr>
          <w:rFonts w:ascii="Times New Roman" w:eastAsia="Times New Roman" w:hAnsi="Times New Roman" w:cs="Times New Roman"/>
          <w:b/>
          <w:color w:val="1F4E79"/>
          <w:sz w:val="28"/>
        </w:rPr>
        <w:t xml:space="preserve"> </w:t>
      </w:r>
    </w:p>
    <w:p w:rsidR="00CA35AE" w:rsidRPr="009B6E69" w:rsidRDefault="005C60D3" w:rsidP="00DD43C7">
      <w:pPr>
        <w:spacing w:after="213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Voici un schéma  sous forme d'arborescence décrivant la compréhension du scénario d’utilisation du référentiel : </w:t>
      </w:r>
      <w:r w:rsidRPr="009B6E69">
        <w:rPr>
          <w:rFonts w:ascii="Times New Roman" w:eastAsia="Times New Roman" w:hAnsi="Times New Roman" w:cs="Times New Roman"/>
          <w:sz w:val="20"/>
          <w:lang w:val="fr-FR"/>
        </w:rPr>
        <w:t xml:space="preserve">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Référentiel - Scénario d’utilisation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|-- Ac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teur principal : Utilisateur connecté (Admin / Gestionnaire)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Précondition : Utilisateur authentifié avec droits suffisants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1 : Gestion des Agences EMS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Menu AGENCE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|-- Sous-menu Agence EMS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|          |     |-- Tab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leau agences (Code, Nom, Téléphone, Fax, BP, Adresse, Destinations)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|     |-- Actions : Ajouter / Modifier / Désactiver agence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|-- Sous-menu Postes agences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      |-- 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Tableau postes (Nom agence, Numéro, Date dernière connexion)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      |-- Actions : Rechercher poste / Désactiver poste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2 : Gestion TARIF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Menu TARIF </w:t>
      </w:r>
    </w:p>
    <w:p w:rsidR="00CA35AE" w:rsidRPr="009B6E69" w:rsidRDefault="005C60D3">
      <w:pPr>
        <w:spacing w:after="4" w:line="249" w:lineRule="auto"/>
        <w:ind w:left="240" w:right="3972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|-- 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Tableau tarifs (Poids inférieur, poids supérieur, zone tarifaire) |          |-- Actions : Ajouter / Modifier / Supprimer / Rechercher tarif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3 : TYPES CLIENT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Menu Types Client </w:t>
      </w:r>
    </w:p>
    <w:p w:rsidR="00CA35AE" w:rsidRPr="009B6E69" w:rsidRDefault="005C60D3">
      <w:pPr>
        <w:spacing w:after="4" w:line="249" w:lineRule="auto"/>
        <w:ind w:left="240" w:right="3965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|          |-- Fonctionnalité : Ajouter type client (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libellé, code auto-généré) |          |-- Attention : Modifier et afficher non disponibles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4 : Utilisateur et Groupe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Sous-menu Utilisateur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     |-- Tableau utilisateurs (Matricule, Nom, Agence, Groupe, Login, </w:t>
      </w:r>
      <w:proofErr w:type="spellStart"/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MdP</w:t>
      </w:r>
      <w:proofErr w:type="spellEnd"/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|     |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     |-- Actions : Ajouter / Modifier / Supprimer utilisateur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     |-- Remarque : utilisateur peut changer son </w:t>
      </w:r>
      <w:proofErr w:type="spellStart"/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>MdP</w:t>
      </w:r>
      <w:proofErr w:type="spellEnd"/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 après création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Sous-menu Groupe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     |-- Tableau groupes (Code, Libellé, Description)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lastRenderedPageBreak/>
        <w:t>|     |     |-- Ac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tions : Ajouter / Modifier / Supprimer / Rechercher groupe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Sous-menu Droit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 |-- Sélection d’un groupe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 |-- Association menu(s)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      |-- 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Attribution des rôles (Afficher, Ajouter, Modifier, Supprimer, Valider, Imprimer)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5 : Changement de mot de passe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Menu Changer mot de passe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Actions : Saisie ancien, nouveau mot de passe + confirmation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|-- Module 6 : </w:t>
      </w: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Journal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Menu JOURNAL </w:t>
      </w:r>
    </w:p>
    <w:p w:rsidR="00CA35AE" w:rsidRPr="009B6E69" w:rsidRDefault="005C60D3">
      <w:pPr>
        <w:spacing w:after="4" w:line="249" w:lineRule="auto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4D4D4C"/>
          <w:sz w:val="20"/>
          <w:lang w:val="fr-FR"/>
        </w:rPr>
        <w:t xml:space="preserve">|     |-- Statut : Non implémenté </w:t>
      </w:r>
    </w:p>
    <w:p w:rsidR="00CA35AE" w:rsidRDefault="005C60D3" w:rsidP="009B6E69">
      <w:pPr>
        <w:spacing w:after="4" w:line="249" w:lineRule="auto"/>
        <w:ind w:left="240" w:hanging="10"/>
      </w:pPr>
      <w:r>
        <w:rPr>
          <w:rFonts w:ascii="Times New Roman" w:eastAsia="Times New Roman" w:hAnsi="Times New Roman" w:cs="Times New Roman"/>
          <w:color w:val="4D4D4C"/>
          <w:sz w:val="20"/>
        </w:rPr>
        <w:t xml:space="preserve">| </w:t>
      </w:r>
    </w:p>
    <w:p w:rsidR="00CA35AE" w:rsidRDefault="005C60D3">
      <w:pPr>
        <w:pStyle w:val="Heading2"/>
        <w:ind w:left="600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 Résumé des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</w:t>
      </w:r>
    </w:p>
    <w:p w:rsidR="00CA35AE" w:rsidRDefault="005C60D3">
      <w:pPr>
        <w:spacing w:after="0"/>
        <w:ind w:left="24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Ajouter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 Modifier / </w:t>
      </w:r>
      <w:proofErr w:type="spellStart"/>
      <w:r>
        <w:rPr>
          <w:rFonts w:ascii="Times New Roman" w:eastAsia="Times New Roman" w:hAnsi="Times New Roman" w:cs="Times New Roman"/>
          <w:sz w:val="24"/>
        </w:rPr>
        <w:t>Supprimer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agence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tarifs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poids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et zone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Ajouter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type client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utilisateurs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groupes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utilisateurs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Default="005C60D3">
      <w:pPr>
        <w:numPr>
          <w:ilvl w:val="0"/>
          <w:numId w:val="21"/>
        </w:numPr>
        <w:spacing w:after="4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droits </w:t>
      </w:r>
      <w:proofErr w:type="spellStart"/>
      <w:r>
        <w:rPr>
          <w:rFonts w:ascii="Times New Roman" w:eastAsia="Times New Roman" w:hAnsi="Times New Roman" w:cs="Times New Roman"/>
          <w:sz w:val="24"/>
        </w:rPr>
        <w:t>accès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 menu </w:t>
      </w:r>
    </w:p>
    <w:p w:rsidR="00CA35AE" w:rsidRDefault="005C60D3" w:rsidP="009B6E69">
      <w:pPr>
        <w:numPr>
          <w:ilvl w:val="0"/>
          <w:numId w:val="21"/>
        </w:numPr>
        <w:spacing w:after="356" w:line="268" w:lineRule="auto"/>
        <w:ind w:right="358" w:hanging="139"/>
      </w:pPr>
      <w:proofErr w:type="spellStart"/>
      <w:r>
        <w:rPr>
          <w:rFonts w:ascii="Times New Roman" w:eastAsia="Times New Roman" w:hAnsi="Times New Roman" w:cs="Times New Roman"/>
          <w:sz w:val="24"/>
        </w:rPr>
        <w:t>Rechercher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données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A35AE" w:rsidRPr="009B6E69" w:rsidRDefault="005C60D3">
      <w:pPr>
        <w:pStyle w:val="Heading2"/>
        <w:ind w:left="600"/>
        <w:rPr>
          <w:lang w:val="fr-FR"/>
        </w:rPr>
      </w:pPr>
      <w:r w:rsidRPr="009B6E69">
        <w:rPr>
          <w:lang w:val="fr-FR"/>
        </w:rPr>
        <w:t>9.</w:t>
      </w:r>
      <w:r w:rsidRPr="009B6E69">
        <w:rPr>
          <w:rFonts w:ascii="Arial" w:eastAsia="Arial" w:hAnsi="Arial" w:cs="Arial"/>
          <w:lang w:val="fr-FR"/>
        </w:rPr>
        <w:t xml:space="preserve"> </w:t>
      </w:r>
      <w:r w:rsidRPr="009B6E69">
        <w:rPr>
          <w:lang w:val="fr-FR"/>
        </w:rPr>
        <w:t xml:space="preserve">Proposition de Diagramme de cas d’utilisation </w:t>
      </w:r>
    </w:p>
    <w:p w:rsidR="00CA35AE" w:rsidRPr="009B6E69" w:rsidRDefault="005C60D3">
      <w:pPr>
        <w:spacing w:after="0"/>
        <w:ind w:left="965"/>
        <w:rPr>
          <w:lang w:val="fr-FR"/>
        </w:rPr>
      </w:pPr>
      <w:r w:rsidRPr="009B6E69">
        <w:rPr>
          <w:rFonts w:ascii="Times New Roman" w:eastAsia="Times New Roman" w:hAnsi="Times New Roman" w:cs="Times New Roman"/>
          <w:color w:val="1F4E79"/>
          <w:sz w:val="28"/>
          <w:lang w:val="fr-FR"/>
        </w:rPr>
        <w:t xml:space="preserve"> </w:t>
      </w:r>
    </w:p>
    <w:p w:rsidR="00CA35AE" w:rsidRPr="009B6E69" w:rsidRDefault="009B6E69" w:rsidP="009B6E69">
      <w:pPr>
        <w:spacing w:after="0"/>
        <w:rPr>
          <w:lang w:val="fr-FR"/>
        </w:rPr>
      </w:pPr>
      <w:bookmarkStart w:id="0" w:name="_GoBack"/>
      <w:r>
        <w:rPr>
          <w:noProof/>
        </w:rPr>
        <w:drawing>
          <wp:inline distT="0" distB="0" distL="0" distR="0">
            <wp:extent cx="6400165" cy="3726180"/>
            <wp:effectExtent l="0" t="0" r="635" b="7620"/>
            <wp:docPr id="13636" name="Picture 13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" name="Picture 13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273" cy="37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35AE" w:rsidRDefault="005C60D3">
      <w:pPr>
        <w:spacing w:after="0"/>
        <w:jc w:val="right"/>
      </w:pPr>
      <w:r>
        <w:rPr>
          <w:noProof/>
        </w:rPr>
        <w:lastRenderedPageBreak/>
        <w:drawing>
          <wp:inline distT="0" distB="0" distL="0" distR="0">
            <wp:extent cx="6420831" cy="7487920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811" cy="74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F4E79"/>
          <w:sz w:val="28"/>
        </w:rPr>
        <w:t xml:space="preserve"> 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lastRenderedPageBreak/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left="965"/>
      </w:pP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0"/>
        <w:ind w:right="158"/>
        <w:jc w:val="right"/>
      </w:pPr>
      <w:r>
        <w:rPr>
          <w:noProof/>
        </w:rPr>
        <w:drawing>
          <wp:inline distT="0" distB="0" distL="0" distR="0">
            <wp:extent cx="5609590" cy="4664075"/>
            <wp:effectExtent l="0" t="0" r="0" b="0"/>
            <wp:docPr id="1725" name="Picture 1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" name="Picture 17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F4E79"/>
          <w:sz w:val="28"/>
        </w:rPr>
        <w:t xml:space="preserve"> </w:t>
      </w:r>
    </w:p>
    <w:p w:rsidR="00CA35AE" w:rsidRDefault="005C60D3">
      <w:pPr>
        <w:spacing w:after="218"/>
        <w:ind w:left="245"/>
      </w:pPr>
      <w:r>
        <w:t xml:space="preserve"> </w:t>
      </w:r>
    </w:p>
    <w:p w:rsidR="00CA35AE" w:rsidRDefault="005C60D3">
      <w:pPr>
        <w:spacing w:after="218"/>
        <w:ind w:left="245"/>
      </w:pPr>
      <w:r>
        <w:t xml:space="preserve"> </w:t>
      </w:r>
    </w:p>
    <w:p w:rsidR="00CA35AE" w:rsidRDefault="005C60D3">
      <w:pPr>
        <w:spacing w:after="232"/>
        <w:ind w:left="245"/>
      </w:pPr>
      <w:r>
        <w:t xml:space="preserve"> </w:t>
      </w:r>
    </w:p>
    <w:p w:rsidR="00CA35AE" w:rsidRPr="009B6E69" w:rsidRDefault="005C60D3">
      <w:pPr>
        <w:spacing w:after="5"/>
        <w:ind w:left="240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b/>
          <w:sz w:val="24"/>
          <w:lang w:val="fr-FR"/>
        </w:rPr>
        <w:t>Explication du diagramme</w:t>
      </w:r>
      <w:r w:rsidRPr="009B6E69">
        <w:rPr>
          <w:rFonts w:ascii="Times New Roman" w:eastAsia="Times New Roman" w:hAnsi="Times New Roman" w:cs="Times New Roman"/>
          <w:b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Acteurs </w:t>
      </w:r>
    </w:p>
    <w:p w:rsidR="00CA35AE" w:rsidRPr="009B6E69" w:rsidRDefault="005C60D3">
      <w:pPr>
        <w:spacing w:after="4" w:line="268" w:lineRule="auto"/>
        <w:ind w:left="240" w:right="847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Gestionnaire ou Utilisateur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C'est l'acteur de base. Tout employé utilisant l'application est un Utilisateur. Il peut effectuer les actions fondamentales :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Se connecter au système. </w:t>
      </w:r>
    </w:p>
    <w:p w:rsidR="00CA35AE" w:rsidRPr="009B6E69" w:rsidRDefault="005C60D3">
      <w:pPr>
        <w:spacing w:after="207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Changer son propre mot de passe pour des raisons de sécurité.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Administrateur : C'est un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Utilisateur avec des privilèges étendus (il hérite des droits de l'Utilisateur). Cet acteur, est responsable de la configuration et de la maintenance du référentiel. Il a accès à tous les modules de gestion.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lastRenderedPageBreak/>
        <w:t xml:space="preserve">Cas d'utilisation (Fonctionnalités) </w:t>
      </w:r>
    </w:p>
    <w:p w:rsidR="00CA35AE" w:rsidRPr="009B6E69" w:rsidRDefault="005C60D3">
      <w:pPr>
        <w:spacing w:after="209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Les foncti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onnalités sont regroupées en trois grands modules logiques :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10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Gestion des Accès &amp; Sécurité :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utilisateurs (Personnel) : Créer, modifier, supprimer et consulter les comptes des employés.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Gérer les groupes (Rôles) : Définir les rôles comme "C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aissier", "Administrateur", etc. </w:t>
      </w:r>
    </w:p>
    <w:p w:rsidR="00CA35AE" w:rsidRPr="009B6E69" w:rsidRDefault="005C60D3">
      <w:pPr>
        <w:spacing w:after="207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Attribuer les droits : Lier les groupes aux menus et définir les permissions (lecture, écriture, etc.). Consulter le journal : Suivre les actions importantes réalisées dans le système.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07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>Gestion du Référentiel Géographiqu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e &amp; Opérationnel : </w:t>
      </w:r>
    </w:p>
    <w:p w:rsidR="00CA35AE" w:rsidRPr="009B6E69" w:rsidRDefault="005C60D3">
      <w:pPr>
        <w:spacing w:after="19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agences : Administrer les informations des différentes agences EMS. </w:t>
      </w:r>
    </w:p>
    <w:p w:rsidR="00CA35AE" w:rsidRPr="009B6E69" w:rsidRDefault="005C60D3">
      <w:pPr>
        <w:spacing w:after="207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postes de travail : Enregistrer et suivre les postes informatiques de chaque agence. Gérer les régions et destinations (Département du Cameroun)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Maintenir la liste des zones géographiques desservies.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209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Gestion du Référentiel Commercial : </w:t>
      </w:r>
    </w:p>
    <w:p w:rsidR="00CA35AE" w:rsidRPr="009B6E69" w:rsidRDefault="005C60D3">
      <w:pPr>
        <w:spacing w:after="1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clients : Gérer la base de données clients, leurs informations et leurs contrats.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types de client </w:t>
      </w: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: Catégoriser les clients pour appliquer des règles spécifiques. </w:t>
      </w:r>
    </w:p>
    <w:p w:rsidR="00CA35AE" w:rsidRPr="009B6E69" w:rsidRDefault="005C60D3">
      <w:pPr>
        <w:spacing w:after="4" w:line="268" w:lineRule="auto"/>
        <w:ind w:left="240" w:right="358" w:hanging="10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Gérer les tarifs : Définir et mettre à jour la grille tarifaire en fonction du poids et des zones. </w:t>
      </w:r>
    </w:p>
    <w:p w:rsidR="00CA35AE" w:rsidRPr="009B6E69" w:rsidRDefault="005C60D3">
      <w:pPr>
        <w:spacing w:after="206"/>
        <w:ind w:left="245"/>
        <w:rPr>
          <w:lang w:val="fr-FR"/>
        </w:rPr>
      </w:pPr>
      <w:r w:rsidRPr="009B6E69">
        <w:rPr>
          <w:rFonts w:ascii="Times New Roman" w:eastAsia="Times New Roman" w:hAnsi="Times New Roman" w:cs="Times New Roman"/>
          <w:sz w:val="24"/>
          <w:lang w:val="fr-FR"/>
        </w:rPr>
        <w:t xml:space="preserve"> </w:t>
      </w:r>
    </w:p>
    <w:p w:rsidR="00CA35AE" w:rsidRPr="009B6E69" w:rsidRDefault="005C60D3">
      <w:pPr>
        <w:spacing w:after="0"/>
        <w:ind w:left="245"/>
        <w:rPr>
          <w:lang w:val="fr-FR"/>
        </w:rPr>
      </w:pPr>
      <w:r w:rsidRPr="009B6E69">
        <w:rPr>
          <w:lang w:val="fr-FR"/>
        </w:rPr>
        <w:t xml:space="preserve"> </w:t>
      </w:r>
    </w:p>
    <w:sectPr w:rsidR="00CA35AE" w:rsidRPr="009B6E69">
      <w:footerReference w:type="default" r:id="rId11"/>
      <w:pgSz w:w="12240" w:h="15840"/>
      <w:pgMar w:top="521" w:right="1039" w:bottom="1516" w:left="117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0D3" w:rsidRDefault="005C60D3" w:rsidP="009B6E69">
      <w:pPr>
        <w:spacing w:after="0" w:line="240" w:lineRule="auto"/>
      </w:pPr>
      <w:r>
        <w:separator/>
      </w:r>
    </w:p>
  </w:endnote>
  <w:endnote w:type="continuationSeparator" w:id="0">
    <w:p w:rsidR="005C60D3" w:rsidRDefault="005C60D3" w:rsidP="009B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50916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B6E69" w:rsidRDefault="009B6E6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3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3C7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B6E69" w:rsidRDefault="009B6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0D3" w:rsidRDefault="005C60D3" w:rsidP="009B6E69">
      <w:pPr>
        <w:spacing w:after="0" w:line="240" w:lineRule="auto"/>
      </w:pPr>
      <w:r>
        <w:separator/>
      </w:r>
    </w:p>
  </w:footnote>
  <w:footnote w:type="continuationSeparator" w:id="0">
    <w:p w:rsidR="005C60D3" w:rsidRDefault="005C60D3" w:rsidP="009B6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04F09"/>
    <w:multiLevelType w:val="hybridMultilevel"/>
    <w:tmpl w:val="9754D69C"/>
    <w:lvl w:ilvl="0" w:tplc="BFCEE892">
      <w:start w:val="1"/>
      <w:numFmt w:val="upperLetter"/>
      <w:lvlText w:val="%1."/>
      <w:lvlJc w:val="left"/>
      <w:pPr>
        <w:ind w:left="5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2F1B6">
      <w:start w:val="1"/>
      <w:numFmt w:val="bullet"/>
      <w:lvlText w:val="•"/>
      <w:lvlJc w:val="left"/>
      <w:pPr>
        <w:ind w:left="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30867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E8386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C10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25D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6AF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52533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8A6B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876744"/>
    <w:multiLevelType w:val="hybridMultilevel"/>
    <w:tmpl w:val="F3A00842"/>
    <w:lvl w:ilvl="0" w:tplc="4A16B01C">
      <w:start w:val="1"/>
      <w:numFmt w:val="upperLetter"/>
      <w:lvlText w:val="%1."/>
      <w:lvlJc w:val="left"/>
      <w:pPr>
        <w:ind w:left="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E4BE4">
      <w:start w:val="1"/>
      <w:numFmt w:val="bullet"/>
      <w:lvlText w:val="-"/>
      <w:lvlJc w:val="left"/>
      <w:pPr>
        <w:ind w:left="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F4DAD0">
      <w:start w:val="1"/>
      <w:numFmt w:val="bullet"/>
      <w:lvlText w:val="▪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8CCDC8">
      <w:start w:val="1"/>
      <w:numFmt w:val="bullet"/>
      <w:lvlText w:val="•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60670">
      <w:start w:val="1"/>
      <w:numFmt w:val="bullet"/>
      <w:lvlText w:val="o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668F3C">
      <w:start w:val="1"/>
      <w:numFmt w:val="bullet"/>
      <w:lvlText w:val="▪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64D66">
      <w:start w:val="1"/>
      <w:numFmt w:val="bullet"/>
      <w:lvlText w:val="•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9AE98A">
      <w:start w:val="1"/>
      <w:numFmt w:val="bullet"/>
      <w:lvlText w:val="o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64B9CC">
      <w:start w:val="1"/>
      <w:numFmt w:val="bullet"/>
      <w:lvlText w:val="▪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06169"/>
    <w:multiLevelType w:val="hybridMultilevel"/>
    <w:tmpl w:val="A8AC7AFE"/>
    <w:lvl w:ilvl="0" w:tplc="ED3A57F0">
      <w:start w:val="1"/>
      <w:numFmt w:val="decimal"/>
      <w:lvlText w:val="%1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420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30D5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466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25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6D6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C8E9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D059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45B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691117"/>
    <w:multiLevelType w:val="hybridMultilevel"/>
    <w:tmpl w:val="93D0FA50"/>
    <w:lvl w:ilvl="0" w:tplc="94BC6DF6">
      <w:start w:val="1"/>
      <w:numFmt w:val="bullet"/>
      <w:lvlText w:val="•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4A1E5C">
      <w:start w:val="1"/>
      <w:numFmt w:val="bullet"/>
      <w:lvlText w:val="o"/>
      <w:lvlJc w:val="left"/>
      <w:pPr>
        <w:ind w:left="2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AD404">
      <w:start w:val="1"/>
      <w:numFmt w:val="bullet"/>
      <w:lvlText w:val="▪"/>
      <w:lvlJc w:val="left"/>
      <w:pPr>
        <w:ind w:left="3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A498">
      <w:start w:val="1"/>
      <w:numFmt w:val="bullet"/>
      <w:lvlText w:val="•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030A0">
      <w:start w:val="1"/>
      <w:numFmt w:val="bullet"/>
      <w:lvlText w:val="o"/>
      <w:lvlJc w:val="left"/>
      <w:pPr>
        <w:ind w:left="4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668B1C">
      <w:start w:val="1"/>
      <w:numFmt w:val="bullet"/>
      <w:lvlText w:val="▪"/>
      <w:lvlJc w:val="left"/>
      <w:pPr>
        <w:ind w:left="5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88860">
      <w:start w:val="1"/>
      <w:numFmt w:val="bullet"/>
      <w:lvlText w:val="•"/>
      <w:lvlJc w:val="left"/>
      <w:pPr>
        <w:ind w:left="6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27C40">
      <w:start w:val="1"/>
      <w:numFmt w:val="bullet"/>
      <w:lvlText w:val="o"/>
      <w:lvlJc w:val="left"/>
      <w:pPr>
        <w:ind w:left="6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86518">
      <w:start w:val="1"/>
      <w:numFmt w:val="bullet"/>
      <w:lvlText w:val="▪"/>
      <w:lvlJc w:val="left"/>
      <w:pPr>
        <w:ind w:left="7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F19EF"/>
    <w:multiLevelType w:val="hybridMultilevel"/>
    <w:tmpl w:val="4F2EEDE8"/>
    <w:lvl w:ilvl="0" w:tplc="80CC82B8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C83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EEE6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4C430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8C64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12A6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CE2E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45C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42FE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8B30E8"/>
    <w:multiLevelType w:val="hybridMultilevel"/>
    <w:tmpl w:val="C00E669A"/>
    <w:lvl w:ilvl="0" w:tplc="91002018">
      <w:start w:val="1"/>
      <w:numFmt w:val="bullet"/>
      <w:lvlText w:val="-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04F7B6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505F26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08800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EEEC4A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C64CD8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AEA7E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E35EA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8CD8D4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D4D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8F4F94"/>
    <w:multiLevelType w:val="hybridMultilevel"/>
    <w:tmpl w:val="6074C2AC"/>
    <w:lvl w:ilvl="0" w:tplc="E0C8D510">
      <w:start w:val="1"/>
      <w:numFmt w:val="bullet"/>
      <w:lvlText w:val="-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4C18E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EFA9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61902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0CC8B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08888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A903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6E47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ACE9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F92540"/>
    <w:multiLevelType w:val="hybridMultilevel"/>
    <w:tmpl w:val="940E78C0"/>
    <w:lvl w:ilvl="0" w:tplc="D208F80A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7EB49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C228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406C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1042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BCC8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8DE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229D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CA4C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8E15A8"/>
    <w:multiLevelType w:val="hybridMultilevel"/>
    <w:tmpl w:val="FF90BA5E"/>
    <w:lvl w:ilvl="0" w:tplc="2ACE9728">
      <w:start w:val="1"/>
      <w:numFmt w:val="bullet"/>
      <w:lvlText w:val="•"/>
      <w:lvlJc w:val="left"/>
      <w:pPr>
        <w:ind w:left="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BCEB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CE3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4C8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A4B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09F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92B3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2C53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CD4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DD3D8D"/>
    <w:multiLevelType w:val="hybridMultilevel"/>
    <w:tmpl w:val="3B246630"/>
    <w:lvl w:ilvl="0" w:tplc="CBBA3E52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2805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645F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6E43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F205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ECD7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CDA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C370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C73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611A4D"/>
    <w:multiLevelType w:val="hybridMultilevel"/>
    <w:tmpl w:val="80AE1038"/>
    <w:lvl w:ilvl="0" w:tplc="BA3E93D4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E2DC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6C4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851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563C7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421B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244A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C50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A8F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7D4552"/>
    <w:multiLevelType w:val="hybridMultilevel"/>
    <w:tmpl w:val="47DC5974"/>
    <w:lvl w:ilvl="0" w:tplc="176C0982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49A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434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C03D0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F2656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0678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8226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3608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E7FE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8755B5"/>
    <w:multiLevelType w:val="hybridMultilevel"/>
    <w:tmpl w:val="ADF04DAC"/>
    <w:lvl w:ilvl="0" w:tplc="18A4C71A">
      <w:start w:val="1"/>
      <w:numFmt w:val="decimal"/>
      <w:lvlText w:val="%1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AB1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4048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294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762B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00A3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2ECA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6C0E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2F6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971470"/>
    <w:multiLevelType w:val="hybridMultilevel"/>
    <w:tmpl w:val="96FA81E6"/>
    <w:lvl w:ilvl="0" w:tplc="C20CE4DC">
      <w:start w:val="1"/>
      <w:numFmt w:val="decimal"/>
      <w:lvlText w:val="%1-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2F1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C26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3287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0FF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9C28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675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CFE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CCD6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983489"/>
    <w:multiLevelType w:val="hybridMultilevel"/>
    <w:tmpl w:val="4CB65940"/>
    <w:lvl w:ilvl="0" w:tplc="57441D9C">
      <w:start w:val="1"/>
      <w:numFmt w:val="decimal"/>
      <w:lvlText w:val="%1"/>
      <w:lvlJc w:val="left"/>
      <w:pPr>
        <w:ind w:left="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0795C">
      <w:start w:val="1"/>
      <w:numFmt w:val="bullet"/>
      <w:lvlText w:val="•"/>
      <w:lvlJc w:val="left"/>
      <w:pPr>
        <w:ind w:left="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AA9C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F6296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3E6D8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4A5D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B626B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4E683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08686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D2348D"/>
    <w:multiLevelType w:val="hybridMultilevel"/>
    <w:tmpl w:val="9B5A4700"/>
    <w:lvl w:ilvl="0" w:tplc="35D80086">
      <w:start w:val="1"/>
      <w:numFmt w:val="bullet"/>
      <w:lvlText w:val="-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475C2">
      <w:start w:val="1"/>
      <w:numFmt w:val="bullet"/>
      <w:lvlText w:val="o"/>
      <w:lvlJc w:val="left"/>
      <w:pPr>
        <w:ind w:left="1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103038">
      <w:start w:val="1"/>
      <w:numFmt w:val="bullet"/>
      <w:lvlText w:val="▪"/>
      <w:lvlJc w:val="left"/>
      <w:pPr>
        <w:ind w:left="2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AED22">
      <w:start w:val="1"/>
      <w:numFmt w:val="bullet"/>
      <w:lvlText w:val="•"/>
      <w:lvlJc w:val="left"/>
      <w:pPr>
        <w:ind w:left="3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008500">
      <w:start w:val="1"/>
      <w:numFmt w:val="bullet"/>
      <w:lvlText w:val="o"/>
      <w:lvlJc w:val="left"/>
      <w:pPr>
        <w:ind w:left="3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ABC16">
      <w:start w:val="1"/>
      <w:numFmt w:val="bullet"/>
      <w:lvlText w:val="▪"/>
      <w:lvlJc w:val="left"/>
      <w:pPr>
        <w:ind w:left="4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697B8">
      <w:start w:val="1"/>
      <w:numFmt w:val="bullet"/>
      <w:lvlText w:val="•"/>
      <w:lvlJc w:val="left"/>
      <w:pPr>
        <w:ind w:left="5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61CC0">
      <w:start w:val="1"/>
      <w:numFmt w:val="bullet"/>
      <w:lvlText w:val="o"/>
      <w:lvlJc w:val="left"/>
      <w:pPr>
        <w:ind w:left="5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4FCEE">
      <w:start w:val="1"/>
      <w:numFmt w:val="bullet"/>
      <w:lvlText w:val="▪"/>
      <w:lvlJc w:val="left"/>
      <w:pPr>
        <w:ind w:left="6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FD2FD0"/>
    <w:multiLevelType w:val="hybridMultilevel"/>
    <w:tmpl w:val="DB66881A"/>
    <w:lvl w:ilvl="0" w:tplc="F0FCB6D4">
      <w:start w:val="1"/>
      <w:numFmt w:val="bullet"/>
      <w:lvlText w:val="-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4BF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62C8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6DC3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48B2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2A9A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12F0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A97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6F1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AD796E"/>
    <w:multiLevelType w:val="hybridMultilevel"/>
    <w:tmpl w:val="9F1C8E5E"/>
    <w:lvl w:ilvl="0" w:tplc="47D65072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E644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DA0EA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CB00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E158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61B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C0B1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A0F6C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F69C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E91C34"/>
    <w:multiLevelType w:val="hybridMultilevel"/>
    <w:tmpl w:val="75C0AD06"/>
    <w:lvl w:ilvl="0" w:tplc="6E0C349C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A469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0A6E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4B9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0A260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A886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844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882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EC3B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806B56"/>
    <w:multiLevelType w:val="hybridMultilevel"/>
    <w:tmpl w:val="2C60B0EA"/>
    <w:lvl w:ilvl="0" w:tplc="B2D63872">
      <w:start w:val="1"/>
      <w:numFmt w:val="upperLetter"/>
      <w:lvlText w:val="%1.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6E015A">
      <w:start w:val="1"/>
      <w:numFmt w:val="bullet"/>
      <w:lvlText w:val="•"/>
      <w:lvlJc w:val="left"/>
      <w:pPr>
        <w:ind w:left="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2C1AB2">
      <w:start w:val="2"/>
      <w:numFmt w:val="decimal"/>
      <w:lvlRestart w:val="0"/>
      <w:lvlText w:val="%3."/>
      <w:lvlJc w:val="left"/>
      <w:pPr>
        <w:ind w:left="1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8678C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D2B31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16873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563CF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F43C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06A00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110FF4"/>
    <w:multiLevelType w:val="hybridMultilevel"/>
    <w:tmpl w:val="735292B2"/>
    <w:lvl w:ilvl="0" w:tplc="30BAB5BA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F2F526">
      <w:start w:val="1"/>
      <w:numFmt w:val="bullet"/>
      <w:lvlText w:val="-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41A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90E8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4BCD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E60C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A122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2F27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6E59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5"/>
  </w:num>
  <w:num w:numId="3">
    <w:abstractNumId w:val="20"/>
  </w:num>
  <w:num w:numId="4">
    <w:abstractNumId w:val="13"/>
  </w:num>
  <w:num w:numId="5">
    <w:abstractNumId w:val="16"/>
  </w:num>
  <w:num w:numId="6">
    <w:abstractNumId w:val="9"/>
  </w:num>
  <w:num w:numId="7">
    <w:abstractNumId w:val="6"/>
  </w:num>
  <w:num w:numId="8">
    <w:abstractNumId w:val="18"/>
  </w:num>
  <w:num w:numId="9">
    <w:abstractNumId w:val="2"/>
  </w:num>
  <w:num w:numId="10">
    <w:abstractNumId w:val="17"/>
  </w:num>
  <w:num w:numId="11">
    <w:abstractNumId w:val="8"/>
  </w:num>
  <w:num w:numId="12">
    <w:abstractNumId w:val="7"/>
  </w:num>
  <w:num w:numId="13">
    <w:abstractNumId w:val="12"/>
  </w:num>
  <w:num w:numId="14">
    <w:abstractNumId w:val="4"/>
  </w:num>
  <w:num w:numId="15">
    <w:abstractNumId w:val="19"/>
  </w:num>
  <w:num w:numId="16">
    <w:abstractNumId w:val="14"/>
  </w:num>
  <w:num w:numId="17">
    <w:abstractNumId w:val="1"/>
  </w:num>
  <w:num w:numId="18">
    <w:abstractNumId w:val="11"/>
  </w:num>
  <w:num w:numId="19">
    <w:abstractNumId w:val="0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AE"/>
    <w:rsid w:val="005C60D3"/>
    <w:rsid w:val="009B6E69"/>
    <w:rsid w:val="00CA35AE"/>
    <w:rsid w:val="00DD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0077"/>
  <w15:docId w15:val="{D244233C-CDEE-41EB-8850-34AF2365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1"/>
      <w:ind w:left="245"/>
      <w:outlineLvl w:val="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615" w:hanging="10"/>
      <w:outlineLvl w:val="1"/>
    </w:pPr>
    <w:rPr>
      <w:rFonts w:ascii="Times New Roman" w:eastAsia="Times New Roman" w:hAnsi="Times New Roman" w:cs="Times New Roman"/>
      <w:color w:val="1F4E79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6"/>
      <w:ind w:left="615" w:hanging="10"/>
      <w:outlineLvl w:val="2"/>
    </w:pPr>
    <w:rPr>
      <w:rFonts w:ascii="Times New Roman" w:eastAsia="Times New Roman" w:hAnsi="Times New Roman" w:cs="Times New Roman"/>
      <w:color w:val="2E74B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1F4E79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E74B5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69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B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6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B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69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9B6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2136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CAMPOST</dc:creator>
  <cp:keywords/>
  <cp:lastModifiedBy>Nguend Arthur Johann</cp:lastModifiedBy>
  <cp:revision>2</cp:revision>
  <cp:lastPrinted>2025-10-16T08:35:00Z</cp:lastPrinted>
  <dcterms:created xsi:type="dcterms:W3CDTF">2025-10-16T08:49:00Z</dcterms:created>
  <dcterms:modified xsi:type="dcterms:W3CDTF">2025-10-16T08:49:00Z</dcterms:modified>
</cp:coreProperties>
</file>