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44F" w:rsidRPr="002E144F" w:rsidRDefault="002E144F" w:rsidP="002E1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bookmarkStart w:id="0" w:name="_GoBack"/>
      <w:bookmarkEnd w:id="0"/>
      <w:r w:rsidRPr="002E144F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Analyse du Système Existant et Perspectives d’Amélioration : Du Système EMS vers SmartCAMPOST</w:t>
      </w:r>
    </w:p>
    <w:p w:rsidR="002E144F" w:rsidRPr="002E144F" w:rsidRDefault="002E144F" w:rsidP="002D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Auteur :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Nguend Arthur Johann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proofErr w:type="spellStart"/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École</w:t>
      </w:r>
      <w:proofErr w:type="spellEnd"/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: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ICT University, Yaoundé – Cameroun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proofErr w:type="spellStart"/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Projet</w:t>
      </w:r>
      <w:proofErr w:type="spellEnd"/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: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002E144F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 xml:space="preserve">Design and Implementation of </w:t>
      </w:r>
      <w:proofErr w:type="spellStart"/>
      <w:r w:rsidRPr="002E144F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SmartCAMPOST</w:t>
      </w:r>
      <w:proofErr w:type="spellEnd"/>
      <w:r w:rsidRPr="002E144F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val="en-US"/>
        </w:rPr>
        <w:t>: An Intelligent Parcel Tracking, Collection, and Delivery System Using QR Code, GPS, and AI</w:t>
      </w:r>
    </w:p>
    <w:p w:rsidR="002E144F" w:rsidRPr="002E144F" w:rsidRDefault="002E144F" w:rsidP="002E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1. Introduction générale</w:t>
      </w:r>
    </w:p>
    <w:p w:rsidR="002E144F" w:rsidRPr="002E144F" w:rsidRDefault="002E144F" w:rsidP="002E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système EMS (Express Mail Service) actuellement utilisé par la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CAMPOST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permet la gestion de l’activité postale nationale et internationale à travers une série de modules administratifs.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Cependant, il présente plusieurs limitations liées à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l’absence d’automatisation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de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connectivité entre les agences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de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traçabilité numérique en temps réel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2E144F" w:rsidRPr="002D4564" w:rsidRDefault="002E144F" w:rsidP="002D4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Cette analyse a pour objectif d’étudier le système EMS existant, d’identifier ses limites et d’introduire la vision du nouveau système intelligent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qui intègre la technologie du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Code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la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géolocalisation GPS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les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paiements numériques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, et l’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intelligence artificielle (IA)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afin d’améliorer la qualité et la rapidité du service postal.</w:t>
      </w:r>
    </w:p>
    <w:p w:rsidR="002E144F" w:rsidRPr="002E144F" w:rsidRDefault="002E144F" w:rsidP="002E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2. Description du système EMS existant</w:t>
      </w:r>
    </w:p>
    <w:p w:rsidR="002E144F" w:rsidRPr="002E144F" w:rsidRDefault="002E144F" w:rsidP="002E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système EMS actuel gère plusieurs aspects de l’activité postale, notamment : les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agences postales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les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clients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la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facturation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les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tarifs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les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utilisateurs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Il fonctionne essentiellement en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mode semi-manuel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, avec peu d’intégration numérique.</w:t>
      </w:r>
    </w:p>
    <w:p w:rsidR="002E144F" w:rsidRPr="002E144F" w:rsidRDefault="002E144F" w:rsidP="002E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Les principaux modules du système EMS sont :</w:t>
      </w:r>
    </w:p>
    <w:p w:rsidR="002E144F" w:rsidRPr="002E144F" w:rsidRDefault="002E144F" w:rsidP="002E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Agences EMS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gestion des agences postales et des postes de travail.</w:t>
      </w:r>
    </w:p>
    <w:p w:rsidR="002E144F" w:rsidRPr="002E144F" w:rsidRDefault="002E144F" w:rsidP="002E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Tarifs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gestion des tranches tarifaires selon le poids et la zone géographique.</w:t>
      </w:r>
    </w:p>
    <w:p w:rsidR="002E144F" w:rsidRPr="002E144F" w:rsidRDefault="002E144F" w:rsidP="002E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Types de clients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classification des clients (abonné, occasionnel, administratif).</w:t>
      </w:r>
    </w:p>
    <w:p w:rsidR="002E144F" w:rsidRPr="002E144F" w:rsidRDefault="002E144F" w:rsidP="002E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Utilisateurs et groupes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gestion des droits d’accès et des profils utilisateurs.</w:t>
      </w:r>
    </w:p>
    <w:p w:rsidR="002E144F" w:rsidRPr="002E144F" w:rsidRDefault="002E144F" w:rsidP="002E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Clients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enregistrement et mise à jour des informations clients.</w:t>
      </w:r>
    </w:p>
    <w:p w:rsidR="002E144F" w:rsidRPr="002E144F" w:rsidRDefault="002E144F" w:rsidP="002E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Destinations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définition des zones et destinations EMS.</w:t>
      </w:r>
    </w:p>
    <w:p w:rsidR="002E144F" w:rsidRPr="002E144F" w:rsidRDefault="002E144F" w:rsidP="002E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Facturation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création et édition de factures et avoirs.</w:t>
      </w:r>
    </w:p>
    <w:p w:rsidR="002E144F" w:rsidRPr="002D4564" w:rsidRDefault="002E144F" w:rsidP="002D45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Recouvrement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suivi des paiements et apurement manuel des factures.</w:t>
      </w:r>
    </w:p>
    <w:p w:rsidR="002E144F" w:rsidRPr="002E144F" w:rsidRDefault="002E144F" w:rsidP="002E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lastRenderedPageBreak/>
        <w:t>3. Problèmes et limites identifiées</w:t>
      </w:r>
    </w:p>
    <w:p w:rsidR="002E144F" w:rsidRPr="002E144F" w:rsidRDefault="002E144F" w:rsidP="002E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L’analyse des documents officiels fournis par la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CAMPOST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révèle plusieurs insuffisances majeures :</w:t>
      </w:r>
    </w:p>
    <w:p w:rsidR="002E144F" w:rsidRPr="002E144F" w:rsidRDefault="002E144F" w:rsidP="002E1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❌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Absence de système de suivi automatisé des colis (pas de code-barres ni QR Code).</w:t>
      </w:r>
    </w:p>
    <w:p w:rsidR="002E144F" w:rsidRPr="002E144F" w:rsidRDefault="002E144F" w:rsidP="002E1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❌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Aucune interconnexion entre les agences postales régionales.</w:t>
      </w:r>
    </w:p>
    <w:p w:rsidR="002E144F" w:rsidRPr="002E144F" w:rsidRDefault="002E144F" w:rsidP="002E1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❌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Pas de plateforme client pour le suivi en ligne des envois.</w:t>
      </w:r>
    </w:p>
    <w:p w:rsidR="002E144F" w:rsidRPr="002E144F" w:rsidRDefault="002E144F" w:rsidP="002E1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❌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Facturation et paiements réalisés manuellement sans intégration numérique.</w:t>
      </w:r>
    </w:p>
    <w:p w:rsidR="002E144F" w:rsidRPr="002E144F" w:rsidRDefault="002E144F" w:rsidP="002E1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❌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Absence d’audit et de journalisation des opérations.</w:t>
      </w:r>
    </w:p>
    <w:p w:rsidR="002E144F" w:rsidRPr="002E144F" w:rsidRDefault="002E144F" w:rsidP="002E1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❌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Manque de statistiques et d’indicateurs de performance.</w:t>
      </w:r>
    </w:p>
    <w:p w:rsidR="002E144F" w:rsidRPr="002D4564" w:rsidRDefault="002E144F" w:rsidP="002D45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❌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Faible satisfaction client due aux retards et au manque de transparence.</w:t>
      </w:r>
    </w:p>
    <w:p w:rsidR="002E144F" w:rsidRPr="002E144F" w:rsidRDefault="002E144F" w:rsidP="002E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4. Analyse fonctionnelle et besoins exprimés</w:t>
      </w:r>
    </w:p>
    <w:p w:rsidR="002E144F" w:rsidRPr="002E144F" w:rsidRDefault="002E144F" w:rsidP="002E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L’évolution vers un système numérique intelligent vise à répondre à plusieurs besoins exprimés par la CAMPOST et ses utilisateurs :</w:t>
      </w:r>
    </w:p>
    <w:p w:rsidR="002E144F" w:rsidRPr="002E144F" w:rsidRDefault="002E144F" w:rsidP="002E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✅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Suivi en temps réel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des colis via QR Code et notifications automatiques (SMS, Push).</w:t>
      </w:r>
    </w:p>
    <w:p w:rsidR="002E144F" w:rsidRPr="002E144F" w:rsidRDefault="002E144F" w:rsidP="002E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✅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Interconnexion nationale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entre les agences et les points de collecte.</w:t>
      </w:r>
    </w:p>
    <w:p w:rsidR="002E144F" w:rsidRPr="002E144F" w:rsidRDefault="002E144F" w:rsidP="002E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✅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 en ligne intégré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via CAMPOST Money, Orange Money et MTN Mobile Money.</w:t>
      </w:r>
    </w:p>
    <w:p w:rsidR="002E144F" w:rsidRPr="002E144F" w:rsidRDefault="002E144F" w:rsidP="002E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✅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Génération automatique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 factures électroniques et reçus numériques.</w:t>
      </w:r>
    </w:p>
    <w:p w:rsidR="002E144F" w:rsidRPr="002E144F" w:rsidRDefault="002E144F" w:rsidP="002E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✅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Centralisation des données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accès à distance via web et mobile.</w:t>
      </w:r>
    </w:p>
    <w:p w:rsidR="002E144F" w:rsidRPr="002E144F" w:rsidRDefault="002E144F" w:rsidP="002E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✅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Module d’IA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prédire les délais de livraison et détecter les anomalies.</w:t>
      </w:r>
    </w:p>
    <w:p w:rsidR="002E144F" w:rsidRPr="002D4564" w:rsidRDefault="002E144F" w:rsidP="002D45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Segoe UI Symbol" w:eastAsia="Times New Roman" w:hAnsi="Segoe UI Symbol" w:cs="Segoe UI Symbol"/>
          <w:noProof w:val="0"/>
          <w:sz w:val="24"/>
          <w:szCs w:val="24"/>
        </w:rPr>
        <w:t>✅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Tableau de bord analytique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la direction (statistiques, performances, revenus, satisfaction).</w:t>
      </w:r>
    </w:p>
    <w:p w:rsidR="002E144F" w:rsidRPr="002D4564" w:rsidRDefault="002E144F" w:rsidP="002E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2D4564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5. Comparaison : EMS actuel vs </w:t>
      </w:r>
      <w:proofErr w:type="spellStart"/>
      <w:r w:rsidRPr="002D4564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SmartCAMPOST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4671"/>
      </w:tblGrid>
      <w:tr w:rsidR="002E144F" w:rsidRPr="002E144F" w:rsidTr="002D45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Système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 EMS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Actuel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Système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SmartCAMPOST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Proposé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)</w:t>
            </w:r>
          </w:p>
        </w:tc>
      </w:tr>
      <w:tr w:rsidR="002E144F" w:rsidRPr="002E144F" w:rsidTr="002D4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Système principalement manuel, sans automatisation</w:t>
            </w:r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Système entièrement numérique et interconnecté</w:t>
            </w:r>
          </w:p>
        </w:tc>
      </w:tr>
      <w:tr w:rsidR="002E144F" w:rsidRPr="002E144F" w:rsidTr="002D4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Absence de traçabilité des colis</w:t>
            </w:r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Suivi automatisé par QR Code et GPS</w:t>
            </w:r>
          </w:p>
        </w:tc>
      </w:tr>
      <w:tr w:rsidR="002E144F" w:rsidRPr="002E144F" w:rsidTr="002D4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Pas de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plateforme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Application mobile et web pour suivi et paiements</w:t>
            </w:r>
          </w:p>
        </w:tc>
      </w:tr>
      <w:tr w:rsidR="002E144F" w:rsidRPr="002E144F" w:rsidTr="002D4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Paiement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et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facturation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manuels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Paiement digital intégré avec facture PDF</w:t>
            </w:r>
          </w:p>
        </w:tc>
      </w:tr>
      <w:tr w:rsidR="002E144F" w:rsidRPr="002E144F" w:rsidTr="002D4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Pas de statistiques ni d’analyses</w:t>
            </w:r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Tableau de bord intelligent et rapports automatiques</w:t>
            </w:r>
          </w:p>
        </w:tc>
      </w:tr>
      <w:tr w:rsidR="002E144F" w:rsidRPr="002E144F" w:rsidTr="002D4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Aucune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IA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intégrée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Module IA pour prédiction et détection d’anomalies</w:t>
            </w:r>
          </w:p>
        </w:tc>
      </w:tr>
      <w:tr w:rsidR="002E144F" w:rsidRPr="002E144F" w:rsidTr="002D4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Pas de notifications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automatiques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Notifications SMS/Push à chaque étape du colis</w:t>
            </w:r>
          </w:p>
        </w:tc>
      </w:tr>
      <w:tr w:rsidR="002E144F" w:rsidRPr="002E144F" w:rsidTr="002D45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Gestion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isolée</w:t>
            </w:r>
            <w:proofErr w:type="spellEnd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par </w:t>
            </w:r>
            <w:proofErr w:type="spellStart"/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144F" w:rsidRPr="002E144F" w:rsidRDefault="002E144F" w:rsidP="002E144F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2E144F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Base de données centralisée et synchronisée</w:t>
            </w:r>
          </w:p>
        </w:tc>
      </w:tr>
    </w:tbl>
    <w:p w:rsidR="002E144F" w:rsidRPr="002E144F" w:rsidRDefault="002E144F" w:rsidP="002E144F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2E144F" w:rsidRPr="002E144F" w:rsidRDefault="002E144F" w:rsidP="002E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6. Vision du système cible (SmartCAMPOST)</w:t>
      </w:r>
    </w:p>
    <w:p w:rsidR="002E144F" w:rsidRPr="002E144F" w:rsidRDefault="002E144F" w:rsidP="002E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futur système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repose sur une architecture moderne composée de trois interfaces principales :</w:t>
      </w:r>
    </w:p>
    <w:p w:rsidR="002E144F" w:rsidRPr="002E144F" w:rsidRDefault="002E144F" w:rsidP="002E1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Application mobile (Flutter)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pour les clients et les agents de terrain.</w:t>
      </w:r>
    </w:p>
    <w:p w:rsidR="002E144F" w:rsidRPr="002E144F" w:rsidRDefault="002E144F" w:rsidP="002E1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Application web (Vue.js)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pour les clients, agents et administrateurs.</w:t>
      </w:r>
    </w:p>
    <w:p w:rsidR="002E144F" w:rsidRPr="002E144F" w:rsidRDefault="002E144F" w:rsidP="002E1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API backend (Spring Boot + PostgreSQL)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: pour la gestion centralisée des données et services.</w:t>
      </w:r>
    </w:p>
    <w:p w:rsidR="002E144F" w:rsidRPr="002E144F" w:rsidRDefault="002E144F" w:rsidP="002E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Chaque colis est identifié par un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QR Code unique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, scanné à chaque étape de son parcours.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Les données (statut, localisation, temps) sont enregistrées et synchronisées en temps réel.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Le client est informé automatiquement à chaque changement de statut via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notification mobile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2E144F" w:rsidRPr="002E144F" w:rsidRDefault="002E144F" w:rsidP="002E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module d’Intelligence Artificielle (IA)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apporte une valeur ajoutée majeure :</w:t>
      </w:r>
    </w:p>
    <w:p w:rsidR="002E144F" w:rsidRPr="002E144F" w:rsidRDefault="002E144F" w:rsidP="002E1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Prédiction des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délais de livraison (ETA)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,</w:t>
      </w:r>
    </w:p>
    <w:p w:rsidR="002E144F" w:rsidRPr="002E144F" w:rsidRDefault="002E144F" w:rsidP="002E1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Optimisation des tournées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des agents de collecte et livraison,</w:t>
      </w:r>
    </w:p>
    <w:p w:rsidR="002E144F" w:rsidRPr="002D4564" w:rsidRDefault="002E144F" w:rsidP="002D45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Détection d’anomalies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dans la chaîne logistique.</w:t>
      </w:r>
    </w:p>
    <w:p w:rsidR="002E144F" w:rsidRPr="002E144F" w:rsidRDefault="002E144F" w:rsidP="002E1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2E144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7. Synthèse de la phase d’analyse</w:t>
      </w:r>
    </w:p>
    <w:p w:rsidR="002E144F" w:rsidRPr="002E144F" w:rsidRDefault="002E144F" w:rsidP="002E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L’étude du système EMS actuel met en évidence la nécessité d’une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transformation numérique complète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service postal camerounais.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Le projet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s’inscrit dans cette dynamique en proposant un système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intelligent, traçable et interconnecté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, capable de :</w:t>
      </w:r>
    </w:p>
    <w:p w:rsidR="002E144F" w:rsidRPr="002E144F" w:rsidRDefault="002E144F" w:rsidP="002E1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gramStart"/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répondre</w:t>
      </w:r>
      <w:proofErr w:type="gramEnd"/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aux attentes des clients,</w:t>
      </w:r>
    </w:p>
    <w:p w:rsidR="002E144F" w:rsidRPr="002E144F" w:rsidRDefault="002E144F" w:rsidP="002E1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E144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améliorer</w:t>
      </w:r>
      <w:proofErr w:type="spellEnd"/>
      <w:r w:rsidRPr="002E144F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la performance interne,</w:t>
      </w:r>
    </w:p>
    <w:p w:rsidR="002E144F" w:rsidRPr="002E144F" w:rsidRDefault="002E144F" w:rsidP="002E1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gramStart"/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>et</w:t>
      </w:r>
      <w:proofErr w:type="gramEnd"/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aligner la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CAMPOST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avec les </w:t>
      </w:r>
      <w:r w:rsidRPr="002E144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standards postaux internationaux</w:t>
      </w:r>
      <w:r w:rsidRPr="002E14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modernes.</w:t>
      </w:r>
    </w:p>
    <w:p w:rsidR="003F4E0D" w:rsidRDefault="003F4E0D"/>
    <w:sectPr w:rsidR="003F4E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363E"/>
    <w:multiLevelType w:val="multilevel"/>
    <w:tmpl w:val="5FB6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32ADC"/>
    <w:multiLevelType w:val="multilevel"/>
    <w:tmpl w:val="0B0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75D2"/>
    <w:multiLevelType w:val="multilevel"/>
    <w:tmpl w:val="BB4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0438C"/>
    <w:multiLevelType w:val="multilevel"/>
    <w:tmpl w:val="1CD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F6647"/>
    <w:multiLevelType w:val="multilevel"/>
    <w:tmpl w:val="1638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E12B2"/>
    <w:multiLevelType w:val="multilevel"/>
    <w:tmpl w:val="B86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44F"/>
    <w:rsid w:val="002D4564"/>
    <w:rsid w:val="002E144F"/>
    <w:rsid w:val="003F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3D45"/>
  <w15:chartTrackingRefBased/>
  <w15:docId w15:val="{4BACC026-78DA-4037-9528-826525A4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2E14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E1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E1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4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14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14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E14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2E14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2</cp:revision>
  <dcterms:created xsi:type="dcterms:W3CDTF">2025-10-15T12:09:00Z</dcterms:created>
  <dcterms:modified xsi:type="dcterms:W3CDTF">2025-11-03T14:43:00Z</dcterms:modified>
</cp:coreProperties>
</file>