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CC5A" w14:textId="77777777" w:rsidR="00EF198E" w:rsidRPr="00EF198E" w:rsidRDefault="00EF198E" w:rsidP="00EF198E">
      <w:r w:rsidRPr="00EF198E">
        <w:br/>
        <w:t>Trong Microsoft Azure, "Computer generation" thường chỉ đến thế hệ của máy ảo mà bạn đang sử dụng. Mỗi thế hệ máy ảo có các tính năng và hiệu suất khác nhau dựa trên cấu trúc phần cứng và công nghệ ảo hóa sử dụng.</w:t>
      </w:r>
    </w:p>
    <w:p w14:paraId="7DDD5B14" w14:textId="77777777" w:rsidR="00EF198E" w:rsidRPr="00EF198E" w:rsidRDefault="00EF198E" w:rsidP="00EF198E">
      <w:r w:rsidRPr="00EF198E">
        <w:t>Các thế hệ máy ảo mới thường cải thiện hiệu suất tính toán, khả năng mở rộng và tính ổn định so với các thế hệ trước đó. Thường thì, các thế hệ máy ảo mới hỗ trợ các tính năng tiên tiến như các loại bộ xử lý mới, hỗ trợ bộ nhớ và mạng nhanh hơn, và các cải tiến về an ninh.</w:t>
      </w:r>
    </w:p>
    <w:p w14:paraId="2FFC0BEC" w14:textId="77777777" w:rsidR="00EF198E" w:rsidRPr="00EF198E" w:rsidRDefault="00EF198E" w:rsidP="00EF198E">
      <w:r w:rsidRPr="00EF198E">
        <w:t>Còn "vCore" là một đơn vị đo lường được sử dụng để đo lường khả năng tính toán của máy ảo trong Azure SQL Database và Azure Database for PostgreSQL. Mỗi vCore tương đương với một lõi CPU vật lý hoặc một thread đa luồng trên máy chủ vật lý. Số lượng vCore bạn chọn quyết định mức độ khả năng tính toán của máy ảo và thường ảnh hưởng đến giá cả và hiệu suất của dịch vụ cơ sở dữ liệu của bạn.</w:t>
      </w:r>
    </w:p>
    <w:p w14:paraId="663F550F" w14:textId="77777777" w:rsidR="00B91F7B" w:rsidRDefault="00B91F7B"/>
    <w:sectPr w:rsidR="00B91F7B"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78"/>
    <w:rsid w:val="004F208A"/>
    <w:rsid w:val="00AD5551"/>
    <w:rsid w:val="00AE2778"/>
    <w:rsid w:val="00B91F7B"/>
    <w:rsid w:val="00EF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A903E-9FFD-4327-9748-DEC44797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60484">
      <w:bodyDiv w:val="1"/>
      <w:marLeft w:val="0"/>
      <w:marRight w:val="0"/>
      <w:marTop w:val="0"/>
      <w:marBottom w:val="0"/>
      <w:divBdr>
        <w:top w:val="none" w:sz="0" w:space="0" w:color="auto"/>
        <w:left w:val="none" w:sz="0" w:space="0" w:color="auto"/>
        <w:bottom w:val="none" w:sz="0" w:space="0" w:color="auto"/>
        <w:right w:val="none" w:sz="0" w:space="0" w:color="auto"/>
      </w:divBdr>
    </w:div>
    <w:div w:id="200481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2025-03-03T18:16:00Z</dcterms:created>
  <dcterms:modified xsi:type="dcterms:W3CDTF">2025-03-03T18:16:00Z</dcterms:modified>
</cp:coreProperties>
</file>