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5B0E38">
      <w:r>
        <w:t xml:space="preserve">For example, to store an integer value (a whole number) in a variable, use the </w:t>
      </w:r>
      <w:r w:rsidRPr="005B0E38">
        <w:rPr>
          <w:b/>
          <w:bCs/>
        </w:rPr>
        <w:t>int</w:t>
      </w:r>
      <w:r>
        <w:t xml:space="preserve"> keyword:</w:t>
      </w:r>
    </w:p>
    <w:p w14:paraId="4F30762B" w14:textId="5A3BAF48" w:rsidR="001868C5" w:rsidRDefault="00854F9B" w:rsidP="00854F9B">
      <w:pPr>
        <w:pStyle w:val="Code"/>
      </w:pPr>
      <w:r w:rsidRPr="00854F9B">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64512B">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64512B">
      <w:pPr>
        <w:pStyle w:val="Code"/>
      </w:pPr>
      <w:r>
        <w:t>int myAge;</w:t>
      </w:r>
    </w:p>
    <w:p w14:paraId="73050F7A" w14:textId="18B0CAA9" w:rsidR="0064512B" w:rsidRDefault="0064512B" w:rsidP="0064512B">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C1701A">
      <w:pPr>
        <w:pStyle w:val="Code"/>
      </w:pPr>
      <w:r>
        <w:t xml:space="preserve">int </w:t>
      </w:r>
      <w:r>
        <w:rPr>
          <w:rFonts w:ascii="Cambria Math" w:hAnsi="Cambria Math" w:cs="Cambria Math"/>
        </w:rPr>
        <w:t>​</w:t>
      </w:r>
      <w:r>
        <w:t>x = 42;</w:t>
      </w:r>
    </w:p>
    <w:p w14:paraId="0256E9C7" w14:textId="711F957E" w:rsidR="00C1701A" w:rsidRDefault="00C1701A" w:rsidP="00C1701A">
      <w:pPr>
        <w:pStyle w:val="Code"/>
      </w:pPr>
      <w:r>
        <w:t xml:space="preserve">double </w:t>
      </w:r>
      <w:r>
        <w:rPr>
          <w:rFonts w:ascii="Cambria Math" w:hAnsi="Cambria Math" w:cs="Cambria Math"/>
        </w:rPr>
        <w:t>​</w:t>
      </w:r>
      <w:r>
        <w:t>p</w:t>
      </w:r>
      <w:r w:rsidR="00F86D5F">
        <w:t>i</w:t>
      </w:r>
      <w:r>
        <w:t xml:space="preserve"> = 3.14</w:t>
      </w:r>
      <w:r w:rsidR="00F86D5F">
        <w:t>;</w:t>
      </w:r>
    </w:p>
    <w:p w14:paraId="7B9C0328" w14:textId="17A0FD93" w:rsidR="00C1701A" w:rsidRDefault="00C1701A" w:rsidP="00C1701A">
      <w:pPr>
        <w:pStyle w:val="Code"/>
      </w:pPr>
      <w:r>
        <w:t>char y = 'Z'</w:t>
      </w:r>
      <w:r w:rsidR="00F86D5F">
        <w:t>;</w:t>
      </w:r>
    </w:p>
    <w:p w14:paraId="3C44B5F0" w14:textId="5E0A2FED" w:rsidR="00C1701A" w:rsidRDefault="00C1701A" w:rsidP="00C1701A">
      <w:pPr>
        <w:pStyle w:val="Code"/>
      </w:pPr>
      <w:r>
        <w:t xml:space="preserve">bool </w:t>
      </w:r>
      <w:r>
        <w:rPr>
          <w:rFonts w:ascii="Cambria Math" w:hAnsi="Cambria Math" w:cs="Cambria Math"/>
        </w:rPr>
        <w:t>​</w:t>
      </w:r>
      <w:r>
        <w:t>isOnline = tru</w:t>
      </w:r>
      <w:r w:rsidR="00F86D5F">
        <w:t>e</w:t>
      </w:r>
      <w:r>
        <w:t>;</w:t>
      </w:r>
    </w:p>
    <w:p w14:paraId="33048776" w14:textId="6F6872EF" w:rsidR="00C1701A" w:rsidRDefault="00C1701A" w:rsidP="00C1701A">
      <w:pPr>
        <w:pStyle w:val="Code"/>
      </w:pPr>
      <w:r>
        <w:t xml:space="preserve">string </w:t>
      </w:r>
      <w:r>
        <w:rPr>
          <w:rFonts w:ascii="Cambria Math" w:hAnsi="Cambria Math" w:cs="Cambria Math"/>
        </w:rPr>
        <w:t>​</w:t>
      </w:r>
      <w:r>
        <w:t>firstName = "Dav</w:t>
      </w:r>
      <w:r w:rsidR="00F86D5F">
        <w:t>id”;</w:t>
      </w:r>
      <w:r w:rsidR="00792B73">
        <w:t>\</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3289E899" w:rsidR="008F1D35" w:rsidRDefault="00AA5E9E" w:rsidP="008F1D35">
      <w:r>
        <w:rPr>
          <w:noProof/>
        </w:rPr>
        <w:drawing>
          <wp:inline distT="0" distB="0" distL="0" distR="0" wp14:anchorId="771A6291" wp14:editId="5E4C5C9D">
            <wp:extent cx="5731510" cy="4004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4310"/>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C23C05">
      <w:pPr>
        <w:pStyle w:val="Code"/>
      </w:pPr>
      <w:r>
        <w:t>using System;</w:t>
      </w:r>
    </w:p>
    <w:p w14:paraId="5872D9C5" w14:textId="77777777" w:rsidR="00C23C05" w:rsidRDefault="00C23C05" w:rsidP="00C23C05">
      <w:pPr>
        <w:pStyle w:val="Code"/>
      </w:pPr>
      <w:r>
        <w:t>using System.Collections.Generic;</w:t>
      </w:r>
    </w:p>
    <w:p w14:paraId="49194783" w14:textId="77777777" w:rsidR="00C23C05" w:rsidRDefault="00C23C05" w:rsidP="00C23C05">
      <w:pPr>
        <w:pStyle w:val="Code"/>
      </w:pPr>
      <w:r>
        <w:lastRenderedPageBreak/>
        <w:t>using System.Linq;</w:t>
      </w:r>
    </w:p>
    <w:p w14:paraId="69D94A79" w14:textId="77777777" w:rsidR="00C23C05" w:rsidRDefault="00C23C05" w:rsidP="00C23C05">
      <w:pPr>
        <w:pStyle w:val="Code"/>
      </w:pPr>
      <w:r>
        <w:t>using System.Text;</w:t>
      </w:r>
    </w:p>
    <w:p w14:paraId="500AF4A6" w14:textId="77777777" w:rsidR="00C23C05" w:rsidRDefault="00C23C05" w:rsidP="00C23C05">
      <w:pPr>
        <w:pStyle w:val="Code"/>
      </w:pPr>
      <w:r>
        <w:t>using System.Threading.Tasks;</w:t>
      </w:r>
    </w:p>
    <w:p w14:paraId="4F586556" w14:textId="77777777" w:rsidR="00C23C05" w:rsidRDefault="00C23C05" w:rsidP="00C23C05">
      <w:pPr>
        <w:pStyle w:val="Code"/>
      </w:pPr>
      <w:r>
        <w:t xml:space="preserve"> </w:t>
      </w:r>
    </w:p>
    <w:p w14:paraId="0D3476B4" w14:textId="77777777" w:rsidR="00C23C05" w:rsidRDefault="00C23C05" w:rsidP="00C23C05">
      <w:pPr>
        <w:pStyle w:val="Code"/>
      </w:pPr>
      <w:r>
        <w:t>namespace SoloLearn</w:t>
      </w:r>
    </w:p>
    <w:p w14:paraId="30BA7E6E" w14:textId="77777777" w:rsidR="00C23C05" w:rsidRDefault="00C23C05" w:rsidP="00C23C05">
      <w:pPr>
        <w:pStyle w:val="Code"/>
      </w:pPr>
      <w:r>
        <w:t>{</w:t>
      </w:r>
    </w:p>
    <w:p w14:paraId="7D910DC9" w14:textId="77777777" w:rsidR="00C23C05" w:rsidRDefault="00C23C05" w:rsidP="00C23C05">
      <w:pPr>
        <w:pStyle w:val="Code"/>
      </w:pPr>
      <w:r>
        <w:t xml:space="preserve">   class Program</w:t>
      </w:r>
    </w:p>
    <w:p w14:paraId="40CAD154" w14:textId="77777777" w:rsidR="00C23C05" w:rsidRDefault="00C23C05" w:rsidP="00C23C05">
      <w:pPr>
        <w:pStyle w:val="Code"/>
      </w:pPr>
      <w:r>
        <w:t xml:space="preserve">   {</w:t>
      </w:r>
    </w:p>
    <w:p w14:paraId="3FCD605A" w14:textId="77777777" w:rsidR="00C23C05" w:rsidRDefault="00C23C05" w:rsidP="00C23C05">
      <w:pPr>
        <w:pStyle w:val="Code"/>
      </w:pPr>
      <w:r>
        <w:t xml:space="preserve">      static void Main(string[] args)</w:t>
      </w:r>
    </w:p>
    <w:p w14:paraId="44F6388F" w14:textId="77777777" w:rsidR="00C23C05" w:rsidRDefault="00C23C05" w:rsidP="00C23C05">
      <w:pPr>
        <w:pStyle w:val="Code"/>
      </w:pPr>
      <w:r>
        <w:t xml:space="preserve">      {</w:t>
      </w:r>
    </w:p>
    <w:p w14:paraId="34E493F3" w14:textId="77777777" w:rsidR="00C23C05" w:rsidRDefault="00C23C05" w:rsidP="00C23C05">
      <w:pPr>
        <w:pStyle w:val="Code"/>
      </w:pPr>
      <w:r>
        <w:t xml:space="preserve">      }</w:t>
      </w:r>
    </w:p>
    <w:p w14:paraId="400CAE7D" w14:textId="77777777" w:rsidR="00C23C05" w:rsidRDefault="00C23C05" w:rsidP="00C23C05">
      <w:pPr>
        <w:pStyle w:val="Code"/>
      </w:pPr>
      <w:r>
        <w:t xml:space="preserve">   }</w:t>
      </w:r>
    </w:p>
    <w:p w14:paraId="60B7E800" w14:textId="1DDEAA83" w:rsidR="00C23C05" w:rsidRDefault="00C23C05" w:rsidP="00C23C0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t>Printing Text</w:t>
      </w:r>
    </w:p>
    <w:p w14:paraId="60D0BDC4" w14:textId="77777777" w:rsidR="00635A97" w:rsidRPr="00635A97" w:rsidRDefault="00635A97" w:rsidP="00635A97"/>
    <w:p w14:paraId="1497895E" w14:textId="77777777" w:rsidR="00325E95" w:rsidRDefault="003426CF" w:rsidP="00325E95">
      <w:pPr>
        <w:pStyle w:val="Heading1"/>
        <w:numPr>
          <w:ilvl w:val="0"/>
          <w:numId w:val="5"/>
        </w:numPr>
      </w:pPr>
      <w:r w:rsidRPr="003426CF">
        <w:lastRenderedPageBreak/>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2B82553D" w:rsidR="00CE2B61" w:rsidRDefault="00CE2B61" w:rsidP="00CE2B61">
      <w:pPr>
        <w:pStyle w:val="Heading2"/>
      </w:pPr>
      <w:r>
        <w:tab/>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bookmarkStart w:id="0" w:name="_GoBack"/>
      <w:bookmarkEnd w:id="0"/>
    </w:p>
    <w:p w14:paraId="461F5090" w14:textId="19BF568F" w:rsidR="00E86792" w:rsidRDefault="00E86792" w:rsidP="00894251">
      <w:r>
        <w:lastRenderedPageBreak/>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73A35EC7" w:rsidR="00903FE0" w:rsidRDefault="00903FE0" w:rsidP="00894251">
      <w:r w:rsidRPr="00903FE0">
        <w:t>underscore character</w:t>
      </w:r>
      <w:r>
        <w:t xml:space="preserve"> : </w:t>
      </w:r>
      <w:r w:rsidR="00A439F5">
        <w:t>“_” dấu gạch dưới</w:t>
      </w:r>
    </w:p>
    <w:p w14:paraId="5D77F100" w14:textId="2D405A3E" w:rsidR="00C1701A" w:rsidRDefault="00C1701A" w:rsidP="00894251">
      <w:r w:rsidRPr="00C1701A">
        <w:t>semicolon</w:t>
      </w:r>
      <w:r>
        <w:t xml:space="preserve"> : “;” dấu chấm phẩy</w:t>
      </w:r>
    </w:p>
    <w:p w14:paraId="18D2D65D" w14:textId="6C68CE80" w:rsidR="00D2125A" w:rsidRDefault="00D2125A" w:rsidP="00894251">
      <w:r w:rsidRPr="00D2125A">
        <w:t>single quotes</w:t>
      </w:r>
      <w:r>
        <w:t xml:space="preserve"> : “ ‘ “ dấu nháy đơn</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77777777" w:rsidR="00C54B98" w:rsidRPr="005B678D" w:rsidRDefault="00C54B98" w:rsidP="00894251"/>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lastRenderedPageBreak/>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77777777" w:rsidR="00C54B98" w:rsidRPr="005B678D" w:rsidRDefault="00C54B98"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77777777" w:rsidR="0047235F" w:rsidRPr="00662D45" w:rsidRDefault="0047235F"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77777777" w:rsidR="009126CB" w:rsidRPr="00920CF5" w:rsidRDefault="009126CB" w:rsidP="00920CF5"/>
    <w:p w14:paraId="6FB6B106" w14:textId="77777777" w:rsidR="002323E0" w:rsidRPr="002323E0" w:rsidRDefault="002323E0" w:rsidP="000666BE">
      <w:pPr>
        <w:pStyle w:val="Heading1"/>
      </w:pPr>
      <w:r>
        <w:t>END!</w:t>
      </w:r>
    </w:p>
    <w:sectPr w:rsidR="002323E0" w:rsidRPr="002323E0" w:rsidSect="009260D5">
      <w:headerReference w:type="even" r:id="rId19"/>
      <w:headerReference w:type="default" r:id="rId20"/>
      <w:footerReference w:type="default" r:id="rId21"/>
      <w:headerReference w:type="first" r:id="rId22"/>
      <w:pgSz w:w="11906" w:h="16838" w:code="9"/>
      <w:pgMar w:top="1440" w:right="1440" w:bottom="1008"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6F0EB" w14:textId="77777777" w:rsidR="009224C8" w:rsidRDefault="009224C8" w:rsidP="00AA0F4A">
      <w:pPr>
        <w:spacing w:after="0"/>
      </w:pPr>
      <w:r>
        <w:separator/>
      </w:r>
    </w:p>
  </w:endnote>
  <w:endnote w:type="continuationSeparator" w:id="0">
    <w:p w14:paraId="02C625D9" w14:textId="77777777" w:rsidR="009224C8" w:rsidRDefault="009224C8"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77E52" w14:textId="2E14BF30" w:rsidR="00B509D3" w:rsidRPr="00B509D3" w:rsidRDefault="00BD0D67" w:rsidP="00BD0D67">
    <w:pPr>
      <w:pStyle w:val="Footer"/>
      <w:pBdr>
        <w:top w:val="single" w:sz="4" w:space="1" w:color="D9D9D9" w:themeColor="background1" w:themeShade="D9"/>
      </w:pBdr>
      <w:rPr>
        <w:color w:val="7F7F7F" w:themeColor="background1" w:themeShade="7F"/>
        <w:spacing w:val="60"/>
      </w:rPr>
    </w:pPr>
    <w:r>
      <w:tab/>
    </w:r>
    <w:r>
      <w:tab/>
    </w:r>
    <w:sdt>
      <w:sdtPr>
        <w:id w:val="612569025"/>
        <w:docPartObj>
          <w:docPartGallery w:val="Page Numbers (Bottom of Page)"/>
          <w:docPartUnique/>
        </w:docPartObj>
      </w:sdtPr>
      <w:sdtEndPr>
        <w:rPr>
          <w:color w:val="7F7F7F" w:themeColor="background1" w:themeShade="7F"/>
          <w:spacing w:val="60"/>
        </w:rPr>
      </w:sdtEndPr>
      <w:sdtContent>
        <w:r w:rsidR="00BA7917">
          <w:fldChar w:fldCharType="begin"/>
        </w:r>
        <w:r w:rsidR="00BA7917">
          <w:instrText xml:space="preserve"> PAGE   \* MERGEFORMAT </w:instrText>
        </w:r>
        <w:r w:rsidR="00BA7917">
          <w:fldChar w:fldCharType="separate"/>
        </w:r>
        <w:r w:rsidR="00BA7917">
          <w:rPr>
            <w:noProof/>
          </w:rPr>
          <w:t>2</w:t>
        </w:r>
        <w:r w:rsidR="00BA7917">
          <w:rPr>
            <w:noProof/>
          </w:rPr>
          <w:fldChar w:fldCharType="end"/>
        </w:r>
        <w:r w:rsidR="00BA7917">
          <w:t xml:space="preserve"> | </w:t>
        </w:r>
        <w:r w:rsidR="00BA7917" w:rsidRPr="0084378E">
          <w:rPr>
            <w:color w:val="00B050"/>
            <w:spacing w:val="60"/>
          </w:rPr>
          <w:t>GreenWol</w:t>
        </w:r>
        <w:r w:rsidR="00B509D3">
          <w:rPr>
            <w:color w:val="00B050"/>
            <w:spacing w:val="60"/>
          </w:rPr>
          <w:t>f</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E2DC" w14:textId="77777777" w:rsidR="009224C8" w:rsidRDefault="009224C8" w:rsidP="00AA0F4A">
      <w:pPr>
        <w:spacing w:after="0"/>
      </w:pPr>
      <w:r>
        <w:separator/>
      </w:r>
    </w:p>
  </w:footnote>
  <w:footnote w:type="continuationSeparator" w:id="0">
    <w:p w14:paraId="2B5D3F18" w14:textId="77777777" w:rsidR="009224C8" w:rsidRDefault="009224C8"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AA0F4A" w:rsidRDefault="009224C8">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B60031" w:rsidRDefault="00B60031" w:rsidP="00414D56">
    <w:pPr>
      <w:pStyle w:val="Header"/>
      <w:rPr>
        <w:color w:val="7030A0"/>
        <w:sz w:val="20"/>
        <w:szCs w:val="20"/>
      </w:rPr>
    </w:pPr>
  </w:p>
  <w:p w14:paraId="647025FC" w14:textId="5348BD70" w:rsidR="004748DA" w:rsidRDefault="00414D56" w:rsidP="00414D56">
    <w:pPr>
      <w:pStyle w:val="Header"/>
      <w:rPr>
        <w:color w:val="FF0000"/>
        <w:sz w:val="20"/>
        <w:szCs w:val="20"/>
      </w:rPr>
    </w:pPr>
    <w:r w:rsidRPr="000655BF">
      <w:rPr>
        <w:color w:val="7030A0"/>
        <w:sz w:val="20"/>
        <w:szCs w:val="20"/>
      </w:rPr>
      <w:t>C# Programming</w:t>
    </w:r>
    <w:r w:rsidR="009224C8">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sidR="002E357B">
      <w:rPr>
        <w:color w:val="7030A0"/>
        <w:sz w:val="20"/>
        <w:szCs w:val="20"/>
      </w:rPr>
      <w:tab/>
    </w:r>
    <w:r w:rsidR="002E357B">
      <w:rPr>
        <w:color w:val="7030A0"/>
        <w:sz w:val="20"/>
        <w:szCs w:val="20"/>
      </w:rPr>
      <w:tab/>
    </w:r>
    <w:r w:rsidR="000B6BE6">
      <w:rPr>
        <w:color w:val="FF0000"/>
        <w:sz w:val="20"/>
        <w:szCs w:val="20"/>
      </w:rPr>
      <w:t>nguyenlean2701@gmail.com</w:t>
    </w:r>
  </w:p>
  <w:p w14:paraId="6B1C0343" w14:textId="28984306" w:rsidR="000B6BE6" w:rsidRDefault="00C675A5"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FC112"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AA0F4A" w:rsidRDefault="009224C8">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B8843734"/>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655BF"/>
    <w:rsid w:val="000666BE"/>
    <w:rsid w:val="00072F4B"/>
    <w:rsid w:val="0009235B"/>
    <w:rsid w:val="000B6BE6"/>
    <w:rsid w:val="000C77AE"/>
    <w:rsid w:val="000E1FCF"/>
    <w:rsid w:val="000E4ED6"/>
    <w:rsid w:val="000E7956"/>
    <w:rsid w:val="00106247"/>
    <w:rsid w:val="00106455"/>
    <w:rsid w:val="00144DF4"/>
    <w:rsid w:val="00147875"/>
    <w:rsid w:val="001868C5"/>
    <w:rsid w:val="001B0A1C"/>
    <w:rsid w:val="001C405A"/>
    <w:rsid w:val="001E3027"/>
    <w:rsid w:val="001E79CD"/>
    <w:rsid w:val="00212258"/>
    <w:rsid w:val="002323E0"/>
    <w:rsid w:val="00234E24"/>
    <w:rsid w:val="00242812"/>
    <w:rsid w:val="00253E90"/>
    <w:rsid w:val="00264224"/>
    <w:rsid w:val="0027251E"/>
    <w:rsid w:val="002B46C0"/>
    <w:rsid w:val="002B5C8D"/>
    <w:rsid w:val="002C1EA7"/>
    <w:rsid w:val="002C66E4"/>
    <w:rsid w:val="002E357B"/>
    <w:rsid w:val="002F66AF"/>
    <w:rsid w:val="002F718A"/>
    <w:rsid w:val="00306F5B"/>
    <w:rsid w:val="00307CAB"/>
    <w:rsid w:val="00325E95"/>
    <w:rsid w:val="00330F0B"/>
    <w:rsid w:val="00331FA0"/>
    <w:rsid w:val="00332672"/>
    <w:rsid w:val="00341D56"/>
    <w:rsid w:val="003426CF"/>
    <w:rsid w:val="003D4E96"/>
    <w:rsid w:val="003E67B5"/>
    <w:rsid w:val="003F7B09"/>
    <w:rsid w:val="004044FE"/>
    <w:rsid w:val="00414D56"/>
    <w:rsid w:val="004167E2"/>
    <w:rsid w:val="00416A51"/>
    <w:rsid w:val="00427BCF"/>
    <w:rsid w:val="00431AD0"/>
    <w:rsid w:val="00447476"/>
    <w:rsid w:val="00451413"/>
    <w:rsid w:val="0045481C"/>
    <w:rsid w:val="0047235F"/>
    <w:rsid w:val="004748DA"/>
    <w:rsid w:val="00474FC1"/>
    <w:rsid w:val="00496D72"/>
    <w:rsid w:val="004C1676"/>
    <w:rsid w:val="004F5E92"/>
    <w:rsid w:val="004F6C76"/>
    <w:rsid w:val="00533642"/>
    <w:rsid w:val="0053561B"/>
    <w:rsid w:val="00554C55"/>
    <w:rsid w:val="00566804"/>
    <w:rsid w:val="00572CED"/>
    <w:rsid w:val="00587168"/>
    <w:rsid w:val="00587D0C"/>
    <w:rsid w:val="005B0E38"/>
    <w:rsid w:val="005B678D"/>
    <w:rsid w:val="005E173A"/>
    <w:rsid w:val="005E1AD6"/>
    <w:rsid w:val="006017CB"/>
    <w:rsid w:val="00605EF4"/>
    <w:rsid w:val="00616F10"/>
    <w:rsid w:val="00633A16"/>
    <w:rsid w:val="00635A97"/>
    <w:rsid w:val="006361F0"/>
    <w:rsid w:val="0064512B"/>
    <w:rsid w:val="00662D45"/>
    <w:rsid w:val="00667671"/>
    <w:rsid w:val="00674B9E"/>
    <w:rsid w:val="00674E3F"/>
    <w:rsid w:val="00681454"/>
    <w:rsid w:val="006823EC"/>
    <w:rsid w:val="00686321"/>
    <w:rsid w:val="006933B0"/>
    <w:rsid w:val="0069531E"/>
    <w:rsid w:val="006A13FC"/>
    <w:rsid w:val="006A58A1"/>
    <w:rsid w:val="006A74EC"/>
    <w:rsid w:val="006D770F"/>
    <w:rsid w:val="007025F4"/>
    <w:rsid w:val="00753542"/>
    <w:rsid w:val="00792B73"/>
    <w:rsid w:val="0079440A"/>
    <w:rsid w:val="007C70EF"/>
    <w:rsid w:val="007E63BB"/>
    <w:rsid w:val="007E63DD"/>
    <w:rsid w:val="007E725F"/>
    <w:rsid w:val="00806CB3"/>
    <w:rsid w:val="00810614"/>
    <w:rsid w:val="00822B1A"/>
    <w:rsid w:val="00823764"/>
    <w:rsid w:val="00835443"/>
    <w:rsid w:val="0084378E"/>
    <w:rsid w:val="00851E0B"/>
    <w:rsid w:val="00854F9B"/>
    <w:rsid w:val="00864177"/>
    <w:rsid w:val="008679F3"/>
    <w:rsid w:val="00873E4B"/>
    <w:rsid w:val="008759DC"/>
    <w:rsid w:val="00886B8B"/>
    <w:rsid w:val="00894251"/>
    <w:rsid w:val="008A6F21"/>
    <w:rsid w:val="008A70E3"/>
    <w:rsid w:val="008B030A"/>
    <w:rsid w:val="008F1D35"/>
    <w:rsid w:val="00903FE0"/>
    <w:rsid w:val="00905B4D"/>
    <w:rsid w:val="00910F57"/>
    <w:rsid w:val="009126CB"/>
    <w:rsid w:val="009135AD"/>
    <w:rsid w:val="00920CF5"/>
    <w:rsid w:val="009224C8"/>
    <w:rsid w:val="009260D5"/>
    <w:rsid w:val="00935503"/>
    <w:rsid w:val="00957C84"/>
    <w:rsid w:val="00982800"/>
    <w:rsid w:val="009A639D"/>
    <w:rsid w:val="009B2806"/>
    <w:rsid w:val="009C6083"/>
    <w:rsid w:val="009F060C"/>
    <w:rsid w:val="00A439F5"/>
    <w:rsid w:val="00A47ED2"/>
    <w:rsid w:val="00A507EB"/>
    <w:rsid w:val="00A5734A"/>
    <w:rsid w:val="00A763F0"/>
    <w:rsid w:val="00A80007"/>
    <w:rsid w:val="00A86052"/>
    <w:rsid w:val="00AA0F4A"/>
    <w:rsid w:val="00AA5E9E"/>
    <w:rsid w:val="00AD2AF0"/>
    <w:rsid w:val="00AD3DEC"/>
    <w:rsid w:val="00AE2E99"/>
    <w:rsid w:val="00B249E6"/>
    <w:rsid w:val="00B3398C"/>
    <w:rsid w:val="00B41129"/>
    <w:rsid w:val="00B509D3"/>
    <w:rsid w:val="00B53C9A"/>
    <w:rsid w:val="00B60031"/>
    <w:rsid w:val="00B739C5"/>
    <w:rsid w:val="00B81333"/>
    <w:rsid w:val="00B8787E"/>
    <w:rsid w:val="00B9744F"/>
    <w:rsid w:val="00BA0F15"/>
    <w:rsid w:val="00BA3DEC"/>
    <w:rsid w:val="00BA7917"/>
    <w:rsid w:val="00BB2991"/>
    <w:rsid w:val="00BD09C5"/>
    <w:rsid w:val="00BD0D67"/>
    <w:rsid w:val="00BD0E25"/>
    <w:rsid w:val="00BF5764"/>
    <w:rsid w:val="00C1701A"/>
    <w:rsid w:val="00C207BB"/>
    <w:rsid w:val="00C23C05"/>
    <w:rsid w:val="00C54B98"/>
    <w:rsid w:val="00C570DC"/>
    <w:rsid w:val="00C65595"/>
    <w:rsid w:val="00C675A5"/>
    <w:rsid w:val="00C9056C"/>
    <w:rsid w:val="00C96BD9"/>
    <w:rsid w:val="00CB02F1"/>
    <w:rsid w:val="00CE2B61"/>
    <w:rsid w:val="00D025F5"/>
    <w:rsid w:val="00D2125A"/>
    <w:rsid w:val="00D216F8"/>
    <w:rsid w:val="00D941EB"/>
    <w:rsid w:val="00D95899"/>
    <w:rsid w:val="00DA42E7"/>
    <w:rsid w:val="00DC12F8"/>
    <w:rsid w:val="00DD40E7"/>
    <w:rsid w:val="00E37269"/>
    <w:rsid w:val="00E86792"/>
    <w:rsid w:val="00E876A7"/>
    <w:rsid w:val="00E87F55"/>
    <w:rsid w:val="00EA5E6A"/>
    <w:rsid w:val="00EB1C3F"/>
    <w:rsid w:val="00EC01B6"/>
    <w:rsid w:val="00ED2C84"/>
    <w:rsid w:val="00ED33A4"/>
    <w:rsid w:val="00ED6BAD"/>
    <w:rsid w:val="00EE301E"/>
    <w:rsid w:val="00EF22E6"/>
    <w:rsid w:val="00F26435"/>
    <w:rsid w:val="00F6477F"/>
    <w:rsid w:val="00F66F59"/>
    <w:rsid w:val="00F671A5"/>
    <w:rsid w:val="00F86D5F"/>
    <w:rsid w:val="00F94266"/>
    <w:rsid w:val="00FC1BEA"/>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0E7956"/>
    <w:pPr>
      <w:pBdr>
        <w:top w:val="dashSmallGap" w:sz="4" w:space="1" w:color="auto"/>
        <w:bottom w:val="dashSmallGap" w:sz="4" w:space="1" w:color="auto"/>
      </w:pBdr>
      <w:shd w:val="clear" w:color="auto" w:fill="F2F2F2" w:themeFill="background1" w:themeFillShade="F2"/>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0E7956"/>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E8BDE-E3CB-4366-9E64-E3C6B356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26</cp:revision>
  <cp:lastPrinted>2020-12-27T04:18:00Z</cp:lastPrinted>
  <dcterms:created xsi:type="dcterms:W3CDTF">2020-12-27T01:55:00Z</dcterms:created>
  <dcterms:modified xsi:type="dcterms:W3CDTF">2020-12-27T04:22:00Z</dcterms:modified>
</cp:coreProperties>
</file>