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PHÂN TÍCH DỮ LIỆU LUẬN ÁN</w:t>
      </w:r>
    </w:p>
    <w:p>
      <w:r>
        <w:t>Lưu ý: Tài liệu này là bản ghi nhận kết quả phân tích dữ liệu nhằm hỗ trợ viết luận án.</w:t>
      </w:r>
    </w:p>
    <w:p>
      <w:pPr>
        <w:pStyle w:val="Heading1"/>
      </w:pPr>
      <w:r>
        <w:t>1. Mô tả mẫu</w:t>
      </w:r>
    </w:p>
    <w:p>
      <w:r>
        <w:t>[Chờ nạp dữ liệu để cập nhật phần này...]</w:t>
      </w:r>
    </w:p>
    <w:p>
      <w:pPr>
        <w:pStyle w:val="Heading1"/>
      </w:pPr>
      <w:r>
        <w:t>2. Kết quả định lượng (Descriptive, Reliability, EFA, Hypothesis Testing)</w:t>
      </w:r>
    </w:p>
    <w:p>
      <w:r>
        <w:t>[Chờ nạp dữ liệu để cập nhật phần này...]</w:t>
      </w:r>
    </w:p>
    <w:p>
      <w:pPr>
        <w:pStyle w:val="Heading1"/>
      </w:pPr>
      <w:r>
        <w:t>3. Kết quả định tính (Coding, Themes)</w:t>
      </w:r>
    </w:p>
    <w:p>
      <w:r>
        <w:t>[Chờ nạp dữ liệu để cập nhật phần này...]</w:t>
      </w:r>
    </w:p>
    <w:p>
      <w:pPr>
        <w:pStyle w:val="Heading1"/>
      </w:pPr>
      <w:r>
        <w:t>4. Đối chiếu định lượng – định tính (Triangulation)</w:t>
      </w:r>
    </w:p>
    <w:p>
      <w:r>
        <w:t>[Chờ nạp dữ liệu để cập nhật phần này...]</w:t>
      </w:r>
    </w:p>
    <w:p>
      <w:pPr>
        <w:pStyle w:val="Heading1"/>
      </w:pPr>
      <w:r>
        <w:t>5. Kết quả dùng cho Chương 3 (Thực trạng)</w:t>
      </w:r>
    </w:p>
    <w:p>
      <w:r>
        <w:t>[Chờ nạp dữ liệu để cập nhật phần này...]</w:t>
      </w:r>
    </w:p>
    <w:p>
      <w:pPr>
        <w:pStyle w:val="Heading1"/>
      </w:pPr>
      <w:r>
        <w:t>6. Kết quả dùng cho Chương 4 (Giải pháp)</w:t>
      </w:r>
    </w:p>
    <w:p>
      <w:r>
        <w:t>[Chờ nạp dữ liệu để cập nhật phần này...]</w:t>
      </w:r>
    </w:p>
    <w:p>
      <w:pPr>
        <w:pStyle w:val="Heading1"/>
      </w:pPr>
      <w:r>
        <w:t>7. Kết quả dùng cho bài báo khoa học</w:t>
      </w:r>
    </w:p>
    <w:p>
      <w:r>
        <w:t>[Chờ nạp dữ liệu để cập nhật phần này...]</w:t>
      </w:r>
    </w:p>
    <w:p>
      <w:pPr>
        <w:pStyle w:val="Heading1"/>
      </w:pPr>
      <w:r>
        <w:t>8. Kết quả dùng cho đề tài cấp cơ sở</w:t>
      </w:r>
    </w:p>
    <w:p>
      <w:r>
        <w:t>[Chờ nạp dữ liệu để cập nhật phần này...]</w:t>
      </w:r>
    </w:p>
    <w:p>
      <w:pPr>
        <w:pStyle w:val="Heading1"/>
      </w:pPr>
      <w:r>
        <w:t>9. Giới hạn dữ liệu</w:t>
      </w:r>
    </w:p>
    <w:p>
      <w:r>
        <w:t>Ghi chú: Chỉ chạy EFA/SEM nếu cỡ mẫu N &gt; 5 lần số biến quan sát hoặc N &gt; 150. Nếu nhỏ hơn, sẽ đề xuất dùng PLS-SEM hoặc chỉ dừng ở đánh giá độ tin cậy và thống kê mô tả.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