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7"/>
        <w:gridCol w:w="5684"/>
      </w:tblGrid>
      <w:tr w:rsidR="00263612" w14:paraId="270281E3" w14:textId="77777777">
        <w:trPr>
          <w:trHeight w:val="851"/>
        </w:trPr>
        <w:tc>
          <w:tcPr>
            <w:tcW w:w="4097" w:type="dxa"/>
          </w:tcPr>
          <w:p w14:paraId="46673A0D" w14:textId="77777777" w:rsidR="00263612" w:rsidRPr="000629A8" w:rsidRDefault="00000000" w:rsidP="000629A8">
            <w:pPr>
              <w:widowControl w:val="0"/>
              <w:jc w:val="center"/>
              <w:rPr>
                <w:rFonts w:ascii="Times New Roman" w:hAnsi="Times New Roman" w:cs="Times New Roman"/>
                <w:b/>
                <w:sz w:val="24"/>
                <w:szCs w:val="24"/>
              </w:rPr>
            </w:pPr>
            <w:r w:rsidRPr="000629A8">
              <w:rPr>
                <w:rFonts w:ascii="Times New Roman" w:hAnsi="Times New Roman" w:cs="Times New Roman"/>
                <w:b/>
                <w:sz w:val="24"/>
                <w:szCs w:val="24"/>
              </w:rPr>
              <w:t>BỘ GIÁO DỤC VÀ ĐÀO TẠO</w:t>
            </w:r>
          </w:p>
          <w:p w14:paraId="012AD965" w14:textId="02B95269" w:rsidR="00263612" w:rsidRDefault="000629A8" w:rsidP="000629A8">
            <w:pPr>
              <w:widowControl w:val="0"/>
              <w:jc w:val="center"/>
              <w:rPr>
                <w:rFonts w:ascii="Times New Roman" w:hAnsi="Times New Roman" w:cs="Times New Roman"/>
                <w:b/>
                <w:sz w:val="26"/>
                <w:szCs w:val="26"/>
              </w:rPr>
            </w:pPr>
            <w:r>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1A9B3188" wp14:editId="5A9D593A">
                      <wp:simplePos x="0" y="0"/>
                      <wp:positionH relativeFrom="column">
                        <wp:posOffset>177605</wp:posOffset>
                      </wp:positionH>
                      <wp:positionV relativeFrom="paragraph">
                        <wp:posOffset>188155</wp:posOffset>
                      </wp:positionV>
                      <wp:extent cx="2057400" cy="0"/>
                      <wp:effectExtent l="0" t="0" r="0" b="0"/>
                      <wp:wrapNone/>
                      <wp:docPr id="1691928355" name="Straight Connector 1"/>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34D49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pt,14.8pt" to="176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" strokecolor="black [3040]"/>
                  </w:pict>
                </mc:Fallback>
              </mc:AlternateContent>
            </w:r>
            <w:r w:rsidR="00000000" w:rsidRPr="000629A8">
              <w:rPr>
                <w:rFonts w:ascii="Times New Roman" w:hAnsi="Times New Roman" w:cs="Times New Roman"/>
                <w:b/>
                <w:sz w:val="24"/>
                <w:szCs w:val="24"/>
              </w:rPr>
              <w:t>TRƯỜNG ĐẠI HỌC THÀNH ĐÔ</w:t>
            </w:r>
          </w:p>
        </w:tc>
        <w:tc>
          <w:tcPr>
            <w:tcW w:w="5684" w:type="dxa"/>
          </w:tcPr>
          <w:p w14:paraId="63E2B4E8" w14:textId="77777777" w:rsidR="00263612" w:rsidRDefault="00000000" w:rsidP="000629A8">
            <w:pPr>
              <w:widowControl w:val="0"/>
              <w:jc w:val="center"/>
              <w:rPr>
                <w:rFonts w:ascii="Times New Roman" w:hAnsi="Times New Roman" w:cs="Times New Roman"/>
                <w:b/>
                <w:sz w:val="24"/>
                <w:szCs w:val="24"/>
              </w:rPr>
            </w:pPr>
            <w:r>
              <w:rPr>
                <w:rFonts w:ascii="Times New Roman" w:hAnsi="Times New Roman" w:cs="Times New Roman"/>
                <w:b/>
                <w:sz w:val="24"/>
                <w:szCs w:val="24"/>
              </w:rPr>
              <w:t>CỘNG HÒA XÃ HỘI CHỦ NGHĨA VIỆT NAM</w:t>
            </w:r>
          </w:p>
          <w:p w14:paraId="0B43117C" w14:textId="67083E80" w:rsidR="00263612" w:rsidRDefault="000629A8" w:rsidP="000629A8">
            <w:pPr>
              <w:widowControl w:val="0"/>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4252A7AA" wp14:editId="3FBE5FD1">
                      <wp:simplePos x="0" y="0"/>
                      <wp:positionH relativeFrom="column">
                        <wp:posOffset>717793</wp:posOffset>
                      </wp:positionH>
                      <wp:positionV relativeFrom="paragraph">
                        <wp:posOffset>188155</wp:posOffset>
                      </wp:positionV>
                      <wp:extent cx="2045677" cy="0"/>
                      <wp:effectExtent l="0" t="0" r="0" b="0"/>
                      <wp:wrapNone/>
                      <wp:docPr id="667321930" name="Straight Connector 2"/>
                      <wp:cNvGraphicFramePr/>
                      <a:graphic xmlns:a="http://schemas.openxmlformats.org/drawingml/2006/main">
                        <a:graphicData uri="http://schemas.microsoft.com/office/word/2010/wordprocessingShape">
                          <wps:wsp>
                            <wps:cNvCnPr/>
                            <wps:spPr>
                              <a:xfrm>
                                <a:off x="0" y="0"/>
                                <a:ext cx="20456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0A656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5pt,14.8pt" to="217.6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R13mQEAAIgDAAAOAAAAZHJzL2Uyb0RvYy54bWysU9uO0zAQfUfiHyy/06QV7KK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" strokecolor="black [3040]"/>
                  </w:pict>
                </mc:Fallback>
              </mc:AlternateContent>
            </w:r>
            <w:r w:rsidR="00000000">
              <w:rPr>
                <w:rFonts w:ascii="Times New Roman" w:hAnsi="Times New Roman" w:cs="Times New Roman"/>
                <w:b/>
                <w:sz w:val="26"/>
                <w:szCs w:val="26"/>
              </w:rPr>
              <w:t>Độc lập – Tự do – Hạnh phúc</w:t>
            </w:r>
          </w:p>
        </w:tc>
      </w:tr>
    </w:tbl>
    <w:p w14:paraId="263DB204" w14:textId="77777777" w:rsidR="00263612" w:rsidRDefault="00000000" w:rsidP="000629A8">
      <w:pPr>
        <w:widowControl w:val="0"/>
        <w:spacing w:before="120" w:after="120"/>
        <w:jc w:val="right"/>
        <w:rPr>
          <w:rFonts w:ascii="Times New Roman" w:hAnsi="Times New Roman" w:cs="Times New Roman"/>
          <w:i/>
          <w:sz w:val="26"/>
          <w:szCs w:val="26"/>
        </w:rPr>
      </w:pPr>
      <w:r>
        <w:rPr>
          <w:rFonts w:ascii="Times New Roman" w:hAnsi="Times New Roman" w:cs="Times New Roman"/>
          <w:i/>
          <w:sz w:val="26"/>
          <w:szCs w:val="26"/>
        </w:rPr>
        <w:t>Hà Nội, ngày 27 tháng 8 năm 2026</w:t>
      </w:r>
    </w:p>
    <w:p w14:paraId="27E3010C" w14:textId="77777777" w:rsidR="00263612" w:rsidRDefault="00000000" w:rsidP="000629A8">
      <w:pPr>
        <w:widowControl w:val="0"/>
        <w:spacing w:before="240" w:after="120"/>
        <w:jc w:val="center"/>
        <w:rPr>
          <w:rFonts w:ascii="Times New Roman" w:hAnsi="Times New Roman" w:cs="Times New Roman"/>
          <w:b/>
          <w:sz w:val="30"/>
          <w:szCs w:val="30"/>
        </w:rPr>
      </w:pPr>
      <w:r>
        <w:rPr>
          <w:rFonts w:ascii="Times New Roman" w:hAnsi="Times New Roman" w:cs="Times New Roman"/>
          <w:b/>
          <w:sz w:val="30"/>
          <w:szCs w:val="30"/>
        </w:rPr>
        <w:t>BÁO CÁO</w:t>
      </w:r>
    </w:p>
    <w:p w14:paraId="4AABE8AC" w14:textId="77777777" w:rsidR="00263612" w:rsidRDefault="00000000" w:rsidP="000629A8">
      <w:pPr>
        <w:widowControl w:val="0"/>
        <w:spacing w:after="60"/>
        <w:jc w:val="center"/>
        <w:rPr>
          <w:rFonts w:ascii="Times New Roman" w:hAnsi="Times New Roman" w:cs="Times New Roman"/>
          <w:b/>
          <w:sz w:val="26"/>
          <w:szCs w:val="26"/>
        </w:rPr>
      </w:pPr>
      <w:r>
        <w:rPr>
          <w:rFonts w:ascii="Times New Roman" w:hAnsi="Times New Roman" w:cs="Times New Roman"/>
          <w:b/>
          <w:sz w:val="26"/>
          <w:szCs w:val="26"/>
        </w:rPr>
        <w:t>Kết quả tham dự Hội thảo quốc tế và Buổi trao đổi kỹ thuật</w:t>
      </w:r>
    </w:p>
    <w:p w14:paraId="4009FAFB" w14:textId="77777777" w:rsidR="00263612" w:rsidRDefault="00000000" w:rsidP="000629A8">
      <w:pPr>
        <w:widowControl w:val="0"/>
        <w:spacing w:after="120"/>
        <w:jc w:val="center"/>
        <w:rPr>
          <w:rFonts w:ascii="Times New Roman" w:hAnsi="Times New Roman" w:cs="Times New Roman"/>
          <w:b/>
          <w:i/>
          <w:sz w:val="26"/>
          <w:szCs w:val="26"/>
        </w:rPr>
      </w:pPr>
      <w:r>
        <w:rPr>
          <w:rFonts w:ascii="Times New Roman" w:hAnsi="Times New Roman" w:cs="Times New Roman"/>
          <w:b/>
          <w:i/>
          <w:sz w:val="26"/>
          <w:szCs w:val="26"/>
        </w:rPr>
        <w:t>“Báo cáo toàn cảnh sáng chế cho công nghệ chiến lược”</w:t>
      </w:r>
    </w:p>
    <w:p w14:paraId="59EE499F" w14:textId="77777777" w:rsidR="00263612" w:rsidRDefault="00000000" w:rsidP="000629A8">
      <w:pPr>
        <w:widowControl w:val="0"/>
        <w:spacing w:after="240"/>
        <w:jc w:val="center"/>
        <w:rPr>
          <w:rFonts w:ascii="Times New Roman" w:hAnsi="Times New Roman" w:cs="Times New Roman"/>
          <w:i/>
          <w:sz w:val="24"/>
          <w:szCs w:val="24"/>
        </w:rPr>
      </w:pPr>
      <w:r>
        <w:rPr>
          <w:rFonts w:ascii="Times New Roman" w:hAnsi="Times New Roman" w:cs="Times New Roman"/>
          <w:i/>
          <w:sz w:val="24"/>
          <w:szCs w:val="24"/>
        </w:rPr>
        <w:t>(WIPO Technical Exchange &amp; Workshop on Patent Landscape Report for Strategic Technologies)</w:t>
      </w:r>
    </w:p>
    <w:p w14:paraId="258B3BD2" w14:textId="77777777" w:rsidR="00263612" w:rsidRDefault="00000000" w:rsidP="000629A8">
      <w:pPr>
        <w:widowControl w:val="0"/>
        <w:spacing w:before="120" w:after="120" w:line="336" w:lineRule="auto"/>
        <w:ind w:firstLine="720"/>
        <w:jc w:val="both"/>
        <w:rPr>
          <w:rFonts w:ascii="Times New Roman" w:hAnsi="Times New Roman" w:cs="Times New Roman"/>
          <w:sz w:val="26"/>
          <w:szCs w:val="26"/>
        </w:rPr>
      </w:pPr>
      <w:r>
        <w:rPr>
          <w:rFonts w:ascii="Times New Roman" w:hAnsi="Times New Roman" w:cs="Times New Roman"/>
          <w:b/>
          <w:sz w:val="26"/>
          <w:szCs w:val="26"/>
        </w:rPr>
        <w:t>1. Họ và tên người báo cáo:Nguyễn Thị Tố Uyên</w:t>
      </w:r>
      <w:r>
        <w:rPr>
          <w:rFonts w:ascii="Times New Roman" w:hAnsi="Times New Roman" w:cs="Times New Roman"/>
          <w:sz w:val="26"/>
          <w:szCs w:val="26"/>
        </w:rPr>
        <w:t>– Q. Trưởng phòng Hành chính – Nhân sự Trung tâm Admin Hub.</w:t>
      </w:r>
    </w:p>
    <w:p w14:paraId="69829FB5" w14:textId="77777777" w:rsidR="00263612" w:rsidRDefault="00000000" w:rsidP="000629A8">
      <w:pPr>
        <w:widowControl w:val="0"/>
        <w:spacing w:before="60" w:after="60" w:line="336" w:lineRule="auto"/>
        <w:ind w:firstLine="720"/>
        <w:jc w:val="both"/>
        <w:rPr>
          <w:rFonts w:ascii="Times New Roman" w:hAnsi="Times New Roman" w:cs="Times New Roman"/>
          <w:i/>
          <w:sz w:val="26"/>
          <w:szCs w:val="26"/>
        </w:rPr>
      </w:pPr>
      <w:r>
        <w:rPr>
          <w:rFonts w:ascii="Times New Roman" w:hAnsi="Times New Roman" w:cs="Times New Roman"/>
          <w:b/>
          <w:i/>
          <w:sz w:val="26"/>
          <w:szCs w:val="26"/>
        </w:rPr>
        <w:t>* Thành phần đoàn cán bộ cùng tham gia công tác (gồm 06 người):</w:t>
      </w:r>
    </w:p>
    <w:p w14:paraId="5335DA57" w14:textId="77777777" w:rsidR="00263612" w:rsidRDefault="00000000" w:rsidP="000629A8">
      <w:pPr>
        <w:widowControl w:val="0"/>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1. Nguyễn Thị Tố Uyên – Q. Trưởng phòng Hành chính – Nhân sự Trung tâm Admin Hub (Người báo cáo)</w:t>
      </w:r>
    </w:p>
    <w:p w14:paraId="5406118C" w14:textId="77777777" w:rsidR="00263612" w:rsidRDefault="00000000" w:rsidP="000629A8">
      <w:pPr>
        <w:widowControl w:val="0"/>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2. Nguyễn Thị Hảo – Phó Trưởng phòng Khoa học công nghệ</w:t>
      </w:r>
    </w:p>
    <w:p w14:paraId="07DC0ED1" w14:textId="77777777" w:rsidR="00263612" w:rsidRDefault="00000000" w:rsidP="000629A8">
      <w:pPr>
        <w:widowControl w:val="0"/>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3. Trần Thế Hưởng – Trưởng phòng Công nghệ, Đổi mới Sáng tạo và Khởi nghiệp, Viện Quản trị và Công nghệ</w:t>
      </w:r>
    </w:p>
    <w:p w14:paraId="20310B12" w14:textId="77777777" w:rsidR="00263612" w:rsidRDefault="00000000" w:rsidP="000629A8">
      <w:pPr>
        <w:widowControl w:val="0"/>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4. Phùng Thị Nga – Phó Trưởng phòng Công nghệ, Đổi mới Sáng tạo và Khởi nghiệp, Viện Quản trị và Công nghệ</w:t>
      </w:r>
    </w:p>
    <w:p w14:paraId="14826C49" w14:textId="77777777" w:rsidR="00263612" w:rsidRDefault="00000000" w:rsidP="000629A8">
      <w:pPr>
        <w:widowControl w:val="0"/>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5. Phạm Thị Bích Đào – Phó Trưởng phòng Công nghệ, Đổi mới Sáng tạo và Khởi nghiệp, Viện Quản trị và Công nghệ</w:t>
      </w:r>
    </w:p>
    <w:p w14:paraId="6A80EF94" w14:textId="77777777" w:rsidR="00263612" w:rsidRDefault="00000000" w:rsidP="000629A8">
      <w:pPr>
        <w:widowControl w:val="0"/>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6. Phan Thị Phương Thảo – Phó Trưởng phòng Công nghệ, Đổi mới Sáng tạo và Khởi nghiệp, Viện Y – Dược</w:t>
      </w:r>
    </w:p>
    <w:p w14:paraId="6F73F068" w14:textId="3ABABC1D" w:rsidR="00263612" w:rsidRDefault="00000000" w:rsidP="000629A8">
      <w:pPr>
        <w:widowControl w:val="0"/>
        <w:spacing w:before="120" w:after="120" w:line="336" w:lineRule="auto"/>
        <w:ind w:firstLine="720"/>
        <w:jc w:val="both"/>
        <w:rPr>
          <w:rFonts w:ascii="Times New Roman" w:hAnsi="Times New Roman" w:cs="Times New Roman"/>
          <w:sz w:val="26"/>
          <w:szCs w:val="26"/>
        </w:rPr>
      </w:pPr>
      <w:r>
        <w:rPr>
          <w:rFonts w:ascii="Times New Roman" w:hAnsi="Times New Roman" w:cs="Times New Roman"/>
          <w:b/>
          <w:sz w:val="26"/>
          <w:szCs w:val="26"/>
        </w:rPr>
        <w:t>2. Địa điểm công tác / tập huấn:</w:t>
      </w:r>
      <w:r w:rsidR="000629A8">
        <w:rPr>
          <w:rFonts w:ascii="Times New Roman" w:hAnsi="Times New Roman" w:cs="Times New Roman"/>
          <w:b/>
          <w:sz w:val="26"/>
          <w:szCs w:val="26"/>
        </w:rPr>
        <w:t xml:space="preserve"> </w:t>
      </w:r>
      <w:r w:rsidR="000629A8">
        <w:rPr>
          <w:rFonts w:ascii="Times New Roman" w:hAnsi="Times New Roman" w:cs="Times New Roman"/>
          <w:sz w:val="26"/>
          <w:szCs w:val="26"/>
        </w:rPr>
        <w:t>Hình thức online theo link của Cục SHTT cung cấp.</w:t>
      </w:r>
    </w:p>
    <w:p w14:paraId="4DDAB859" w14:textId="53EDC236" w:rsidR="00263612" w:rsidRDefault="00000000" w:rsidP="000629A8">
      <w:pPr>
        <w:widowControl w:val="0"/>
        <w:spacing w:before="120" w:after="120" w:line="336" w:lineRule="auto"/>
        <w:ind w:firstLine="720"/>
        <w:jc w:val="both"/>
        <w:rPr>
          <w:rFonts w:ascii="Times New Roman" w:hAnsi="Times New Roman" w:cs="Times New Roman"/>
          <w:sz w:val="26"/>
          <w:szCs w:val="26"/>
        </w:rPr>
      </w:pPr>
      <w:r>
        <w:rPr>
          <w:rFonts w:ascii="Times New Roman" w:hAnsi="Times New Roman" w:cs="Times New Roman"/>
          <w:b/>
          <w:sz w:val="26"/>
          <w:szCs w:val="26"/>
        </w:rPr>
        <w:t>3. Theo Quyết định cử đi công tác:</w:t>
      </w:r>
      <w:r w:rsidR="000629A8">
        <w:rPr>
          <w:rFonts w:ascii="Times New Roman" w:hAnsi="Times New Roman" w:cs="Times New Roman"/>
          <w:b/>
          <w:sz w:val="26"/>
          <w:szCs w:val="26"/>
        </w:rPr>
        <w:t xml:space="preserve"> </w:t>
      </w:r>
      <w:r>
        <w:rPr>
          <w:rFonts w:ascii="Times New Roman" w:hAnsi="Times New Roman" w:cs="Times New Roman"/>
          <w:sz w:val="26"/>
          <w:szCs w:val="26"/>
        </w:rPr>
        <w:t xml:space="preserve">Theo Quyết định số </w:t>
      </w:r>
      <w:r w:rsidR="000629A8">
        <w:rPr>
          <w:rFonts w:ascii="Times New Roman" w:hAnsi="Times New Roman" w:cs="Times New Roman"/>
          <w:sz w:val="26"/>
          <w:szCs w:val="26"/>
        </w:rPr>
        <w:t>320</w:t>
      </w:r>
      <w:r>
        <w:rPr>
          <w:rFonts w:ascii="Times New Roman" w:hAnsi="Times New Roman" w:cs="Times New Roman"/>
          <w:sz w:val="26"/>
          <w:szCs w:val="26"/>
        </w:rPr>
        <w:t>/QĐ-ĐHTĐ ngày 2</w:t>
      </w:r>
      <w:r w:rsidR="000629A8">
        <w:rPr>
          <w:rFonts w:ascii="Times New Roman" w:hAnsi="Times New Roman" w:cs="Times New Roman"/>
          <w:sz w:val="26"/>
          <w:szCs w:val="26"/>
        </w:rPr>
        <w:t>5</w:t>
      </w:r>
      <w:r>
        <w:rPr>
          <w:rFonts w:ascii="Times New Roman" w:hAnsi="Times New Roman" w:cs="Times New Roman"/>
          <w:sz w:val="26"/>
          <w:szCs w:val="26"/>
        </w:rPr>
        <w:t xml:space="preserve"> tháng 8 năm 2026 của Hiệu trưởng Trường Đại học Thành Đô về việc cử đoàn cán bộ tham gia Hội thảo quốc tế WIPO.</w:t>
      </w:r>
    </w:p>
    <w:p w14:paraId="5ADEFDD4" w14:textId="77777777" w:rsidR="00263612" w:rsidRDefault="00000000" w:rsidP="000629A8">
      <w:pPr>
        <w:widowControl w:val="0"/>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4. Mục đích chuyến đi:</w:t>
      </w:r>
    </w:p>
    <w:p w14:paraId="37BCA381"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 Tiếp thu phương pháp luận và công cụ phân tích sáng chế (Patent Analytics) từ Tổ chức Sở hữu trí tuệ thế giới (WIPO) phục vụ xây dựng Báo cáo toàn cảnh sáng chế (Patent Landscape Reports - PLRs) cho các công nghệ chiến lược.</w:t>
      </w:r>
    </w:p>
    <w:p w14:paraId="5AD95E82"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Học hỏi kinh nghiệm quốc tế và thực tiễn từ các tập đoàn công nghệ lớn (Viettel) trong việc ứng dụng phân tích sáng chế định hướng R&amp;D, quản trị tài sản trí tuệ (TSTT) và thúc đẩy thương mại hóa kết quả nghiên cứu.</w:t>
      </w:r>
    </w:p>
    <w:p w14:paraId="600B887A"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Nắm bắt các định hướng chính sách phát triển công nghệ chiến lược của Cục Sở hữu trí tuệ và Vụ Khoa học kỹ thuật và Công nghệ (Bộ KH&amp;CN) gắn với tình hình hoạt động của Nhà trường.</w:t>
      </w:r>
    </w:p>
    <w:p w14:paraId="357F95B3" w14:textId="77777777" w:rsidR="00263612" w:rsidRDefault="00000000" w:rsidP="000629A8">
      <w:pPr>
        <w:widowControl w:val="0"/>
        <w:spacing w:before="120" w:after="120" w:line="336" w:lineRule="auto"/>
        <w:ind w:firstLine="720"/>
        <w:jc w:val="both"/>
        <w:rPr>
          <w:rFonts w:ascii="Times New Roman" w:hAnsi="Times New Roman" w:cs="Times New Roman"/>
          <w:sz w:val="26"/>
          <w:szCs w:val="26"/>
        </w:rPr>
      </w:pPr>
      <w:r>
        <w:rPr>
          <w:rFonts w:ascii="Times New Roman" w:hAnsi="Times New Roman" w:cs="Times New Roman"/>
          <w:b/>
          <w:sz w:val="26"/>
          <w:szCs w:val="26"/>
        </w:rPr>
        <w:t>5. Thời gian:</w:t>
      </w:r>
      <w:r>
        <w:rPr>
          <w:rFonts w:ascii="Times New Roman" w:hAnsi="Times New Roman" w:cs="Times New Roman"/>
          <w:sz w:val="26"/>
          <w:szCs w:val="26"/>
        </w:rPr>
        <w:t>Từ 08 giờ 30 phút ngày 26 tháng 8 năm 2026 đến 17 giờ 00 phút ngày 27 tháng 8 năm 2026.</w:t>
      </w:r>
    </w:p>
    <w:p w14:paraId="7A9EC4A6" w14:textId="77777777" w:rsidR="00263612" w:rsidRDefault="00000000" w:rsidP="000629A8">
      <w:pPr>
        <w:widowControl w:val="0"/>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6. Những nội dung đã làm việc / tiếp thu:</w:t>
      </w:r>
    </w:p>
    <w:p w14:paraId="37EAFF3A"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Tổng quan về Phân tích sáng chế (IP/Patent Analytics): Tiếp thu các nghiên cứu cờ đầu của WIPO (WIPO Technology Trends, Patent Landscape Reports, Technology SPARK Reports) và bộ tài liệu hướng dẫn chuẩn (WIPO Patent Analytics Handbook, Manual on Open Source Patent Analytics). Phân tích sáng chế được khẳng định là công cụ Trí tuệ kinh doanh (Business Intelligence) quan trọng giúp định hình chính sách KH&amp;CN và định hướng R&amp;D.</w:t>
      </w:r>
    </w:p>
    <w:p w14:paraId="4D4E35B4"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Quy trình 06 bước Phân tích sáng chế chuẩn mực (From Data to Action): (1) Xác định chủ đề &amp; phạm vi (Topic &amp; Scope Definition) -&gt; (2) Tra cứu sáng chế quốc tế (Patent Search) -&gt; (3) Làm sạch &amp; chuẩn hóa dữ liệu (Data Cleaning) -&gt; (4) Phân tích &amp; trực quan hóa dữ liệu (Data Analysis &amp; Visualization) -&gt; (5) Xây dựng báo cáo chiến lược (Narrative &amp; Storytelling) -&gt; (6) Phổ biến &amp; ứng dụng (Dissemination).</w:t>
      </w:r>
    </w:p>
    <w:p w14:paraId="4C6F07DE"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Báo cáo phân tích so lược về công nghệ chiến lược Việt Nam: Đánh giá thực trạng đăng ký bảo hộ sáng chế trong các lĩnh vực công nghệ ưu tiên (Bán dẫn, Trí tuệ nhân tạo AI, Công nghệ sinh học, Năng lượng mới, Viễn thông 5G/6G...); nhận diện các khoảng trống công nghệ (technology gaps) và đối sánh vị thế công nghệ của Việt Nam trên bản đồ quốc tế.</w:t>
      </w:r>
    </w:p>
    <w:p w14:paraId="5A8DA271"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Thực tiễn ứng dụng tại Doanh nghiệp và Viện - Trường: Học hỏi mô hình quản trị </w:t>
      </w:r>
      <w:r>
        <w:rPr>
          <w:rFonts w:ascii="Times New Roman" w:hAnsi="Times New Roman" w:cs="Times New Roman"/>
          <w:sz w:val="26"/>
          <w:szCs w:val="26"/>
        </w:rPr>
        <w:lastRenderedPageBreak/>
        <w:t>SHTT của Singapore (IPOS), Úc (IP Australia), Nhật Bản (JPO) và thực tiễn triển khai phân tích sáng chế tại Tập đoàn Viettel phục vụ đánh giá khả năng tự do hoạt động (FTO - Freedom to Operate), tránh trùng lặp nghiên cứu và gia tăng khả năng thương mại hóa tài sản trí tuệ.</w:t>
      </w:r>
    </w:p>
    <w:p w14:paraId="069DBE3E" w14:textId="77777777" w:rsidR="00263612" w:rsidRDefault="00000000" w:rsidP="000629A8">
      <w:pPr>
        <w:widowControl w:val="0"/>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7. Đánh giá kết quả chuyến đi:</w:t>
      </w:r>
    </w:p>
    <w:p w14:paraId="6C98074B"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Nâng cao nhận thức và năng lực chuyên sâu về phương pháp luận phân tích sáng chế chuẩn quốc tế từ các chuyên gia WIPO.</w:t>
      </w:r>
    </w:p>
    <w:p w14:paraId="1F5CBFFC"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Nhận diện rõ vai trò của dữ liệu sáng chế trong việc định hướng các đề tài nghiên cứu khoa học, tránh lãng phí nguồn lực và nâng cao tỷ lệ đăng ký bảo hộ TSTT thành công cho Nhà trường.</w:t>
      </w:r>
    </w:p>
    <w:p w14:paraId="443DE437"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Thiết lập mối quan hệ hợp tác chuyên môn với Cục Sở hữu trí tuệ, đại diện WIPO và mạng lưới quản lý SHTT tại các doanh nghiệp công nghệ lớn.</w:t>
      </w:r>
    </w:p>
    <w:p w14:paraId="1568D844" w14:textId="77777777" w:rsidR="00263612" w:rsidRDefault="00000000" w:rsidP="000629A8">
      <w:pPr>
        <w:widowControl w:val="0"/>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8. Đề xuất kiến nghị:</w:t>
      </w:r>
    </w:p>
    <w:p w14:paraId="723D6AB6"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Đối với Nhà trường: Đẩy mạnh công tác quản trị và phát triển tài sản trí tuệ; khuyến khích các Khoa/Viện tích hợp công cụ tra cứu và phân tích sáng chế vào quy trình đề xuất đề tài R&amp;D nhằm gia tăng số lượng bằng sáng chế, kiểu dáng công nghiệp, nâng cao vị thế xếp hạng đại học.</w:t>
      </w:r>
    </w:p>
    <w:p w14:paraId="3933C94B"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Đối với công tác đào tạo: Đưa bộ môn/chuyên đề Sở hữu trí tuệ và Phân tích sáng chế vào chương trình giảng dạy cho sinh viên các ngành kỹ thuật, công nghệ và kinh tế nhằm nâng cao nhận thức bảo hộ TSTT và kỹ năng thương mại hóa sản phẩm.</w:t>
      </w:r>
    </w:p>
    <w:p w14:paraId="12BE21C8"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Đối với cán bộ chuyên trách: Đăng ký tham gia khóa đào tạo trực tuyến e-Tutorial về Patent Analytics do WIPO Academy phát hành vào tháng 10/2026 để tiếp tục nâng cao chuyên môn.</w:t>
      </w:r>
    </w:p>
    <w:p w14:paraId="2322BFD6" w14:textId="77777777" w:rsidR="00263612" w:rsidRDefault="00000000" w:rsidP="000629A8">
      <w:pPr>
        <w:widowControl w:val="0"/>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9. Những tài liệu kèm theo:</w:t>
      </w:r>
    </w:p>
    <w:p w14:paraId="072647D7"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Tài liệu và Chương trình làm việc chính thức Hội thảo WIPO (ngày 26-27/8/2026).</w:t>
      </w:r>
    </w:p>
    <w:p w14:paraId="629EC770"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Báo cáo slide tổng quan về Phân tích sáng chế (Intro &amp; Overview of Patent Analytics) - Ông Christopher Harrison (Head of IP Analytics Section, WIPO).</w:t>
      </w:r>
    </w:p>
    <w:p w14:paraId="005606B5"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Báo cáo phân tích sơ lược công nghệ chiến lược Việt Nam (Preliminary Analysis of </w:t>
      </w:r>
      <w:r>
        <w:rPr>
          <w:rFonts w:ascii="Times New Roman" w:hAnsi="Times New Roman" w:cs="Times New Roman"/>
          <w:sz w:val="26"/>
          <w:szCs w:val="26"/>
        </w:rPr>
        <w:lastRenderedPageBreak/>
        <w:t>VN Strategic Technologies) - WIPO &amp; Vụ KH Kỹ thuật và Công nghệ (Bộ KH&amp;CN).</w:t>
      </w:r>
    </w:p>
    <w:p w14:paraId="7F4BFA42" w14:textId="77777777" w:rsidR="00263612" w:rsidRDefault="00000000" w:rsidP="000629A8">
      <w:pPr>
        <w:widowControl w:val="0"/>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Slide báo cáo chuyên đề của Cục Sở hữu trí tuệ (IPVN) và Tập đoàn Viettel.</w:t>
      </w:r>
    </w:p>
    <w:tbl>
      <w:tblPr>
        <w:tblW w:w="9781" w:type="dxa"/>
        <w:tblLook w:val="04A0" w:firstRow="1" w:lastRow="0" w:firstColumn="1" w:lastColumn="0" w:noHBand="0" w:noVBand="1"/>
      </w:tblPr>
      <w:tblGrid>
        <w:gridCol w:w="4890"/>
        <w:gridCol w:w="4891"/>
      </w:tblGrid>
      <w:tr w:rsidR="00263612" w14:paraId="4B9EA6DC" w14:textId="77777777">
        <w:tc>
          <w:tcPr>
            <w:tcW w:w="4890" w:type="dxa"/>
          </w:tcPr>
          <w:p w14:paraId="1334CD2D" w14:textId="1B955A97" w:rsidR="00263612" w:rsidRDefault="000629A8" w:rsidP="000629A8">
            <w:pPr>
              <w:widowControl w:val="0"/>
              <w:spacing w:after="0"/>
              <w:jc w:val="center"/>
              <w:rPr>
                <w:rFonts w:ascii="Times New Roman" w:hAnsi="Times New Roman" w:cs="Times New Roman"/>
                <w:b/>
                <w:sz w:val="26"/>
                <w:szCs w:val="26"/>
              </w:rPr>
            </w:pPr>
            <w:r>
              <w:rPr>
                <w:rFonts w:ascii="Times New Roman" w:hAnsi="Times New Roman" w:cs="Times New Roman"/>
                <w:b/>
                <w:sz w:val="26"/>
                <w:szCs w:val="26"/>
              </w:rPr>
              <w:t>KT. HIỆU TRƯỞNG</w:t>
            </w:r>
          </w:p>
          <w:p w14:paraId="49502334" w14:textId="2F78006F" w:rsidR="000629A8" w:rsidRDefault="000629A8" w:rsidP="000629A8">
            <w:pPr>
              <w:widowControl w:val="0"/>
              <w:spacing w:after="0"/>
              <w:jc w:val="center"/>
              <w:rPr>
                <w:rFonts w:ascii="Times New Roman" w:hAnsi="Times New Roman" w:cs="Times New Roman"/>
                <w:b/>
                <w:sz w:val="26"/>
                <w:szCs w:val="26"/>
              </w:rPr>
            </w:pPr>
            <w:r>
              <w:rPr>
                <w:rFonts w:ascii="Times New Roman" w:hAnsi="Times New Roman" w:cs="Times New Roman"/>
                <w:b/>
                <w:sz w:val="26"/>
                <w:szCs w:val="26"/>
              </w:rPr>
              <w:t>PHÓ HIỆU TRƯỞNG</w:t>
            </w:r>
          </w:p>
          <w:p w14:paraId="2E3BD90A" w14:textId="77777777" w:rsidR="000629A8" w:rsidRDefault="000629A8" w:rsidP="000629A8">
            <w:pPr>
              <w:widowControl w:val="0"/>
              <w:spacing w:after="0"/>
              <w:jc w:val="center"/>
              <w:rPr>
                <w:rFonts w:ascii="Times New Roman" w:hAnsi="Times New Roman" w:cs="Times New Roman"/>
                <w:b/>
                <w:sz w:val="26"/>
                <w:szCs w:val="26"/>
              </w:rPr>
            </w:pPr>
          </w:p>
          <w:p w14:paraId="3E35351A" w14:textId="77777777" w:rsidR="000629A8" w:rsidRDefault="000629A8" w:rsidP="000629A8">
            <w:pPr>
              <w:widowControl w:val="0"/>
              <w:spacing w:after="0"/>
              <w:jc w:val="center"/>
              <w:rPr>
                <w:rFonts w:ascii="Times New Roman" w:hAnsi="Times New Roman" w:cs="Times New Roman"/>
                <w:b/>
                <w:sz w:val="26"/>
                <w:szCs w:val="26"/>
              </w:rPr>
            </w:pPr>
          </w:p>
          <w:p w14:paraId="7372ECFD" w14:textId="77777777" w:rsidR="000629A8" w:rsidRDefault="000629A8" w:rsidP="000629A8">
            <w:pPr>
              <w:widowControl w:val="0"/>
              <w:spacing w:after="0"/>
              <w:jc w:val="center"/>
              <w:rPr>
                <w:rFonts w:ascii="Times New Roman" w:hAnsi="Times New Roman" w:cs="Times New Roman"/>
                <w:b/>
                <w:sz w:val="26"/>
                <w:szCs w:val="26"/>
              </w:rPr>
            </w:pPr>
          </w:p>
          <w:p w14:paraId="67DAA9D3" w14:textId="1B729CCE" w:rsidR="000629A8" w:rsidRDefault="000629A8" w:rsidP="000629A8">
            <w:pPr>
              <w:widowControl w:val="0"/>
              <w:spacing w:after="0"/>
              <w:jc w:val="center"/>
              <w:rPr>
                <w:rFonts w:ascii="Times New Roman" w:hAnsi="Times New Roman" w:cs="Times New Roman"/>
                <w:b/>
                <w:sz w:val="26"/>
                <w:szCs w:val="26"/>
              </w:rPr>
            </w:pPr>
            <w:r>
              <w:rPr>
                <w:rFonts w:ascii="Times New Roman" w:hAnsi="Times New Roman" w:cs="Times New Roman"/>
                <w:b/>
                <w:sz w:val="26"/>
                <w:szCs w:val="26"/>
              </w:rPr>
              <w:t>Nguyễn Thúy Vân</w:t>
            </w:r>
          </w:p>
        </w:tc>
        <w:tc>
          <w:tcPr>
            <w:tcW w:w="4891" w:type="dxa"/>
          </w:tcPr>
          <w:p w14:paraId="4AB1FDEF" w14:textId="77777777" w:rsidR="00263612" w:rsidRDefault="00000000" w:rsidP="000629A8">
            <w:pPr>
              <w:widowControl w:val="0"/>
              <w:spacing w:after="0"/>
              <w:jc w:val="center"/>
              <w:rPr>
                <w:rFonts w:ascii="Times New Roman" w:hAnsi="Times New Roman" w:cs="Times New Roman"/>
                <w:b/>
                <w:sz w:val="26"/>
                <w:szCs w:val="26"/>
              </w:rPr>
            </w:pPr>
            <w:r>
              <w:rPr>
                <w:rFonts w:ascii="Times New Roman" w:hAnsi="Times New Roman" w:cs="Times New Roman"/>
                <w:b/>
                <w:sz w:val="26"/>
                <w:szCs w:val="26"/>
              </w:rPr>
              <w:t>NGƯỜI BÁO CÁO</w:t>
            </w:r>
          </w:p>
          <w:p w14:paraId="1C6F1428" w14:textId="77777777" w:rsidR="000629A8" w:rsidRDefault="000629A8" w:rsidP="000629A8">
            <w:pPr>
              <w:widowControl w:val="0"/>
              <w:spacing w:after="0"/>
              <w:jc w:val="center"/>
              <w:rPr>
                <w:rFonts w:ascii="Times New Roman" w:hAnsi="Times New Roman" w:cs="Times New Roman"/>
                <w:b/>
                <w:sz w:val="26"/>
                <w:szCs w:val="26"/>
              </w:rPr>
            </w:pPr>
          </w:p>
          <w:p w14:paraId="252EEB8E" w14:textId="77777777" w:rsidR="000629A8" w:rsidRDefault="000629A8" w:rsidP="000629A8">
            <w:pPr>
              <w:widowControl w:val="0"/>
              <w:spacing w:after="0"/>
              <w:jc w:val="center"/>
              <w:rPr>
                <w:rFonts w:ascii="Times New Roman" w:hAnsi="Times New Roman" w:cs="Times New Roman"/>
                <w:b/>
                <w:sz w:val="26"/>
                <w:szCs w:val="26"/>
              </w:rPr>
            </w:pPr>
          </w:p>
          <w:p w14:paraId="30D2F1E0" w14:textId="77777777" w:rsidR="000629A8" w:rsidRDefault="000629A8" w:rsidP="000629A8">
            <w:pPr>
              <w:widowControl w:val="0"/>
              <w:spacing w:after="0"/>
              <w:jc w:val="center"/>
              <w:rPr>
                <w:rFonts w:ascii="Times New Roman" w:hAnsi="Times New Roman" w:cs="Times New Roman"/>
                <w:b/>
                <w:sz w:val="26"/>
                <w:szCs w:val="26"/>
              </w:rPr>
            </w:pPr>
          </w:p>
          <w:p w14:paraId="185A7797" w14:textId="77777777" w:rsidR="000629A8" w:rsidRDefault="000629A8" w:rsidP="000629A8">
            <w:pPr>
              <w:widowControl w:val="0"/>
              <w:spacing w:after="0"/>
              <w:jc w:val="center"/>
              <w:rPr>
                <w:rFonts w:ascii="Times New Roman" w:hAnsi="Times New Roman" w:cs="Times New Roman"/>
                <w:b/>
                <w:sz w:val="26"/>
                <w:szCs w:val="26"/>
              </w:rPr>
            </w:pPr>
          </w:p>
          <w:p w14:paraId="081C9577" w14:textId="08F7907F" w:rsidR="00263612" w:rsidRDefault="00000000" w:rsidP="000629A8">
            <w:pPr>
              <w:widowControl w:val="0"/>
              <w:spacing w:after="0"/>
              <w:jc w:val="center"/>
              <w:rPr>
                <w:rFonts w:ascii="Times New Roman" w:hAnsi="Times New Roman" w:cs="Times New Roman"/>
                <w:b/>
                <w:sz w:val="26"/>
                <w:szCs w:val="26"/>
              </w:rPr>
            </w:pPr>
            <w:r>
              <w:rPr>
                <w:rFonts w:ascii="Times New Roman" w:hAnsi="Times New Roman" w:cs="Times New Roman"/>
                <w:b/>
                <w:sz w:val="26"/>
                <w:szCs w:val="26"/>
              </w:rPr>
              <w:t>Nguyễn Thị Tố Uyên</w:t>
            </w:r>
          </w:p>
        </w:tc>
      </w:tr>
    </w:tbl>
    <w:p w14:paraId="20741B58" w14:textId="77777777" w:rsidR="00B12646" w:rsidRDefault="00B12646" w:rsidP="000629A8">
      <w:pPr>
        <w:widowControl w:val="0"/>
      </w:pPr>
    </w:p>
    <w:sectPr w:rsidR="00B12646" w:rsidSect="000629A8">
      <w:pgSz w:w="12240" w:h="15840"/>
      <w:pgMar w:top="1440" w:right="118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93BB9" w14:textId="77777777" w:rsidR="00B12646" w:rsidRDefault="00B12646" w:rsidP="00C425D9">
      <w:pPr>
        <w:spacing w:after="0" w:line="240" w:lineRule="auto"/>
      </w:pPr>
      <w:r>
        <w:separator/>
      </w:r>
    </w:p>
  </w:endnote>
  <w:endnote w:type="continuationSeparator" w:id="0">
    <w:p w14:paraId="15CB0855" w14:textId="77777777" w:rsidR="00B12646" w:rsidRDefault="00B12646" w:rsidP="00C4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33DF" w14:textId="77777777" w:rsidR="00B12646" w:rsidRDefault="00B12646" w:rsidP="00C425D9">
      <w:pPr>
        <w:spacing w:after="0" w:line="240" w:lineRule="auto"/>
      </w:pPr>
      <w:r>
        <w:separator/>
      </w:r>
    </w:p>
  </w:footnote>
  <w:footnote w:type="continuationSeparator" w:id="0">
    <w:p w14:paraId="41D8C180" w14:textId="77777777" w:rsidR="00B12646" w:rsidRDefault="00B12646" w:rsidP="00C42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33CEC"/>
    <w:multiLevelType w:val="hybridMultilevel"/>
    <w:tmpl w:val="B5B45CC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num w:numId="1" w16cid:durableId="95356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1899"/>
    <w:rsid w:val="00061591"/>
    <w:rsid w:val="000629A8"/>
    <w:rsid w:val="00067FC4"/>
    <w:rsid w:val="001677C4"/>
    <w:rsid w:val="001A5FE8"/>
    <w:rsid w:val="001B79B9"/>
    <w:rsid w:val="002067A5"/>
    <w:rsid w:val="00250469"/>
    <w:rsid w:val="00263612"/>
    <w:rsid w:val="0028683C"/>
    <w:rsid w:val="00290A6F"/>
    <w:rsid w:val="002C12CA"/>
    <w:rsid w:val="00301D97"/>
    <w:rsid w:val="003105DD"/>
    <w:rsid w:val="003274DD"/>
    <w:rsid w:val="003630B6"/>
    <w:rsid w:val="003E614B"/>
    <w:rsid w:val="003F37D6"/>
    <w:rsid w:val="0043626D"/>
    <w:rsid w:val="004D14D4"/>
    <w:rsid w:val="005152DF"/>
    <w:rsid w:val="005A5BF8"/>
    <w:rsid w:val="00742393"/>
    <w:rsid w:val="00786816"/>
    <w:rsid w:val="00832653"/>
    <w:rsid w:val="00862582"/>
    <w:rsid w:val="008A3710"/>
    <w:rsid w:val="008C7E08"/>
    <w:rsid w:val="008F1325"/>
    <w:rsid w:val="008F382C"/>
    <w:rsid w:val="00935F05"/>
    <w:rsid w:val="00956B87"/>
    <w:rsid w:val="00A50276"/>
    <w:rsid w:val="00A9786C"/>
    <w:rsid w:val="00AB7033"/>
    <w:rsid w:val="00B12646"/>
    <w:rsid w:val="00C30844"/>
    <w:rsid w:val="00C425D9"/>
    <w:rsid w:val="00CC1899"/>
    <w:rsid w:val="00CD48C6"/>
    <w:rsid w:val="00CE387A"/>
    <w:rsid w:val="00D5486F"/>
    <w:rsid w:val="00DD1478"/>
    <w:rsid w:val="00E24819"/>
    <w:rsid w:val="00E41300"/>
    <w:rsid w:val="00FA66DE"/>
    <w:rsid w:val="00FD72CD"/>
    <w:rsid w:val="00FF6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2368"/>
  <w15:docId w15:val="{1F723232-E200-44C6-A1AB-0ED8D65ED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9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189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7E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E08"/>
    <w:rPr>
      <w:rFonts w:ascii="Segoe UI" w:eastAsiaTheme="minorEastAsia" w:hAnsi="Segoe UI" w:cs="Segoe UI"/>
      <w:sz w:val="18"/>
      <w:szCs w:val="18"/>
    </w:rPr>
  </w:style>
  <w:style w:type="paragraph" w:styleId="ListParagraph">
    <w:name w:val="List Paragraph"/>
    <w:basedOn w:val="Normal"/>
    <w:uiPriority w:val="34"/>
    <w:qFormat/>
    <w:rsid w:val="00935F05"/>
    <w:pPr>
      <w:ind w:left="720"/>
      <w:contextualSpacing/>
    </w:pPr>
  </w:style>
  <w:style w:type="paragraph" w:styleId="Header">
    <w:name w:val="header"/>
    <w:basedOn w:val="Normal"/>
    <w:link w:val="HeaderChar"/>
    <w:uiPriority w:val="99"/>
    <w:unhideWhenUsed/>
    <w:rsid w:val="00C42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5D9"/>
    <w:rPr>
      <w:rFonts w:eastAsiaTheme="minorEastAsia"/>
    </w:rPr>
  </w:style>
  <w:style w:type="paragraph" w:styleId="Footer">
    <w:name w:val="footer"/>
    <w:basedOn w:val="Normal"/>
    <w:link w:val="FooterChar"/>
    <w:uiPriority w:val="99"/>
    <w:unhideWhenUsed/>
    <w:rsid w:val="00C42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5D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4</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thaitchc</dc:creator>
  <cp:lastModifiedBy>Thị Tố Uyên Nguyễn</cp:lastModifiedBy>
  <cp:revision>5</cp:revision>
  <cp:lastPrinted>2026-08-26T08:09:00Z</cp:lastPrinted>
  <dcterms:created xsi:type="dcterms:W3CDTF">2020-12-29T01:51:00Z</dcterms:created>
  <dcterms:modified xsi:type="dcterms:W3CDTF">2026-08-27T01:27:00Z</dcterms:modified>
</cp:coreProperties>
</file>