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5A2B" w14:textId="77777777" w:rsidR="00FD719A" w:rsidRDefault="00000000" w:rsidP="00683B87">
      <w:r>
        <w:pict w14:anchorId="780CCB91">
          <v:rect id="_x0000_i1025" style="width:0;height:1.5pt" o:hralign="center" o:hrstd="t" o:hr="t" fillcolor="#a0a0a0" stroked="f"/>
        </w:pict>
      </w:r>
    </w:p>
    <w:p w14:paraId="11CEC313" w14:textId="14814FAF" w:rsidR="00FD719A" w:rsidRPr="00FD719A" w:rsidRDefault="00FD719A" w:rsidP="00683B87">
      <w:pPr>
        <w:jc w:val="center"/>
        <w:rPr>
          <w:b/>
          <w:bCs/>
        </w:rPr>
      </w:pPr>
      <w:r w:rsidRPr="00FD719A">
        <w:rPr>
          <w:b/>
          <w:bCs/>
        </w:rPr>
        <w:t>PARTIE 1</w:t>
      </w:r>
    </w:p>
    <w:p w14:paraId="48CAD86C" w14:textId="5377158A" w:rsidR="00FD719A" w:rsidRPr="00FD719A" w:rsidRDefault="00000000" w:rsidP="00683B87">
      <w:r>
        <w:pict w14:anchorId="28DD78FC">
          <v:rect id="_x0000_i1026" style="width:0;height:1.5pt" o:hralign="center" o:hrstd="t" o:hr="t" fillcolor="#a0a0a0" stroked="f"/>
        </w:pict>
      </w:r>
    </w:p>
    <w:p w14:paraId="7FA42408" w14:textId="77777777" w:rsidR="00FD719A" w:rsidRPr="00FD719A" w:rsidRDefault="00FD719A" w:rsidP="00683B87">
      <w:pPr>
        <w:rPr>
          <w:b/>
          <w:bCs/>
        </w:rPr>
      </w:pPr>
      <w:r w:rsidRPr="00FD719A">
        <w:rPr>
          <w:b/>
          <w:bCs/>
        </w:rPr>
        <w:t>Outils utilisés</w:t>
      </w:r>
    </w:p>
    <w:p w14:paraId="57074B87" w14:textId="0FA6896D" w:rsidR="00FD719A" w:rsidRPr="00FD719A" w:rsidRDefault="003817DC" w:rsidP="00683B87">
      <w:pPr>
        <w:numPr>
          <w:ilvl w:val="0"/>
          <w:numId w:val="7"/>
        </w:numPr>
        <w:tabs>
          <w:tab w:val="clear" w:pos="720"/>
          <w:tab w:val="num" w:pos="360"/>
        </w:tabs>
        <w:spacing w:after="0"/>
        <w:ind w:left="360"/>
      </w:pPr>
      <w:r w:rsidRPr="00FD719A">
        <w:rPr>
          <w:b/>
          <w:bCs/>
        </w:rPr>
        <w:t>DB Diagram</w:t>
      </w:r>
      <w:r w:rsidR="00FD719A" w:rsidRPr="00FD719A">
        <w:t xml:space="preserve"> : modélisation de la base de données</w:t>
      </w:r>
    </w:p>
    <w:p w14:paraId="4DE9675D" w14:textId="77777777" w:rsidR="00FD719A" w:rsidRPr="00FD719A" w:rsidRDefault="00FD719A" w:rsidP="00683B87">
      <w:pPr>
        <w:numPr>
          <w:ilvl w:val="0"/>
          <w:numId w:val="7"/>
        </w:numPr>
        <w:tabs>
          <w:tab w:val="clear" w:pos="720"/>
          <w:tab w:val="num" w:pos="360"/>
        </w:tabs>
        <w:spacing w:after="0"/>
        <w:ind w:left="360"/>
      </w:pPr>
      <w:r w:rsidRPr="00FD719A">
        <w:rPr>
          <w:b/>
          <w:bCs/>
        </w:rPr>
        <w:t>MySQL</w:t>
      </w:r>
      <w:r w:rsidRPr="00FD719A">
        <w:t xml:space="preserve"> : implémentation de l’entrepôt de données</w:t>
      </w:r>
    </w:p>
    <w:p w14:paraId="0E2F3527" w14:textId="77777777" w:rsidR="00FD719A" w:rsidRPr="00FD719A" w:rsidRDefault="00FD719A" w:rsidP="00683B87">
      <w:pPr>
        <w:numPr>
          <w:ilvl w:val="0"/>
          <w:numId w:val="7"/>
        </w:numPr>
        <w:tabs>
          <w:tab w:val="clear" w:pos="720"/>
          <w:tab w:val="num" w:pos="360"/>
        </w:tabs>
        <w:spacing w:after="0"/>
        <w:ind w:left="360"/>
      </w:pPr>
      <w:r w:rsidRPr="00FD719A">
        <w:rPr>
          <w:b/>
          <w:bCs/>
        </w:rPr>
        <w:t>Apache Hop</w:t>
      </w:r>
      <w:r w:rsidRPr="00FD719A">
        <w:t xml:space="preserve"> : processus ETL</w:t>
      </w:r>
    </w:p>
    <w:p w14:paraId="5F4F48AE" w14:textId="53C4498B" w:rsidR="00FD719A" w:rsidRDefault="00FD719A" w:rsidP="00683B87">
      <w:pPr>
        <w:numPr>
          <w:ilvl w:val="0"/>
          <w:numId w:val="7"/>
        </w:numPr>
        <w:tabs>
          <w:tab w:val="clear" w:pos="720"/>
          <w:tab w:val="num" w:pos="360"/>
        </w:tabs>
        <w:spacing w:after="0"/>
        <w:ind w:left="360"/>
      </w:pPr>
      <w:r w:rsidRPr="00FD719A">
        <w:rPr>
          <w:b/>
          <w:bCs/>
        </w:rPr>
        <w:t>Power BI</w:t>
      </w:r>
      <w:r w:rsidRPr="00FD719A">
        <w:t xml:space="preserve"> : visualisation et tableaux de bord</w:t>
      </w:r>
    </w:p>
    <w:p w14:paraId="1CFE127A" w14:textId="77777777" w:rsidR="00FD719A" w:rsidRPr="00FD719A" w:rsidRDefault="00FD719A" w:rsidP="00683B87">
      <w:pPr>
        <w:spacing w:after="0"/>
        <w:ind w:left="360"/>
      </w:pPr>
    </w:p>
    <w:p w14:paraId="705CEAA7" w14:textId="3EDA7F37" w:rsidR="00FD719A" w:rsidRPr="00FD719A" w:rsidRDefault="00FD719A" w:rsidP="00683B87">
      <w:pPr>
        <w:rPr>
          <w:b/>
          <w:bCs/>
        </w:rPr>
      </w:pPr>
      <w:r w:rsidRPr="00FD719A">
        <w:rPr>
          <w:b/>
          <w:bCs/>
        </w:rPr>
        <w:t>Contexte et objectif</w:t>
      </w:r>
    </w:p>
    <w:p w14:paraId="37A2EA00" w14:textId="3D95C0CE" w:rsidR="00FD719A" w:rsidRPr="00FD719A" w:rsidRDefault="00FD719A" w:rsidP="00683B87">
      <w:pPr>
        <w:jc w:val="both"/>
      </w:pPr>
      <w:r w:rsidRPr="00FD719A">
        <w:rPr>
          <w:b/>
          <w:bCs/>
        </w:rPr>
        <w:t>La base Oracle fournie correspond au système source opérationnel (</w:t>
      </w:r>
      <w:proofErr w:type="spellStart"/>
      <w:r w:rsidRPr="00FD719A">
        <w:rPr>
          <w:b/>
          <w:bCs/>
        </w:rPr>
        <w:t>staging</w:t>
      </w:r>
      <w:proofErr w:type="spellEnd"/>
      <w:r w:rsidRPr="00FD719A">
        <w:rPr>
          <w:b/>
          <w:bCs/>
        </w:rPr>
        <w:t>), utilisé pour la gestion courante de l’agence immobilière.</w:t>
      </w:r>
      <w:r>
        <w:t xml:space="preserve"> </w:t>
      </w:r>
      <w:r w:rsidRPr="00FD719A">
        <w:t xml:space="preserve">À partir de cette base, nous </w:t>
      </w:r>
      <w:r>
        <w:t>devons concevoir</w:t>
      </w:r>
      <w:r w:rsidRPr="00FD719A">
        <w:t xml:space="preserve"> un </w:t>
      </w:r>
      <w:r w:rsidRPr="00FD719A">
        <w:rPr>
          <w:b/>
          <w:bCs/>
        </w:rPr>
        <w:t>entrepôt de données indépendant</w:t>
      </w:r>
      <w:r w:rsidRPr="00FD719A">
        <w:t xml:space="preserve">, implémenté sous </w:t>
      </w:r>
      <w:r w:rsidRPr="00FD719A">
        <w:rPr>
          <w:b/>
          <w:bCs/>
        </w:rPr>
        <w:t>MySQL</w:t>
      </w:r>
      <w:r w:rsidRPr="00FD719A">
        <w:t>, afin de répondre aux besoins d’analyse décisionnelle de l’agence.</w:t>
      </w:r>
    </w:p>
    <w:p w14:paraId="7FF7DA0A" w14:textId="77777777" w:rsidR="00FD719A" w:rsidRPr="00FD719A" w:rsidRDefault="00FD719A" w:rsidP="00683B87">
      <w:pPr>
        <w:jc w:val="both"/>
      </w:pPr>
      <w:r w:rsidRPr="00FD719A">
        <w:t>L’objectif est de permettre l’analyse des ventes, des locations, des clients, des biens et de la localisation géographique à travers différents indicateurs métiers.</w:t>
      </w:r>
    </w:p>
    <w:p w14:paraId="62749BE1" w14:textId="77777777" w:rsidR="00FD719A" w:rsidRPr="00FD719A" w:rsidRDefault="00000000" w:rsidP="00683B87">
      <w:r>
        <w:pict w14:anchorId="1DEA6666">
          <v:rect id="_x0000_i1027" style="width:0;height:1.5pt" o:hralign="center" o:hrstd="t" o:hr="t" fillcolor="#a0a0a0" stroked="f"/>
        </w:pict>
      </w:r>
    </w:p>
    <w:p w14:paraId="2E8CF675" w14:textId="6824AD5C" w:rsidR="00FD719A" w:rsidRDefault="00FD719A" w:rsidP="00683B87">
      <w:pPr>
        <w:jc w:val="center"/>
        <w:rPr>
          <w:b/>
          <w:bCs/>
          <w:color w:val="EE0000"/>
        </w:rPr>
      </w:pPr>
      <w:r w:rsidRPr="00FD719A">
        <w:rPr>
          <w:b/>
          <w:bCs/>
          <w:color w:val="EE0000"/>
        </w:rPr>
        <w:t>Etape 1 de l’architecture décisionnelle</w:t>
      </w:r>
    </w:p>
    <w:p w14:paraId="09012C09" w14:textId="469BEE45" w:rsidR="00EE719E" w:rsidRPr="00FD719A" w:rsidRDefault="00000000" w:rsidP="00683B87">
      <w:pPr>
        <w:jc w:val="center"/>
        <w:rPr>
          <w:b/>
          <w:bCs/>
          <w:color w:val="EE0000"/>
        </w:rPr>
      </w:pPr>
      <w:r>
        <w:pict w14:anchorId="0D02FC76">
          <v:rect id="_x0000_i1028" style="width:0;height:1.5pt" o:hralign="center" o:hrstd="t" o:hr="t" fillcolor="#a0a0a0" stroked="f"/>
        </w:pict>
      </w:r>
    </w:p>
    <w:p w14:paraId="70D7B9AC" w14:textId="77777777" w:rsidR="00FD719A" w:rsidRPr="00FD719A" w:rsidRDefault="00FD719A" w:rsidP="00683B87">
      <w:r w:rsidRPr="00FD719A">
        <w:t>Les données sont :</w:t>
      </w:r>
    </w:p>
    <w:p w14:paraId="1EFAED27" w14:textId="2C3E0212" w:rsidR="00FD719A" w:rsidRPr="00FD719A" w:rsidRDefault="00FD719A" w:rsidP="00683B87">
      <w:pPr>
        <w:numPr>
          <w:ilvl w:val="0"/>
          <w:numId w:val="4"/>
        </w:numPr>
        <w:tabs>
          <w:tab w:val="clear" w:pos="720"/>
          <w:tab w:val="num" w:pos="360"/>
        </w:tabs>
        <w:spacing w:after="0"/>
        <w:ind w:left="360"/>
      </w:pPr>
      <w:r w:rsidRPr="00FD719A">
        <w:rPr>
          <w:b/>
          <w:bCs/>
        </w:rPr>
        <w:t>Extraites</w:t>
      </w:r>
      <w:r w:rsidRPr="00FD719A">
        <w:t xml:space="preserve"> depuis la base Oracle,</w:t>
      </w:r>
      <w:r>
        <w:t xml:space="preserve"> (</w:t>
      </w:r>
      <w:r w:rsidRPr="00FD719A">
        <w:t>ARCHITECTURE_STAGING_IMMO_RBONDAZ</w:t>
      </w:r>
      <w:r>
        <w:t>.txt)</w:t>
      </w:r>
    </w:p>
    <w:p w14:paraId="1B68B9C7" w14:textId="77777777" w:rsidR="00FD719A" w:rsidRPr="00FD719A" w:rsidRDefault="00FD719A" w:rsidP="00683B87">
      <w:pPr>
        <w:numPr>
          <w:ilvl w:val="0"/>
          <w:numId w:val="4"/>
        </w:numPr>
        <w:tabs>
          <w:tab w:val="clear" w:pos="720"/>
          <w:tab w:val="num" w:pos="360"/>
        </w:tabs>
        <w:spacing w:after="0"/>
        <w:ind w:left="360"/>
      </w:pPr>
      <w:r w:rsidRPr="00FD719A">
        <w:rPr>
          <w:b/>
          <w:bCs/>
        </w:rPr>
        <w:t>Transformées</w:t>
      </w:r>
      <w:r w:rsidRPr="00FD719A">
        <w:t xml:space="preserve"> via un processus ETL (Apache Hop) pour appliquer les règles métier et préparer les données à l’analyse,</w:t>
      </w:r>
    </w:p>
    <w:p w14:paraId="74DC7479" w14:textId="20EF55E5" w:rsidR="00FD719A" w:rsidRDefault="00FD719A" w:rsidP="00683B87">
      <w:pPr>
        <w:numPr>
          <w:ilvl w:val="0"/>
          <w:numId w:val="4"/>
        </w:numPr>
        <w:tabs>
          <w:tab w:val="clear" w:pos="720"/>
          <w:tab w:val="num" w:pos="360"/>
        </w:tabs>
        <w:spacing w:after="0"/>
        <w:ind w:left="360"/>
      </w:pPr>
      <w:r w:rsidRPr="00FD719A">
        <w:rPr>
          <w:b/>
          <w:bCs/>
        </w:rPr>
        <w:t>Chargées</w:t>
      </w:r>
      <w:r w:rsidRPr="00FD719A">
        <w:t xml:space="preserve"> dans </w:t>
      </w:r>
      <w:r>
        <w:t xml:space="preserve">l’architecture de </w:t>
      </w:r>
      <w:r w:rsidRPr="00FD719A">
        <w:t>l’entrepôt de données MySQL</w:t>
      </w:r>
      <w:r>
        <w:t xml:space="preserve"> (local)</w:t>
      </w:r>
      <w:r w:rsidRPr="00FD719A">
        <w:t>.</w:t>
      </w:r>
    </w:p>
    <w:p w14:paraId="438FD228" w14:textId="77777777" w:rsidR="00FD719A" w:rsidRDefault="00FD719A" w:rsidP="00683B87">
      <w:pPr>
        <w:jc w:val="both"/>
      </w:pPr>
    </w:p>
    <w:p w14:paraId="26374898" w14:textId="0A56EB5C" w:rsidR="00FD719A" w:rsidRPr="00FD719A" w:rsidRDefault="00FD719A" w:rsidP="00683B87">
      <w:pPr>
        <w:jc w:val="both"/>
      </w:pPr>
      <w:r w:rsidRPr="00FD719A">
        <w:t xml:space="preserve">Cette architecture permet de </w:t>
      </w:r>
      <w:r w:rsidRPr="00FD719A">
        <w:rPr>
          <w:b/>
          <w:bCs/>
        </w:rPr>
        <w:t>séparer le système opérationnel du système décisionnel</w:t>
      </w:r>
      <w:r w:rsidRPr="00FD719A">
        <w:t>, d’assurer la cohérence des indicateurs et de faciliter l’analyse temporelle et multidimensionnelle.</w:t>
      </w:r>
    </w:p>
    <w:p w14:paraId="31E8B401" w14:textId="77777777" w:rsidR="00FD719A" w:rsidRPr="00FD719A" w:rsidRDefault="00000000" w:rsidP="00683B87">
      <w:r>
        <w:pict w14:anchorId="4467201C">
          <v:rect id="_x0000_i1029" style="width:0;height:1.5pt" o:hralign="center" o:hrstd="t" o:hr="t" fillcolor="#a0a0a0" stroked="f"/>
        </w:pict>
      </w:r>
    </w:p>
    <w:p w14:paraId="474E5A76" w14:textId="30C058B8" w:rsidR="00FD719A" w:rsidRPr="00FD719A" w:rsidRDefault="00FD719A" w:rsidP="00683B87">
      <w:pPr>
        <w:jc w:val="center"/>
        <w:rPr>
          <w:b/>
          <w:bCs/>
          <w:color w:val="EE0000"/>
        </w:rPr>
      </w:pPr>
      <w:r w:rsidRPr="00FD719A">
        <w:rPr>
          <w:b/>
          <w:bCs/>
          <w:color w:val="EE0000"/>
        </w:rPr>
        <w:t xml:space="preserve">Architecture de Entrepôt de données : Modèle </w:t>
      </w:r>
      <w:r w:rsidR="00956841">
        <w:rPr>
          <w:b/>
          <w:bCs/>
          <w:color w:val="EE0000"/>
        </w:rPr>
        <w:t>en étoile</w:t>
      </w:r>
    </w:p>
    <w:p w14:paraId="2DEC0D5D" w14:textId="77777777" w:rsidR="00956841" w:rsidRPr="00956841" w:rsidRDefault="00000000" w:rsidP="00683B87">
      <w:r>
        <w:pict w14:anchorId="2E1D1CF1">
          <v:rect id="_x0000_i1030" style="width:0;height:1.5pt" o:hralign="center" o:hrstd="t" o:hr="t" fillcolor="#a0a0a0" stroked="f"/>
        </w:pict>
      </w:r>
    </w:p>
    <w:p w14:paraId="64FCF6CF" w14:textId="77777777" w:rsidR="00683B87" w:rsidRPr="00683B87" w:rsidRDefault="00683B87" w:rsidP="00683B87">
      <w:pPr>
        <w:jc w:val="both"/>
      </w:pPr>
      <w:r w:rsidRPr="00683B87">
        <w:t xml:space="preserve">À partir de la base Oracle source utilisée comme système opérationnel, un </w:t>
      </w:r>
      <w:r w:rsidRPr="00683B87">
        <w:rPr>
          <w:b/>
          <w:bCs/>
        </w:rPr>
        <w:t>entrepôt de données décisionnel</w:t>
      </w:r>
      <w:r w:rsidRPr="00683B87">
        <w:t xml:space="preserve"> a été conçu afin de répondre aux besoins d’analyse de l’agence </w:t>
      </w:r>
      <w:proofErr w:type="gramStart"/>
      <w:r w:rsidRPr="00683B87">
        <w:lastRenderedPageBreak/>
        <w:t>immobilière</w:t>
      </w:r>
      <w:proofErr w:type="gramEnd"/>
      <w:r w:rsidRPr="00683B87">
        <w:t xml:space="preserve">. L’architecture retenue repose sur un </w:t>
      </w:r>
      <w:r w:rsidRPr="00683B87">
        <w:rPr>
          <w:b/>
          <w:bCs/>
        </w:rPr>
        <w:t>modèle en étoile</w:t>
      </w:r>
      <w:r w:rsidRPr="00683B87">
        <w:t>, particulièrement adapté à l’analyse multidimensionnelle et à l’exploitation dans Power BI.</w:t>
      </w:r>
    </w:p>
    <w:p w14:paraId="57955BC2" w14:textId="77777777" w:rsidR="00683B87" w:rsidRPr="00683B87" w:rsidRDefault="00683B87" w:rsidP="00683B87">
      <w:pPr>
        <w:jc w:val="both"/>
      </w:pPr>
      <w:r w:rsidRPr="00683B87">
        <w:t xml:space="preserve">L’entrepôt est organisé autour de </w:t>
      </w:r>
      <w:r w:rsidRPr="00683B87">
        <w:rPr>
          <w:b/>
          <w:bCs/>
        </w:rPr>
        <w:t>deux tables de faits</w:t>
      </w:r>
      <w:r w:rsidRPr="00683B87">
        <w:t xml:space="preserve"> :</w:t>
      </w:r>
    </w:p>
    <w:p w14:paraId="17EE0549" w14:textId="77777777" w:rsidR="00683B87" w:rsidRPr="00683B87" w:rsidRDefault="00683B87" w:rsidP="00683B87">
      <w:pPr>
        <w:numPr>
          <w:ilvl w:val="0"/>
          <w:numId w:val="10"/>
        </w:numPr>
        <w:tabs>
          <w:tab w:val="clear" w:pos="720"/>
          <w:tab w:val="num" w:pos="360"/>
        </w:tabs>
        <w:ind w:left="360"/>
        <w:jc w:val="both"/>
      </w:pPr>
      <w:r w:rsidRPr="00683B87">
        <w:rPr>
          <w:b/>
          <w:bCs/>
        </w:rPr>
        <w:t>F_ACHAT</w:t>
      </w:r>
      <w:r w:rsidRPr="00683B87">
        <w:t>, représentant les ventes de biens immobiliers,</w:t>
      </w:r>
    </w:p>
    <w:p w14:paraId="214D72E6" w14:textId="77777777" w:rsidR="00683B87" w:rsidRPr="00683B87" w:rsidRDefault="00683B87" w:rsidP="00683B87">
      <w:pPr>
        <w:numPr>
          <w:ilvl w:val="0"/>
          <w:numId w:val="10"/>
        </w:numPr>
        <w:tabs>
          <w:tab w:val="clear" w:pos="720"/>
          <w:tab w:val="num" w:pos="360"/>
        </w:tabs>
        <w:ind w:left="360"/>
        <w:jc w:val="both"/>
      </w:pPr>
      <w:r w:rsidRPr="00683B87">
        <w:rPr>
          <w:b/>
          <w:bCs/>
        </w:rPr>
        <w:t>F_LOCATION</w:t>
      </w:r>
      <w:r w:rsidRPr="00683B87">
        <w:t>, représentant les locations de biens immobiliers.</w:t>
      </w:r>
    </w:p>
    <w:p w14:paraId="60931726" w14:textId="7907D367" w:rsidR="00683B87" w:rsidRPr="00683B87" w:rsidRDefault="00683B87" w:rsidP="00683B87">
      <w:pPr>
        <w:jc w:val="both"/>
      </w:pPr>
      <w:r w:rsidRPr="00683B87">
        <w:t>Ces tables de faits décrivent les événements métiers et contiennent les mesures nécessaires aux indicateurs (prix d’achat, prix de location, délais entre visite et transaction, etc.).</w:t>
      </w:r>
      <w:r>
        <w:t xml:space="preserve"> </w:t>
      </w:r>
      <w:r w:rsidRPr="00683B87">
        <w:t xml:space="preserve">Elles sont reliées à plusieurs </w:t>
      </w:r>
      <w:r w:rsidRPr="00683B87">
        <w:rPr>
          <w:b/>
          <w:bCs/>
        </w:rPr>
        <w:t>tables de dimensions</w:t>
      </w:r>
      <w:r w:rsidRPr="00683B87">
        <w:t>, permettant de contextualiser les analyses :</w:t>
      </w:r>
    </w:p>
    <w:p w14:paraId="05EBF6E8" w14:textId="77777777" w:rsidR="00683B87" w:rsidRPr="00683B87" w:rsidRDefault="00683B87" w:rsidP="00683B87">
      <w:pPr>
        <w:numPr>
          <w:ilvl w:val="0"/>
          <w:numId w:val="11"/>
        </w:numPr>
        <w:tabs>
          <w:tab w:val="clear" w:pos="720"/>
          <w:tab w:val="num" w:pos="360"/>
        </w:tabs>
        <w:ind w:left="360"/>
        <w:jc w:val="both"/>
      </w:pPr>
      <w:r w:rsidRPr="00683B87">
        <w:rPr>
          <w:b/>
          <w:bCs/>
        </w:rPr>
        <w:t>D_DATE</w:t>
      </w:r>
      <w:r w:rsidRPr="00683B87">
        <w:t>, utilisée pour l’analyse temporelle (jour, mois, année), avec des rôles de date distincts pour les dates de visite et les dates d’achat ou de location ;</w:t>
      </w:r>
    </w:p>
    <w:p w14:paraId="486BDD8D" w14:textId="77777777" w:rsidR="00683B87" w:rsidRPr="00683B87" w:rsidRDefault="00683B87" w:rsidP="00683B87">
      <w:pPr>
        <w:numPr>
          <w:ilvl w:val="0"/>
          <w:numId w:val="11"/>
        </w:numPr>
        <w:tabs>
          <w:tab w:val="clear" w:pos="720"/>
          <w:tab w:val="num" w:pos="360"/>
        </w:tabs>
        <w:ind w:left="360"/>
        <w:jc w:val="both"/>
      </w:pPr>
      <w:r w:rsidRPr="00683B87">
        <w:rPr>
          <w:b/>
          <w:bCs/>
        </w:rPr>
        <w:t>D_CLIENT</w:t>
      </w:r>
      <w:r w:rsidRPr="00683B87">
        <w:t>, regroupant les informations clients, incluant la civilité, le sexe et la tranche d’âge (calculée lors de l’ETL) ;</w:t>
      </w:r>
    </w:p>
    <w:p w14:paraId="6D1F37B2" w14:textId="77777777" w:rsidR="00683B87" w:rsidRPr="00683B87" w:rsidRDefault="00683B87" w:rsidP="00683B87">
      <w:pPr>
        <w:numPr>
          <w:ilvl w:val="0"/>
          <w:numId w:val="11"/>
        </w:numPr>
        <w:tabs>
          <w:tab w:val="clear" w:pos="720"/>
          <w:tab w:val="num" w:pos="360"/>
        </w:tabs>
        <w:ind w:left="360"/>
        <w:jc w:val="both"/>
      </w:pPr>
      <w:r w:rsidRPr="00683B87">
        <w:rPr>
          <w:b/>
          <w:bCs/>
        </w:rPr>
        <w:t>D_AGENT</w:t>
      </w:r>
      <w:r w:rsidRPr="00683B87">
        <w:t>, décrivant les agents immobiliers ;</w:t>
      </w:r>
    </w:p>
    <w:p w14:paraId="61A8A0D2" w14:textId="77777777" w:rsidR="00683B87" w:rsidRPr="00683B87" w:rsidRDefault="00683B87" w:rsidP="00683B87">
      <w:pPr>
        <w:numPr>
          <w:ilvl w:val="0"/>
          <w:numId w:val="11"/>
        </w:numPr>
        <w:tabs>
          <w:tab w:val="clear" w:pos="720"/>
          <w:tab w:val="num" w:pos="360"/>
        </w:tabs>
        <w:ind w:left="360"/>
        <w:jc w:val="both"/>
      </w:pPr>
      <w:r w:rsidRPr="00683B87">
        <w:rPr>
          <w:b/>
          <w:bCs/>
        </w:rPr>
        <w:t>D_BIEN</w:t>
      </w:r>
      <w:r w:rsidRPr="00683B87">
        <w:t>, contenant les caractéristiques des biens (surface, nombre de pièces, type, état, prix affiché), ainsi que la gestion des biens rattachés sous forme de lots (garage, cave, etc.) ;</w:t>
      </w:r>
    </w:p>
    <w:p w14:paraId="1D2E8D8E" w14:textId="77777777" w:rsidR="00683B87" w:rsidRPr="00683B87" w:rsidRDefault="00683B87" w:rsidP="00683B87">
      <w:pPr>
        <w:numPr>
          <w:ilvl w:val="0"/>
          <w:numId w:val="11"/>
        </w:numPr>
        <w:tabs>
          <w:tab w:val="clear" w:pos="720"/>
          <w:tab w:val="num" w:pos="360"/>
        </w:tabs>
        <w:ind w:left="360"/>
        <w:jc w:val="both"/>
      </w:pPr>
      <w:r w:rsidRPr="00683B87">
        <w:rPr>
          <w:b/>
          <w:bCs/>
        </w:rPr>
        <w:t>D_LOCALISATION</w:t>
      </w:r>
      <w:r w:rsidRPr="00683B87">
        <w:t>, intégrant les informations géographiques (ville, département et région).</w:t>
      </w:r>
    </w:p>
    <w:p w14:paraId="7DD8E9C3" w14:textId="18A9531E" w:rsidR="00683B87" w:rsidRPr="00683B87" w:rsidRDefault="00683B87" w:rsidP="00683B87">
      <w:pPr>
        <w:jc w:val="both"/>
      </w:pPr>
      <w:r w:rsidRPr="00683B87">
        <w:t xml:space="preserve">Les dimensions sont volontairement </w:t>
      </w:r>
      <w:r w:rsidRPr="00683B87">
        <w:rPr>
          <w:b/>
          <w:bCs/>
        </w:rPr>
        <w:t>dénormalisées</w:t>
      </w:r>
      <w:r w:rsidRPr="00683B87">
        <w:t>, afin de limiter le nombre de jointures et de faciliter les analyses dans Power BI. Ce choix améliore la lisibilité du modèle, les performances de restitution et la simplicité d’exploitation des données</w:t>
      </w:r>
    </w:p>
    <w:p w14:paraId="058CE876" w14:textId="77777777" w:rsidR="00683B87" w:rsidRPr="00683B87" w:rsidRDefault="00683B87" w:rsidP="00683B87">
      <w:pPr>
        <w:jc w:val="both"/>
        <w:rPr>
          <w:b/>
          <w:bCs/>
        </w:rPr>
      </w:pPr>
      <w:r w:rsidRPr="00683B87">
        <w:rPr>
          <w:b/>
          <w:bCs/>
        </w:rPr>
        <w:t>Points clés à retenir pour la suite du projet</w:t>
      </w:r>
    </w:p>
    <w:p w14:paraId="09BEABD8" w14:textId="77777777" w:rsidR="00683B87" w:rsidRDefault="00683B87" w:rsidP="00683B87">
      <w:pPr>
        <w:numPr>
          <w:ilvl w:val="0"/>
          <w:numId w:val="12"/>
        </w:numPr>
        <w:tabs>
          <w:tab w:val="clear" w:pos="720"/>
          <w:tab w:val="num" w:pos="360"/>
        </w:tabs>
        <w:ind w:left="360"/>
        <w:jc w:val="both"/>
      </w:pPr>
      <w:r w:rsidRPr="00683B87">
        <w:t xml:space="preserve">Les tables de la base Oracle servent uniquement de </w:t>
      </w:r>
      <w:r w:rsidRPr="00683B87">
        <w:rPr>
          <w:b/>
          <w:bCs/>
        </w:rPr>
        <w:t>sources</w:t>
      </w:r>
      <w:r w:rsidRPr="00683B87">
        <w:t xml:space="preserve"> : l’entrepôt possède ses </w:t>
      </w:r>
      <w:r w:rsidRPr="00683B87">
        <w:rPr>
          <w:b/>
          <w:bCs/>
        </w:rPr>
        <w:t>propres tables</w:t>
      </w:r>
      <w:r w:rsidRPr="00683B87">
        <w:t xml:space="preserve"> (dimensions et faits).</w:t>
      </w:r>
    </w:p>
    <w:p w14:paraId="27E09B62" w14:textId="5ADADED4" w:rsidR="00034646" w:rsidRPr="00683B87" w:rsidRDefault="00034646" w:rsidP="00683B87">
      <w:pPr>
        <w:numPr>
          <w:ilvl w:val="0"/>
          <w:numId w:val="12"/>
        </w:numPr>
        <w:tabs>
          <w:tab w:val="clear" w:pos="720"/>
          <w:tab w:val="num" w:pos="360"/>
        </w:tabs>
        <w:ind w:left="360"/>
        <w:jc w:val="both"/>
      </w:pPr>
      <w:r w:rsidRPr="00034646">
        <w:t>Les identifiants issus de la base source sont conservés dans les dimensions à titre de référence (id_*_src), tandis que les clés de substitution (</w:t>
      </w:r>
      <w:proofErr w:type="spellStart"/>
      <w:r w:rsidRPr="00034646">
        <w:t>sk</w:t>
      </w:r>
      <w:proofErr w:type="spellEnd"/>
      <w:r w:rsidRPr="00034646">
        <w:t>_*) sont utilisées comme clés techniques dans l’entrepôt de données et dans les tables de faits.</w:t>
      </w:r>
    </w:p>
    <w:p w14:paraId="72D3410D" w14:textId="77777777" w:rsidR="00683B87" w:rsidRPr="00683B87" w:rsidRDefault="00683B87" w:rsidP="00683B87">
      <w:pPr>
        <w:numPr>
          <w:ilvl w:val="0"/>
          <w:numId w:val="12"/>
        </w:numPr>
        <w:tabs>
          <w:tab w:val="clear" w:pos="720"/>
          <w:tab w:val="num" w:pos="360"/>
        </w:tabs>
        <w:ind w:left="360"/>
        <w:jc w:val="both"/>
      </w:pPr>
      <w:r w:rsidRPr="00683B87">
        <w:t xml:space="preserve">Les identifiants techniques de l’entrepôt sont des </w:t>
      </w:r>
      <w:r w:rsidRPr="00683B87">
        <w:rPr>
          <w:b/>
          <w:bCs/>
        </w:rPr>
        <w:t>clés de substitution (SK)</w:t>
      </w:r>
      <w:r w:rsidRPr="00683B87">
        <w:t xml:space="preserve"> (</w:t>
      </w:r>
      <w:proofErr w:type="spellStart"/>
      <w:r w:rsidRPr="00683B87">
        <w:t>sk_client</w:t>
      </w:r>
      <w:proofErr w:type="spellEnd"/>
      <w:r w:rsidRPr="00683B87">
        <w:t xml:space="preserve">, </w:t>
      </w:r>
      <w:proofErr w:type="spellStart"/>
      <w:r w:rsidRPr="00683B87">
        <w:t>sk_bien</w:t>
      </w:r>
      <w:proofErr w:type="spellEnd"/>
      <w:r w:rsidRPr="00683B87">
        <w:t xml:space="preserve">, </w:t>
      </w:r>
      <w:proofErr w:type="spellStart"/>
      <w:r w:rsidRPr="00683B87">
        <w:t>sk_localisation</w:t>
      </w:r>
      <w:proofErr w:type="spellEnd"/>
      <w:r w:rsidRPr="00683B87">
        <w:t>, etc.), générées lors du chargement ETL.</w:t>
      </w:r>
    </w:p>
    <w:p w14:paraId="2D7389C8" w14:textId="77777777" w:rsidR="00683B87" w:rsidRPr="00683B87" w:rsidRDefault="00683B87" w:rsidP="00683B87">
      <w:pPr>
        <w:numPr>
          <w:ilvl w:val="0"/>
          <w:numId w:val="12"/>
        </w:numPr>
        <w:tabs>
          <w:tab w:val="clear" w:pos="720"/>
          <w:tab w:val="num" w:pos="360"/>
        </w:tabs>
        <w:ind w:left="360"/>
        <w:jc w:val="both"/>
      </w:pPr>
      <w:r w:rsidRPr="00683B87">
        <w:t xml:space="preserve">La dimension </w:t>
      </w:r>
      <w:r w:rsidRPr="00683B87">
        <w:rPr>
          <w:b/>
          <w:bCs/>
        </w:rPr>
        <w:t>D_LOCALISATION</w:t>
      </w:r>
      <w:r w:rsidRPr="00683B87">
        <w:t xml:space="preserve"> est centrale pour les analyses géographiques.</w:t>
      </w:r>
      <w:r w:rsidRPr="00683B87">
        <w:br/>
        <w:t xml:space="preserve">La clé </w:t>
      </w:r>
      <w:proofErr w:type="spellStart"/>
      <w:r w:rsidRPr="00683B87">
        <w:t>sk_localisation</w:t>
      </w:r>
      <w:proofErr w:type="spellEnd"/>
      <w:r w:rsidRPr="00683B87">
        <w:t xml:space="preserve"> est utilisée :</w:t>
      </w:r>
    </w:p>
    <w:p w14:paraId="44799373" w14:textId="77777777" w:rsidR="00683B87" w:rsidRPr="00683B87" w:rsidRDefault="00683B87" w:rsidP="00683B87">
      <w:pPr>
        <w:numPr>
          <w:ilvl w:val="1"/>
          <w:numId w:val="12"/>
        </w:numPr>
        <w:tabs>
          <w:tab w:val="clear" w:pos="1440"/>
          <w:tab w:val="num" w:pos="1080"/>
        </w:tabs>
        <w:ind w:left="1080"/>
        <w:jc w:val="both"/>
      </w:pPr>
      <w:proofErr w:type="gramStart"/>
      <w:r w:rsidRPr="00683B87">
        <w:t>dans</w:t>
      </w:r>
      <w:proofErr w:type="gramEnd"/>
      <w:r w:rsidRPr="00683B87">
        <w:t xml:space="preserve"> </w:t>
      </w:r>
      <w:r w:rsidRPr="00683B87">
        <w:rPr>
          <w:b/>
          <w:bCs/>
        </w:rPr>
        <w:t>D_BIEN</w:t>
      </w:r>
      <w:r w:rsidRPr="00683B87">
        <w:t xml:space="preserve"> pour localiser chaque bien,</w:t>
      </w:r>
    </w:p>
    <w:p w14:paraId="071A7BCC" w14:textId="77777777" w:rsidR="00683B87" w:rsidRPr="00683B87" w:rsidRDefault="00683B87" w:rsidP="00683B87">
      <w:pPr>
        <w:numPr>
          <w:ilvl w:val="1"/>
          <w:numId w:val="12"/>
        </w:numPr>
        <w:tabs>
          <w:tab w:val="clear" w:pos="1440"/>
          <w:tab w:val="num" w:pos="1080"/>
        </w:tabs>
        <w:ind w:left="1080"/>
        <w:jc w:val="both"/>
      </w:pPr>
      <w:proofErr w:type="gramStart"/>
      <w:r w:rsidRPr="00683B87">
        <w:lastRenderedPageBreak/>
        <w:t>directement</w:t>
      </w:r>
      <w:proofErr w:type="gramEnd"/>
      <w:r w:rsidRPr="00683B87">
        <w:t xml:space="preserve"> dans les tables de faits (</w:t>
      </w:r>
      <w:r w:rsidRPr="00683B87">
        <w:rPr>
          <w:b/>
          <w:bCs/>
        </w:rPr>
        <w:t>F_ACHAT</w:t>
      </w:r>
      <w:r w:rsidRPr="00683B87">
        <w:t xml:space="preserve">, </w:t>
      </w:r>
      <w:r w:rsidRPr="00683B87">
        <w:rPr>
          <w:b/>
          <w:bCs/>
        </w:rPr>
        <w:t>F_LOCATION</w:t>
      </w:r>
      <w:r w:rsidRPr="00683B87">
        <w:t>) afin de simplifier les analyses par ville, département ou région.</w:t>
      </w:r>
    </w:p>
    <w:p w14:paraId="1E0BEC7F" w14:textId="77777777" w:rsidR="00683B87" w:rsidRPr="00683B87" w:rsidRDefault="00683B87" w:rsidP="00683B87">
      <w:pPr>
        <w:numPr>
          <w:ilvl w:val="0"/>
          <w:numId w:val="12"/>
        </w:numPr>
        <w:tabs>
          <w:tab w:val="clear" w:pos="720"/>
          <w:tab w:val="num" w:pos="360"/>
        </w:tabs>
        <w:ind w:left="360"/>
        <w:jc w:val="both"/>
      </w:pPr>
      <w:r w:rsidRPr="00683B87">
        <w:t xml:space="preserve">Les </w:t>
      </w:r>
      <w:r w:rsidRPr="00683B87">
        <w:rPr>
          <w:b/>
          <w:bCs/>
        </w:rPr>
        <w:t>rôles de date</w:t>
      </w:r>
      <w:r w:rsidRPr="00683B87">
        <w:t xml:space="preserve"> (date de visite / date d’achat / date de location) sont gérés via la dimension </w:t>
      </w:r>
      <w:r w:rsidRPr="00683B87">
        <w:rPr>
          <w:b/>
          <w:bCs/>
        </w:rPr>
        <w:t>D_DATE</w:t>
      </w:r>
      <w:r w:rsidRPr="00683B87">
        <w:t>, ce qui permet de calculer facilement les délais et les évolutions temporelles.</w:t>
      </w:r>
    </w:p>
    <w:p w14:paraId="4A7C7E22" w14:textId="77777777" w:rsidR="00683B87" w:rsidRPr="00683B87" w:rsidRDefault="00683B87" w:rsidP="00683B87">
      <w:pPr>
        <w:numPr>
          <w:ilvl w:val="0"/>
          <w:numId w:val="12"/>
        </w:numPr>
        <w:tabs>
          <w:tab w:val="clear" w:pos="720"/>
          <w:tab w:val="num" w:pos="360"/>
        </w:tabs>
        <w:ind w:left="360"/>
        <w:jc w:val="both"/>
      </w:pPr>
      <w:r w:rsidRPr="00683B87">
        <w:t xml:space="preserve">Les attributs calculés (tranche d’âge, délais, écarts de prix, indicateurs de rénovation, présence de garage) doivent être produits </w:t>
      </w:r>
      <w:r w:rsidRPr="00683B87">
        <w:rPr>
          <w:b/>
          <w:bCs/>
        </w:rPr>
        <w:t>dans l’ETL Apache Hop</w:t>
      </w:r>
      <w:r w:rsidRPr="00683B87">
        <w:t>, afin de simplifier les calculs dans Power BI.</w:t>
      </w:r>
    </w:p>
    <w:p w14:paraId="71097675" w14:textId="64DC6A62" w:rsidR="00514ED1" w:rsidRDefault="00683B87" w:rsidP="00034646">
      <w:pPr>
        <w:jc w:val="both"/>
      </w:pPr>
      <w:r w:rsidRPr="00683B87">
        <w:t>Cette architecture constitue une base solide pour la mise en place du processus ETL et le développement des tableaux de bord décisionnels.</w:t>
      </w:r>
    </w:p>
    <w:p w14:paraId="515B5280" w14:textId="65FCED5B" w:rsidR="00DA45C6" w:rsidRPr="00DA45C6" w:rsidRDefault="00DA45C6" w:rsidP="00DA45C6">
      <w:pPr>
        <w:jc w:val="center"/>
        <w:rPr>
          <w:b/>
          <w:bCs/>
        </w:rPr>
      </w:pPr>
      <w:r w:rsidRPr="00DA45C6">
        <w:rPr>
          <w:b/>
          <w:bCs/>
          <w:highlight w:val="yellow"/>
        </w:rPr>
        <w:t>Réflexion : Choix de modélisation de la dimension BIEN</w:t>
      </w:r>
    </w:p>
    <w:p w14:paraId="3778CA06" w14:textId="77777777" w:rsidR="00DA45C6" w:rsidRPr="00DA45C6" w:rsidRDefault="00DA45C6" w:rsidP="00DA45C6">
      <w:pPr>
        <w:jc w:val="both"/>
      </w:pPr>
      <w:r w:rsidRPr="00DA45C6">
        <w:t>Dans le cadre de ce projet, une réflexion a été menée sur la modélisation des informations descriptives relatives aux biens immobiliers, en particulier sur l’opportunité de distinguer une dimension « Bien » d’une dimension dédiée aux caractéristiques du bien.</w:t>
      </w:r>
    </w:p>
    <w:p w14:paraId="2FEB13A2" w14:textId="77777777" w:rsidR="00DA45C6" w:rsidRPr="00DA45C6" w:rsidRDefault="00DA45C6" w:rsidP="00DA45C6">
      <w:pPr>
        <w:jc w:val="both"/>
      </w:pPr>
      <w:r w:rsidRPr="00DA45C6">
        <w:t xml:space="preserve">Après analyse du périmètre fonctionnel et du modèle de données source fourni, nous avons fait le choix de construire une </w:t>
      </w:r>
      <w:r w:rsidRPr="00DA45C6">
        <w:rPr>
          <w:b/>
          <w:bCs/>
        </w:rPr>
        <w:t>dimension D_BIEN dénormalisée</w:t>
      </w:r>
      <w:r w:rsidRPr="00DA45C6">
        <w:t>, intégrant directement les informations issues des référentiels TYPE_BIEN et ETAT.</w:t>
      </w:r>
    </w:p>
    <w:p w14:paraId="685D0451" w14:textId="77777777" w:rsidR="00DA45C6" w:rsidRPr="00DA45C6" w:rsidRDefault="00DA45C6" w:rsidP="00DA45C6">
      <w:pPr>
        <w:jc w:val="both"/>
      </w:pPr>
      <w:r w:rsidRPr="00DA45C6">
        <w:t>Ce choix est motivé par plusieurs éléments :</w:t>
      </w:r>
    </w:p>
    <w:p w14:paraId="537B88CB" w14:textId="77777777" w:rsidR="00DA45C6" w:rsidRPr="00DA45C6" w:rsidRDefault="00DA45C6" w:rsidP="00DA45C6">
      <w:pPr>
        <w:numPr>
          <w:ilvl w:val="0"/>
          <w:numId w:val="15"/>
        </w:numPr>
        <w:jc w:val="both"/>
      </w:pPr>
      <w:r w:rsidRPr="00DA45C6">
        <w:t xml:space="preserve">Les tables TYPE_BIEN et ETAT du système source sont des référentiels de </w:t>
      </w:r>
      <w:r w:rsidRPr="00DA45C6">
        <w:rPr>
          <w:b/>
          <w:bCs/>
        </w:rPr>
        <w:t>faible cardinalité</w:t>
      </w:r>
      <w:r w:rsidRPr="00DA45C6">
        <w:t>, composés uniquement d’un identifiant et d’un libellé.</w:t>
      </w:r>
    </w:p>
    <w:p w14:paraId="453BA6C4" w14:textId="77777777" w:rsidR="00DA45C6" w:rsidRPr="00DA45C6" w:rsidRDefault="00DA45C6" w:rsidP="00DA45C6">
      <w:pPr>
        <w:numPr>
          <w:ilvl w:val="0"/>
          <w:numId w:val="15"/>
        </w:numPr>
        <w:jc w:val="both"/>
      </w:pPr>
      <w:r w:rsidRPr="00DA45C6">
        <w:t xml:space="preserve">Ces référentiels ne constituent pas des </w:t>
      </w:r>
      <w:r w:rsidRPr="00DA45C6">
        <w:rPr>
          <w:b/>
          <w:bCs/>
        </w:rPr>
        <w:t>axes d’analyse autonomes</w:t>
      </w:r>
      <w:r w:rsidRPr="00DA45C6">
        <w:t>, mais servent exclusivement à qualifier un bien immobilier.</w:t>
      </w:r>
    </w:p>
    <w:p w14:paraId="1C7990EF" w14:textId="77777777" w:rsidR="00DA45C6" w:rsidRPr="00DA45C6" w:rsidRDefault="00DA45C6" w:rsidP="00DA45C6">
      <w:pPr>
        <w:numPr>
          <w:ilvl w:val="0"/>
          <w:numId w:val="15"/>
        </w:numPr>
        <w:jc w:val="both"/>
      </w:pPr>
      <w:r w:rsidRPr="00DA45C6">
        <w:t>Les indicateurs attendus (nombre de biens à rénover, prix moyen au mètre carré, répartition des ventes par type ou par état, etc.) peuvent être calculés directement à partir des attributs intégrés à la dimension D_BIEN, sans perte d’expressivité analytique.</w:t>
      </w:r>
    </w:p>
    <w:p w14:paraId="7EB9F198" w14:textId="77777777" w:rsidR="00DA45C6" w:rsidRPr="00DA45C6" w:rsidRDefault="00DA45C6" w:rsidP="00DA45C6">
      <w:pPr>
        <w:numPr>
          <w:ilvl w:val="0"/>
          <w:numId w:val="15"/>
        </w:numPr>
        <w:jc w:val="both"/>
      </w:pPr>
      <w:r w:rsidRPr="00DA45C6">
        <w:t xml:space="preserve">La dénormalisation permet de </w:t>
      </w:r>
      <w:r w:rsidRPr="00DA45C6">
        <w:rPr>
          <w:b/>
          <w:bCs/>
        </w:rPr>
        <w:t>simplifier le modèle en étoile</w:t>
      </w:r>
      <w:r w:rsidRPr="00DA45C6">
        <w:t xml:space="preserve">, de </w:t>
      </w:r>
      <w:r w:rsidRPr="00DA45C6">
        <w:rPr>
          <w:b/>
          <w:bCs/>
        </w:rPr>
        <w:t>réduire le nombre de jointures</w:t>
      </w:r>
      <w:r w:rsidRPr="00DA45C6">
        <w:t xml:space="preserve"> et d’</w:t>
      </w:r>
      <w:r w:rsidRPr="00DA45C6">
        <w:rPr>
          <w:b/>
          <w:bCs/>
        </w:rPr>
        <w:t>améliorer la lisibilité et les performances</w:t>
      </w:r>
      <w:r w:rsidRPr="00DA45C6">
        <w:t xml:space="preserve"> dans Power BI.</w:t>
      </w:r>
    </w:p>
    <w:p w14:paraId="3E764D14" w14:textId="77777777" w:rsidR="00DA45C6" w:rsidRPr="00DA45C6" w:rsidRDefault="00DA45C6" w:rsidP="00DA45C6">
      <w:pPr>
        <w:jc w:val="both"/>
      </w:pPr>
      <w:r w:rsidRPr="00DA45C6">
        <w:t xml:space="preserve">Nous avons également étudié l’alternative consistant à créer une dimension spécifique « Caractéristiques du bien ». Cette approche devient pertinente dans le cas d’attributs </w:t>
      </w:r>
      <w:proofErr w:type="spellStart"/>
      <w:r w:rsidRPr="00DA45C6">
        <w:rPr>
          <w:b/>
          <w:bCs/>
        </w:rPr>
        <w:t>multi-valués</w:t>
      </w:r>
      <w:proofErr w:type="spellEnd"/>
      <w:r w:rsidRPr="00DA45C6">
        <w:t xml:space="preserve"> (par exemple des équipements : balcon, garage, piscine, etc.) ou lorsque ces caractéristiques constituent un axe d’analyse à part entière.</w:t>
      </w:r>
      <w:r w:rsidRPr="00DA45C6">
        <w:br/>
        <w:t xml:space="preserve">Or, dans le périmètre source fourni, les caractéristiques des biens sont </w:t>
      </w:r>
      <w:proofErr w:type="spellStart"/>
      <w:r w:rsidRPr="00DA45C6">
        <w:rPr>
          <w:b/>
          <w:bCs/>
        </w:rPr>
        <w:t>mono-valuées</w:t>
      </w:r>
      <w:proofErr w:type="spellEnd"/>
      <w:r w:rsidRPr="00DA45C6">
        <w:t xml:space="preserve"> et </w:t>
      </w:r>
      <w:r w:rsidRPr="00DA45C6">
        <w:lastRenderedPageBreak/>
        <w:t xml:space="preserve">directement portées par la table BIEN, ce qui ne justifie pas la mise en place d’une table de pont de type </w:t>
      </w:r>
      <w:r w:rsidRPr="00DA45C6">
        <w:rPr>
          <w:i/>
          <w:iCs/>
        </w:rPr>
        <w:t>bridge table</w:t>
      </w:r>
      <w:r w:rsidRPr="00DA45C6">
        <w:t>.</w:t>
      </w:r>
    </w:p>
    <w:p w14:paraId="37E07AC7" w14:textId="0474965D" w:rsidR="00DA45C6" w:rsidRDefault="00DA45C6" w:rsidP="00034646">
      <w:pPr>
        <w:jc w:val="both"/>
      </w:pPr>
      <w:r w:rsidRPr="00DA45C6">
        <w:t xml:space="preserve">Ainsi, le choix d’une dimension D_BIEN dénormalisée constitue une solution </w:t>
      </w:r>
      <w:r w:rsidRPr="00DA45C6">
        <w:rPr>
          <w:b/>
          <w:bCs/>
        </w:rPr>
        <w:t>cohérente, pragmatique et adaptée au périmètre fonctionnel</w:t>
      </w:r>
      <w:r w:rsidRPr="00DA45C6">
        <w:t>, tout en laissant la possibilité d’évoluer vers une modélisation plus complexe si le contexte métier ou les données sources venaient à s’enrichir ultérieurement.</w:t>
      </w:r>
    </w:p>
    <w:p w14:paraId="71868812" w14:textId="77777777" w:rsidR="00DA45C6" w:rsidRPr="00DA45C6" w:rsidRDefault="00DA45C6" w:rsidP="00DA45C6">
      <w:pPr>
        <w:jc w:val="both"/>
        <w:rPr>
          <w:b/>
          <w:bCs/>
        </w:rPr>
      </w:pPr>
      <w:r w:rsidRPr="00DA45C6">
        <w:rPr>
          <w:b/>
          <w:bCs/>
        </w:rPr>
        <w:t>Choix de modélisation de la dimension BIEN</w:t>
      </w:r>
    </w:p>
    <w:p w14:paraId="511F04DD" w14:textId="77777777" w:rsidR="00DA45C6" w:rsidRPr="00DA45C6" w:rsidRDefault="00DA45C6" w:rsidP="00DA45C6">
      <w:pPr>
        <w:jc w:val="both"/>
      </w:pPr>
      <w:r w:rsidRPr="00DA45C6">
        <w:t>Dans le cadre de ce projet, une réflexion a été menée sur la modélisation des informations descriptives relatives aux biens immobiliers, en particulier sur l’opportunité de distinguer une dimension « Bien » d’une dimension dédiée aux caractéristiques du bien.</w:t>
      </w:r>
    </w:p>
    <w:p w14:paraId="2E0A6289" w14:textId="77777777" w:rsidR="00DA45C6" w:rsidRPr="00DA45C6" w:rsidRDefault="00DA45C6" w:rsidP="00DA45C6">
      <w:pPr>
        <w:jc w:val="both"/>
      </w:pPr>
      <w:r w:rsidRPr="00DA45C6">
        <w:t xml:space="preserve">Après analyse du périmètre fonctionnel et du modèle de données source fourni, nous avons fait le choix de construire une </w:t>
      </w:r>
      <w:r w:rsidRPr="00DA45C6">
        <w:rPr>
          <w:b/>
          <w:bCs/>
        </w:rPr>
        <w:t>dimension D_BIEN dénormalisée</w:t>
      </w:r>
      <w:r w:rsidRPr="00DA45C6">
        <w:t>, intégrant directement les informations issues des référentiels TYPE_BIEN et ETAT.</w:t>
      </w:r>
    </w:p>
    <w:p w14:paraId="5F72E9D9" w14:textId="77777777" w:rsidR="00DA45C6" w:rsidRPr="00DA45C6" w:rsidRDefault="00DA45C6" w:rsidP="00DA45C6">
      <w:pPr>
        <w:jc w:val="both"/>
      </w:pPr>
      <w:r w:rsidRPr="00DA45C6">
        <w:t>Ce choix est motivé par plusieurs éléments :</w:t>
      </w:r>
    </w:p>
    <w:p w14:paraId="56821FFE" w14:textId="77777777" w:rsidR="00DA45C6" w:rsidRPr="00DA45C6" w:rsidRDefault="00DA45C6" w:rsidP="00DA45C6">
      <w:pPr>
        <w:numPr>
          <w:ilvl w:val="0"/>
          <w:numId w:val="16"/>
        </w:numPr>
        <w:jc w:val="both"/>
      </w:pPr>
      <w:r w:rsidRPr="00DA45C6">
        <w:t xml:space="preserve">Les tables TYPE_BIEN et ETAT du système source sont des référentiels de </w:t>
      </w:r>
      <w:r w:rsidRPr="00DA45C6">
        <w:rPr>
          <w:b/>
          <w:bCs/>
        </w:rPr>
        <w:t>faible cardinalité</w:t>
      </w:r>
      <w:r w:rsidRPr="00DA45C6">
        <w:t>, composés uniquement d’un identifiant et d’un libellé.</w:t>
      </w:r>
    </w:p>
    <w:p w14:paraId="59123E45" w14:textId="77777777" w:rsidR="00DA45C6" w:rsidRPr="00DA45C6" w:rsidRDefault="00DA45C6" w:rsidP="00DA45C6">
      <w:pPr>
        <w:numPr>
          <w:ilvl w:val="0"/>
          <w:numId w:val="16"/>
        </w:numPr>
        <w:jc w:val="both"/>
      </w:pPr>
      <w:r w:rsidRPr="00DA45C6">
        <w:t xml:space="preserve">Ces référentiels ne constituent pas des </w:t>
      </w:r>
      <w:r w:rsidRPr="00DA45C6">
        <w:rPr>
          <w:b/>
          <w:bCs/>
        </w:rPr>
        <w:t>axes d’analyse autonomes</w:t>
      </w:r>
      <w:r w:rsidRPr="00DA45C6">
        <w:t>, mais servent exclusivement à qualifier un bien immobilier.</w:t>
      </w:r>
    </w:p>
    <w:p w14:paraId="2BEBC598" w14:textId="77777777" w:rsidR="00DA45C6" w:rsidRPr="00DA45C6" w:rsidRDefault="00DA45C6" w:rsidP="00DA45C6">
      <w:pPr>
        <w:numPr>
          <w:ilvl w:val="0"/>
          <w:numId w:val="16"/>
        </w:numPr>
        <w:jc w:val="both"/>
      </w:pPr>
      <w:r w:rsidRPr="00DA45C6">
        <w:t>Les indicateurs attendus (nombre de biens à rénover, prix moyen au mètre carré, répartition des ventes par type ou par état, etc.) peuvent être calculés directement à partir des attributs intégrés à la dimension D_BIEN, sans perte d’expressivité analytique.</w:t>
      </w:r>
    </w:p>
    <w:p w14:paraId="0F081A9C" w14:textId="77777777" w:rsidR="00DA45C6" w:rsidRPr="00DA45C6" w:rsidRDefault="00DA45C6" w:rsidP="00DA45C6">
      <w:pPr>
        <w:numPr>
          <w:ilvl w:val="0"/>
          <w:numId w:val="16"/>
        </w:numPr>
        <w:jc w:val="both"/>
      </w:pPr>
      <w:r w:rsidRPr="00DA45C6">
        <w:t xml:space="preserve">La dénormalisation permet de </w:t>
      </w:r>
      <w:r w:rsidRPr="00DA45C6">
        <w:rPr>
          <w:b/>
          <w:bCs/>
        </w:rPr>
        <w:t>simplifier le modèle en étoile</w:t>
      </w:r>
      <w:r w:rsidRPr="00DA45C6">
        <w:t xml:space="preserve">, de </w:t>
      </w:r>
      <w:r w:rsidRPr="00DA45C6">
        <w:rPr>
          <w:b/>
          <w:bCs/>
        </w:rPr>
        <w:t>réduire le nombre de jointures</w:t>
      </w:r>
      <w:r w:rsidRPr="00DA45C6">
        <w:t xml:space="preserve"> et d’</w:t>
      </w:r>
      <w:r w:rsidRPr="00DA45C6">
        <w:rPr>
          <w:b/>
          <w:bCs/>
        </w:rPr>
        <w:t>améliorer la lisibilité et les performances</w:t>
      </w:r>
      <w:r w:rsidRPr="00DA45C6">
        <w:t xml:space="preserve"> dans Power BI.</w:t>
      </w:r>
    </w:p>
    <w:p w14:paraId="44F1839A" w14:textId="77777777" w:rsidR="00DA45C6" w:rsidRPr="00DA45C6" w:rsidRDefault="00DA45C6" w:rsidP="00DA45C6">
      <w:pPr>
        <w:jc w:val="both"/>
      </w:pPr>
      <w:r w:rsidRPr="00DA45C6">
        <w:t xml:space="preserve">Nous avons également étudié l’alternative consistant à créer une dimension spécifique « Caractéristiques du bien ». Cette approche devient pertinente dans le cas d’attributs </w:t>
      </w:r>
      <w:proofErr w:type="spellStart"/>
      <w:r w:rsidRPr="00DA45C6">
        <w:rPr>
          <w:b/>
          <w:bCs/>
        </w:rPr>
        <w:t>multi-valués</w:t>
      </w:r>
      <w:proofErr w:type="spellEnd"/>
      <w:r w:rsidRPr="00DA45C6">
        <w:t xml:space="preserve"> (par exemple des équipements : balcon, garage, piscine, etc.) ou lorsque ces caractéristiques constituent un axe d’analyse à part entière.</w:t>
      </w:r>
      <w:r w:rsidRPr="00DA45C6">
        <w:br/>
        <w:t xml:space="preserve">Or, dans le périmètre source fourni, les caractéristiques des biens sont </w:t>
      </w:r>
      <w:proofErr w:type="spellStart"/>
      <w:r w:rsidRPr="00DA45C6">
        <w:rPr>
          <w:b/>
          <w:bCs/>
        </w:rPr>
        <w:t>mono-valuées</w:t>
      </w:r>
      <w:proofErr w:type="spellEnd"/>
      <w:r w:rsidRPr="00DA45C6">
        <w:t xml:space="preserve"> et directement portées par la table BIEN, ce qui ne justifie pas la mise en place d’une table de pont de type </w:t>
      </w:r>
      <w:r w:rsidRPr="00DA45C6">
        <w:rPr>
          <w:i/>
          <w:iCs/>
        </w:rPr>
        <w:t>bridge table</w:t>
      </w:r>
      <w:r w:rsidRPr="00DA45C6">
        <w:t>.</w:t>
      </w:r>
    </w:p>
    <w:p w14:paraId="40BB5ACD" w14:textId="0E1ED34F" w:rsidR="00DA45C6" w:rsidRDefault="00DA45C6" w:rsidP="00034646">
      <w:pPr>
        <w:jc w:val="both"/>
      </w:pPr>
      <w:r w:rsidRPr="00DA45C6">
        <w:t xml:space="preserve">Ainsi, le choix d’une dimension D_BIEN dénormalisée constitue une solution </w:t>
      </w:r>
      <w:r w:rsidRPr="00DA45C6">
        <w:rPr>
          <w:b/>
          <w:bCs/>
        </w:rPr>
        <w:t>cohérente, pragmatique et adaptée au périmètre fonctionnel</w:t>
      </w:r>
      <w:r w:rsidRPr="00DA45C6">
        <w:t xml:space="preserve">, tout en laissant la possibilité </w:t>
      </w:r>
      <w:r w:rsidRPr="00DA45C6">
        <w:lastRenderedPageBreak/>
        <w:t>d’évoluer vers une modélisation plus complexe si le contexte métier ou les données sources venaient à s’enrichir ultérieurement.</w:t>
      </w:r>
    </w:p>
    <w:p w14:paraId="5ED4A9D1" w14:textId="77777777" w:rsidR="00AA302A" w:rsidRPr="00EE719E" w:rsidRDefault="00000000" w:rsidP="00AA302A">
      <w:pPr>
        <w:jc w:val="both"/>
      </w:pPr>
      <w:r>
        <w:pict w14:anchorId="3EED7D5A">
          <v:rect id="_x0000_i1031" style="width:0;height:1.5pt" o:hralign="center" o:hrstd="t" o:hr="t" fillcolor="#a0a0a0" stroked="f"/>
        </w:pict>
      </w:r>
    </w:p>
    <w:p w14:paraId="1F83A4B3" w14:textId="042F9FA8" w:rsidR="00AA302A" w:rsidRPr="00EE719E" w:rsidRDefault="00AA302A" w:rsidP="00AA302A">
      <w:pPr>
        <w:jc w:val="center"/>
        <w:rPr>
          <w:b/>
          <w:bCs/>
          <w:color w:val="EE0000"/>
        </w:rPr>
      </w:pPr>
      <w:r>
        <w:rPr>
          <w:b/>
          <w:bCs/>
          <w:color w:val="EE0000"/>
        </w:rPr>
        <w:t>Configuration ETL APACHE HOP</w:t>
      </w:r>
    </w:p>
    <w:p w14:paraId="2980A711" w14:textId="2167F1AF" w:rsidR="00AA302A" w:rsidRPr="00AA302A" w:rsidRDefault="00000000" w:rsidP="00034646">
      <w:pPr>
        <w:jc w:val="both"/>
        <w:rPr>
          <w:b/>
          <w:bCs/>
        </w:rPr>
      </w:pPr>
      <w:r>
        <w:pict w14:anchorId="37EECA53">
          <v:rect id="_x0000_i1032" style="width:0;height:1.5pt" o:hralign="center" o:hrstd="t" o:hr="t" fillcolor="#a0a0a0" stroked="f"/>
        </w:pict>
      </w:r>
    </w:p>
    <w:p w14:paraId="5ACE72A7" w14:textId="77777777" w:rsidR="00AA302A" w:rsidRDefault="00AA302A" w:rsidP="00034646">
      <w:pPr>
        <w:jc w:val="both"/>
      </w:pPr>
      <w:r w:rsidRPr="00AA302A">
        <w:t xml:space="preserve">Pour qu’un autre membre du projet puisse exécuter le workflow, il doit uniquement modifier les paramètres de connexion à la base Oracle dans le fichier </w:t>
      </w:r>
      <w:proofErr w:type="spellStart"/>
      <w:proofErr w:type="gramStart"/>
      <w:r w:rsidRPr="00AA302A">
        <w:t>env.local</w:t>
      </w:r>
      <w:proofErr w:type="gramEnd"/>
      <w:r w:rsidRPr="00AA302A">
        <w:t>.json</w:t>
      </w:r>
      <w:proofErr w:type="spellEnd"/>
      <w:r w:rsidRPr="00AA302A">
        <w:t>, situé dans le répertoire config/</w:t>
      </w:r>
      <w:proofErr w:type="spellStart"/>
      <w:r w:rsidRPr="00AA302A">
        <w:t>environments</w:t>
      </w:r>
      <w:proofErr w:type="spellEnd"/>
      <w:r w:rsidRPr="00AA302A">
        <w:t xml:space="preserve">/ du projet Apache Hop, en remplaçant l’utilisateur (ORA_USER) et le mot de passe (ORA_PASS) par ses propres identifiants Oracle. </w:t>
      </w:r>
    </w:p>
    <w:p w14:paraId="626B1FE2" w14:textId="36B86383" w:rsidR="00AA302A" w:rsidRDefault="00AA302A" w:rsidP="00034646">
      <w:pPr>
        <w:jc w:val="both"/>
      </w:pPr>
      <w:r w:rsidRPr="00AA302A">
        <w:t xml:space="preserve">Côté MySQL, il doit au préalable créer la base de données </w:t>
      </w:r>
      <w:proofErr w:type="spellStart"/>
      <w:r w:rsidRPr="00AA302A">
        <w:rPr>
          <w:b/>
          <w:bCs/>
        </w:rPr>
        <w:t>entrepotagenceimmo</w:t>
      </w:r>
      <w:proofErr w:type="spellEnd"/>
      <w:r w:rsidRPr="00AA302A">
        <w:t xml:space="preserve">, puis importer l’architecture de l’entrepôt (tables de dimensions et de faits) générée via </w:t>
      </w:r>
      <w:proofErr w:type="spellStart"/>
      <w:r w:rsidRPr="00AA302A">
        <w:rPr>
          <w:b/>
          <w:bCs/>
        </w:rPr>
        <w:t>DBDiagram</w:t>
      </w:r>
      <w:proofErr w:type="spellEnd"/>
      <w:r w:rsidRPr="00AA302A">
        <w:t>. Une fois la base créée et le schéma importé, aucune autre configuration MySQL n’est nécessaire. Enfin, il est indispensable de redémarrer Apache Hop ou de recharger le projet afin que les nouvelles variables d’environnement soient bien prises en compte.</w:t>
      </w:r>
    </w:p>
    <w:p w14:paraId="370DA6F1" w14:textId="77777777" w:rsidR="00EE719E" w:rsidRPr="00EE719E" w:rsidRDefault="00000000" w:rsidP="00EE719E">
      <w:pPr>
        <w:jc w:val="both"/>
      </w:pPr>
      <w:r>
        <w:pict w14:anchorId="30F16071">
          <v:rect id="_x0000_i1033" style="width:0;height:1.5pt" o:hralign="center" o:hrstd="t" o:hr="t" fillcolor="#a0a0a0" stroked="f"/>
        </w:pict>
      </w:r>
    </w:p>
    <w:p w14:paraId="21CA47DD" w14:textId="77777777" w:rsidR="00EE719E" w:rsidRPr="00EE719E" w:rsidRDefault="00EE719E" w:rsidP="00EE719E">
      <w:pPr>
        <w:jc w:val="center"/>
        <w:rPr>
          <w:b/>
          <w:bCs/>
          <w:color w:val="EE0000"/>
        </w:rPr>
      </w:pPr>
      <w:r w:rsidRPr="00EE719E">
        <w:rPr>
          <w:b/>
          <w:bCs/>
          <w:color w:val="EE0000"/>
        </w:rPr>
        <w:t>Processus ETL et alimentation de l’entrepôt de données</w:t>
      </w:r>
    </w:p>
    <w:p w14:paraId="0EA7E51A" w14:textId="396020C0" w:rsidR="00EE719E" w:rsidRPr="00EE719E" w:rsidRDefault="00000000" w:rsidP="00EE719E">
      <w:pPr>
        <w:jc w:val="both"/>
        <w:rPr>
          <w:b/>
          <w:bCs/>
        </w:rPr>
      </w:pPr>
      <w:r>
        <w:pict w14:anchorId="5A0CD54F">
          <v:rect id="_x0000_i1034" style="width:0;height:1.5pt" o:hralign="center" o:hrstd="t" o:hr="t" fillcolor="#a0a0a0" stroked="f"/>
        </w:pict>
      </w:r>
    </w:p>
    <w:p w14:paraId="6833BABB" w14:textId="77777777" w:rsidR="00EE719E" w:rsidRPr="00EE719E" w:rsidRDefault="00EE719E" w:rsidP="00EE719E">
      <w:pPr>
        <w:jc w:val="both"/>
      </w:pPr>
      <w:r w:rsidRPr="00EE719E">
        <w:t xml:space="preserve">L’alimentation de l’entrepôt de données sera réalisée à l’aide d’un processus ETL implémenté avec </w:t>
      </w:r>
      <w:r w:rsidRPr="00EE719E">
        <w:rPr>
          <w:b/>
          <w:bCs/>
        </w:rPr>
        <w:t>Apache Hop</w:t>
      </w:r>
      <w:r w:rsidRPr="00EE719E">
        <w:t xml:space="preserve">. L’objectif de cet ETL est d’extraire les données depuis la base opérationnelle Oracle (schéma RBONDAZ), de leur appliquer les règles de transformation nécessaires, puis de les charger dans l’entrepôt de données implémenté sous </w:t>
      </w:r>
      <w:r w:rsidRPr="00EE719E">
        <w:rPr>
          <w:b/>
          <w:bCs/>
        </w:rPr>
        <w:t>MySQL</w:t>
      </w:r>
      <w:r w:rsidRPr="00EE719E">
        <w:t>, structuré selon un modèle en étoile.</w:t>
      </w:r>
    </w:p>
    <w:p w14:paraId="238F82C9" w14:textId="77777777" w:rsidR="00EE719E" w:rsidRPr="00EE719E" w:rsidRDefault="00EE719E" w:rsidP="00EE719E">
      <w:pPr>
        <w:jc w:val="both"/>
      </w:pPr>
      <w:r w:rsidRPr="00EE719E">
        <w:t xml:space="preserve">Le processus ETL sera organisé de manière modulaire, avec </w:t>
      </w:r>
      <w:r w:rsidRPr="00EE719E">
        <w:rPr>
          <w:b/>
          <w:bCs/>
        </w:rPr>
        <w:t>un pipeline dédié par dimension</w:t>
      </w:r>
      <w:r w:rsidRPr="00EE719E">
        <w:t xml:space="preserve"> et </w:t>
      </w:r>
      <w:r w:rsidRPr="00EE719E">
        <w:rPr>
          <w:b/>
          <w:bCs/>
        </w:rPr>
        <w:t>un pipeline par table de faits</w:t>
      </w:r>
      <w:r w:rsidRPr="00EE719E">
        <w:t>, afin de garantir la lisibilité, la maintenabilité et l’évolutivité de la solution. Un workflow principal permettra d’orchestrer l’exécution de l’ensemble des pipelines dans un ordre cohérent, en commençant par le chargement des dimensions, puis par celui des tables de faits.</w:t>
      </w:r>
    </w:p>
    <w:p w14:paraId="53990D3E" w14:textId="77777777" w:rsidR="00EE719E" w:rsidRPr="00EE719E" w:rsidRDefault="00EE719E" w:rsidP="00EE719E">
      <w:pPr>
        <w:jc w:val="both"/>
      </w:pPr>
      <w:r w:rsidRPr="00EE719E">
        <w:t xml:space="preserve">Les dimensions seront alimentées à partir des tables métier de référence identifiées lors de l’analyse du </w:t>
      </w:r>
      <w:proofErr w:type="spellStart"/>
      <w:r w:rsidRPr="00EE719E">
        <w:t>staging</w:t>
      </w:r>
      <w:proofErr w:type="spellEnd"/>
      <w:r w:rsidRPr="00EE719E">
        <w:t xml:space="preserve"> Oracle. Les données clients, agents, biens immobiliers et localisations feront l’objet de transformations métier, telles que le calcul de l’âge et des tranches d’âge des clients, l’enrichissement des biens avec leur type et leur état, ainsi que la structuration hiérarchique de la localisation (ville et département). Une dimension temporelle sera également construite à partir des différentes dates présentes dans les tables de ventes et de locations, afin de permettre des analyses temporelles fines.</w:t>
      </w:r>
    </w:p>
    <w:p w14:paraId="319DF484" w14:textId="77777777" w:rsidR="00EE719E" w:rsidRPr="00EE719E" w:rsidRDefault="00EE719E" w:rsidP="00EE719E">
      <w:pPr>
        <w:jc w:val="both"/>
      </w:pPr>
      <w:r w:rsidRPr="00EE719E">
        <w:lastRenderedPageBreak/>
        <w:t xml:space="preserve">Les tables de faits, correspondant aux </w:t>
      </w:r>
      <w:r w:rsidRPr="00EE719E">
        <w:rPr>
          <w:b/>
          <w:bCs/>
        </w:rPr>
        <w:t>ventes (ACHAT)</w:t>
      </w:r>
      <w:r w:rsidRPr="00EE719E">
        <w:t xml:space="preserve"> et aux </w:t>
      </w:r>
      <w:r w:rsidRPr="00EE719E">
        <w:rPr>
          <w:b/>
          <w:bCs/>
        </w:rPr>
        <w:t>locations (LOCATION)</w:t>
      </w:r>
      <w:r w:rsidRPr="00EE719E">
        <w:t>, seront chargées en dernier. Elles référenceront l’ensemble des dimensions via des clés techniques générées dans l’entrepôt, garantissant la cohérence et la performance des analyses. Des indicateurs calculés, tels que le délai entre la date de visite et la date de vente ou de location, seront intégrés directement dans l’ETL afin de centraliser la logique métier en amont des outils de visualisation.</w:t>
      </w:r>
    </w:p>
    <w:p w14:paraId="13BA4280" w14:textId="77777777" w:rsidR="00EE719E" w:rsidRDefault="00EE719E" w:rsidP="00EE719E">
      <w:pPr>
        <w:jc w:val="both"/>
      </w:pPr>
      <w:r w:rsidRPr="00EE719E">
        <w:t xml:space="preserve">Ce choix d’architecture ETL permet de </w:t>
      </w:r>
      <w:r w:rsidRPr="00EE719E">
        <w:rPr>
          <w:b/>
          <w:bCs/>
        </w:rPr>
        <w:t>séparer clairement les responsabilités</w:t>
      </w:r>
      <w:r w:rsidRPr="00EE719E">
        <w:t xml:space="preserve"> entre le système opérationnel, l’entrepôt de données et l’outil de restitution, tout en assurant la qualité, la traçabilité et la cohérence des indicateurs produits dans les tableaux de bord Power BI.</w:t>
      </w:r>
    </w:p>
    <w:p w14:paraId="123D529A" w14:textId="28ED51B0" w:rsidR="00413298" w:rsidRDefault="00880526" w:rsidP="00EE719E">
      <w:pPr>
        <w:jc w:val="both"/>
      </w:pPr>
      <w:r>
        <w:rPr>
          <w:noProof/>
        </w:rPr>
        <w:drawing>
          <wp:inline distT="0" distB="0" distL="0" distR="0" wp14:anchorId="28406CD8" wp14:editId="256F2A44">
            <wp:extent cx="5760720" cy="3063240"/>
            <wp:effectExtent l="0" t="0" r="0" b="3810"/>
            <wp:docPr id="835056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063240"/>
                    </a:xfrm>
                    <a:prstGeom prst="rect">
                      <a:avLst/>
                    </a:prstGeom>
                    <a:noFill/>
                    <a:ln>
                      <a:noFill/>
                    </a:ln>
                  </pic:spPr>
                </pic:pic>
              </a:graphicData>
            </a:graphic>
          </wp:inline>
        </w:drawing>
      </w:r>
    </w:p>
    <w:p w14:paraId="63F04800" w14:textId="4F9D4422" w:rsidR="00DA45C6" w:rsidRPr="00DA45C6" w:rsidRDefault="003E211B" w:rsidP="00DA45C6">
      <w:pPr>
        <w:jc w:val="center"/>
        <w:rPr>
          <w:b/>
          <w:bCs/>
          <w:u w:val="single"/>
        </w:rPr>
      </w:pPr>
      <w:r w:rsidRPr="00736D51">
        <w:rPr>
          <w:b/>
          <w:bCs/>
          <w:u w:val="single"/>
        </w:rPr>
        <w:t>Pipeline P_D_DATE – Construction de la dimension temporelle</w:t>
      </w:r>
    </w:p>
    <w:p w14:paraId="3999803F" w14:textId="07B91F3E" w:rsidR="003E211B" w:rsidRDefault="003E211B" w:rsidP="003E211B">
      <w:pPr>
        <w:jc w:val="both"/>
      </w:pPr>
      <w:r w:rsidRPr="003E211B">
        <w:t xml:space="preserve">La dimension </w:t>
      </w:r>
      <w:r w:rsidRPr="003E211B">
        <w:rPr>
          <w:b/>
          <w:bCs/>
        </w:rPr>
        <w:t>D_DATE</w:t>
      </w:r>
      <w:r w:rsidRPr="003E211B">
        <w:t xml:space="preserve"> a été construite en amont de l’entrepôt de données afin de centraliser l’ensemble des informations temporelles utilisées dans les analyses décisionnelles.</w:t>
      </w:r>
    </w:p>
    <w:p w14:paraId="2568D553" w14:textId="2DF4C9D4" w:rsidR="003E211B" w:rsidRDefault="003D6941" w:rsidP="003E211B">
      <w:pPr>
        <w:jc w:val="both"/>
      </w:pPr>
      <w:r>
        <w:rPr>
          <w:noProof/>
        </w:rPr>
        <w:drawing>
          <wp:inline distT="0" distB="0" distL="0" distR="0" wp14:anchorId="4ACE5515" wp14:editId="4B37924F">
            <wp:extent cx="3192780" cy="1417320"/>
            <wp:effectExtent l="0" t="0" r="7620" b="0"/>
            <wp:docPr id="56338333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2780" cy="1417320"/>
                    </a:xfrm>
                    <a:prstGeom prst="rect">
                      <a:avLst/>
                    </a:prstGeom>
                    <a:noFill/>
                    <a:ln>
                      <a:noFill/>
                    </a:ln>
                  </pic:spPr>
                </pic:pic>
              </a:graphicData>
            </a:graphic>
          </wp:inline>
        </w:drawing>
      </w:r>
    </w:p>
    <w:p w14:paraId="72B8088A" w14:textId="77777777" w:rsidR="00DA45C6" w:rsidRDefault="00DA45C6" w:rsidP="003E211B">
      <w:pPr>
        <w:jc w:val="both"/>
      </w:pPr>
    </w:p>
    <w:p w14:paraId="24A4ACB4" w14:textId="5F4B9C4C" w:rsidR="003E211B" w:rsidRPr="003E211B" w:rsidRDefault="003E211B" w:rsidP="003E211B">
      <w:pPr>
        <w:jc w:val="both"/>
      </w:pPr>
      <w:r w:rsidRPr="003E211B">
        <w:t xml:space="preserve">Le pipeline </w:t>
      </w:r>
      <w:r w:rsidRPr="003E211B">
        <w:rPr>
          <w:b/>
          <w:bCs/>
        </w:rPr>
        <w:t>P_D_DATE</w:t>
      </w:r>
      <w:r w:rsidRPr="003E211B">
        <w:t xml:space="preserve"> extrait toutes les dates pertinentes présentes dans les tables opérationnelles </w:t>
      </w:r>
      <w:r w:rsidRPr="003E211B">
        <w:rPr>
          <w:b/>
          <w:bCs/>
        </w:rPr>
        <w:t>ACHAT</w:t>
      </w:r>
      <w:r w:rsidRPr="003E211B">
        <w:t xml:space="preserve"> et </w:t>
      </w:r>
      <w:r w:rsidRPr="003E211B">
        <w:rPr>
          <w:b/>
          <w:bCs/>
        </w:rPr>
        <w:t>LOCATION</w:t>
      </w:r>
      <w:r w:rsidRPr="003E211B">
        <w:t xml:space="preserve"> de la base Oracle (dates de visite et dates de </w:t>
      </w:r>
      <w:r w:rsidRPr="003E211B">
        <w:lastRenderedPageBreak/>
        <w:t>transaction). Ces dates sont dédupliquées et transformées dans Apache Hop afin de produire une dimension temps unique et cohérente.</w:t>
      </w:r>
    </w:p>
    <w:p w14:paraId="5C822EDC" w14:textId="5EB27E87" w:rsidR="003E211B" w:rsidRPr="003E211B" w:rsidRDefault="003E211B" w:rsidP="003E211B">
      <w:pPr>
        <w:jc w:val="both"/>
      </w:pPr>
      <w:r w:rsidRPr="003E211B">
        <w:t>Les transformations appliquées permettent de découper chaque date en attributs analytiques numériques (jour, mois, année, semaine, trimestre, jour de la semaine, indicateur week-end). Les calculs métier (trimestre, week-end) sont réalisés directement dans l’ETL afin de garantir la cohérence des indicateurs et de simplifier les traitements dans Power BI.</w:t>
      </w:r>
      <w:r>
        <w:t xml:space="preserve"> </w:t>
      </w:r>
      <w:r w:rsidRPr="003E211B">
        <w:t>Les libellés textuels (nom du mois, nom du jour) ne sont volontairement pas stockés dans l’entrepôt de données : ils sont générés dynamiquement dans Power BI, ce qui permet de séparer la logique analytique de la couche de présentation et d’éviter toute dépendance à la langue.</w:t>
      </w:r>
    </w:p>
    <w:p w14:paraId="59D5A06E" w14:textId="061316B6" w:rsidR="003E211B" w:rsidRPr="003E211B" w:rsidRDefault="003E211B" w:rsidP="003E211B">
      <w:pPr>
        <w:jc w:val="both"/>
      </w:pPr>
      <w:r w:rsidRPr="003E211B">
        <w:t xml:space="preserve">La table </w:t>
      </w:r>
      <w:r w:rsidRPr="003E211B">
        <w:rPr>
          <w:b/>
          <w:bCs/>
        </w:rPr>
        <w:t>D_DATE</w:t>
      </w:r>
      <w:r w:rsidRPr="003E211B">
        <w:t xml:space="preserve"> constitue ainsi une dimension transversale, utilisée par l’ensemble des tables de faits, avec des rôles de date distincts (date de visite, date d’achat, date de location), facilitant les analyses temporelles et le calcul des délais.</w:t>
      </w:r>
    </w:p>
    <w:p w14:paraId="73788828" w14:textId="2F187109" w:rsidR="003E211B" w:rsidRPr="003E211B" w:rsidRDefault="003E211B" w:rsidP="003E211B">
      <w:pPr>
        <w:jc w:val="center"/>
        <w:rPr>
          <w:b/>
          <w:bCs/>
        </w:rPr>
      </w:pPr>
      <w:r w:rsidRPr="003E211B">
        <w:rPr>
          <w:b/>
          <w:bCs/>
        </w:rPr>
        <w:t>Structure de la dimension D_DATE (chargée par P_D_DATE)</w:t>
      </w:r>
    </w:p>
    <w:tbl>
      <w:tblPr>
        <w:tblStyle w:val="Grilledutableau"/>
        <w:tblW w:w="0" w:type="auto"/>
        <w:tblLook w:val="04A0" w:firstRow="1" w:lastRow="0" w:firstColumn="1" w:lastColumn="0" w:noHBand="0" w:noVBand="1"/>
      </w:tblPr>
      <w:tblGrid>
        <w:gridCol w:w="1862"/>
        <w:gridCol w:w="3810"/>
        <w:gridCol w:w="3390"/>
      </w:tblGrid>
      <w:tr w:rsidR="003E211B" w:rsidRPr="003E211B" w14:paraId="7B695D39" w14:textId="77777777" w:rsidTr="003E211B">
        <w:tc>
          <w:tcPr>
            <w:tcW w:w="0" w:type="auto"/>
            <w:hideMark/>
          </w:tcPr>
          <w:p w14:paraId="720C4B75" w14:textId="77777777" w:rsidR="003E211B" w:rsidRPr="003E211B" w:rsidRDefault="003E211B" w:rsidP="003E211B">
            <w:pPr>
              <w:spacing w:after="160" w:line="278" w:lineRule="auto"/>
              <w:jc w:val="both"/>
              <w:rPr>
                <w:b/>
                <w:bCs/>
              </w:rPr>
            </w:pPr>
            <w:r w:rsidRPr="003E211B">
              <w:rPr>
                <w:b/>
                <w:bCs/>
              </w:rPr>
              <w:t>Colonne</w:t>
            </w:r>
          </w:p>
        </w:tc>
        <w:tc>
          <w:tcPr>
            <w:tcW w:w="0" w:type="auto"/>
            <w:hideMark/>
          </w:tcPr>
          <w:p w14:paraId="5CB7BB1E" w14:textId="77777777" w:rsidR="003E211B" w:rsidRPr="003E211B" w:rsidRDefault="003E211B" w:rsidP="003E211B">
            <w:pPr>
              <w:spacing w:after="160" w:line="278" w:lineRule="auto"/>
              <w:jc w:val="both"/>
              <w:rPr>
                <w:b/>
                <w:bCs/>
              </w:rPr>
            </w:pPr>
            <w:r w:rsidRPr="003E211B">
              <w:rPr>
                <w:b/>
                <w:bCs/>
              </w:rPr>
              <w:t>Description</w:t>
            </w:r>
          </w:p>
        </w:tc>
        <w:tc>
          <w:tcPr>
            <w:tcW w:w="0" w:type="auto"/>
            <w:hideMark/>
          </w:tcPr>
          <w:p w14:paraId="0F92523B" w14:textId="77777777" w:rsidR="003E211B" w:rsidRPr="003E211B" w:rsidRDefault="003E211B" w:rsidP="003E211B">
            <w:pPr>
              <w:spacing w:after="160" w:line="278" w:lineRule="auto"/>
              <w:jc w:val="both"/>
              <w:rPr>
                <w:b/>
                <w:bCs/>
              </w:rPr>
            </w:pPr>
            <w:r w:rsidRPr="003E211B">
              <w:rPr>
                <w:b/>
                <w:bCs/>
              </w:rPr>
              <w:t>Origine / Calcul</w:t>
            </w:r>
          </w:p>
        </w:tc>
      </w:tr>
      <w:tr w:rsidR="003E211B" w:rsidRPr="003E211B" w14:paraId="7A202BC4" w14:textId="77777777" w:rsidTr="003E211B">
        <w:tc>
          <w:tcPr>
            <w:tcW w:w="0" w:type="auto"/>
            <w:hideMark/>
          </w:tcPr>
          <w:p w14:paraId="142A51F7" w14:textId="77777777" w:rsidR="003E211B" w:rsidRPr="003E211B" w:rsidRDefault="003E211B" w:rsidP="003E211B">
            <w:pPr>
              <w:spacing w:after="160" w:line="278" w:lineRule="auto"/>
              <w:jc w:val="both"/>
            </w:pPr>
            <w:proofErr w:type="spellStart"/>
            <w:proofErr w:type="gramStart"/>
            <w:r w:rsidRPr="003E211B">
              <w:t>date</w:t>
            </w:r>
            <w:proofErr w:type="gramEnd"/>
            <w:r w:rsidRPr="003E211B">
              <w:t>_jour</w:t>
            </w:r>
            <w:proofErr w:type="spellEnd"/>
          </w:p>
        </w:tc>
        <w:tc>
          <w:tcPr>
            <w:tcW w:w="0" w:type="auto"/>
            <w:hideMark/>
          </w:tcPr>
          <w:p w14:paraId="369726C1" w14:textId="77777777" w:rsidR="003E211B" w:rsidRPr="003E211B" w:rsidRDefault="003E211B" w:rsidP="003E211B">
            <w:pPr>
              <w:spacing w:after="160" w:line="278" w:lineRule="auto"/>
              <w:jc w:val="both"/>
            </w:pPr>
            <w:r w:rsidRPr="003E211B">
              <w:t>Date calendaire</w:t>
            </w:r>
          </w:p>
        </w:tc>
        <w:tc>
          <w:tcPr>
            <w:tcW w:w="0" w:type="auto"/>
            <w:hideMark/>
          </w:tcPr>
          <w:p w14:paraId="5FB69287" w14:textId="77777777" w:rsidR="003E211B" w:rsidRPr="003E211B" w:rsidRDefault="003E211B" w:rsidP="003E211B">
            <w:pPr>
              <w:spacing w:after="160" w:line="278" w:lineRule="auto"/>
              <w:jc w:val="both"/>
            </w:pPr>
            <w:r w:rsidRPr="003E211B">
              <w:t>Extraite des tables ACHAT et LOCATION</w:t>
            </w:r>
          </w:p>
        </w:tc>
      </w:tr>
      <w:tr w:rsidR="003E211B" w:rsidRPr="003E211B" w14:paraId="0ED7FA9B" w14:textId="77777777" w:rsidTr="003E211B">
        <w:tc>
          <w:tcPr>
            <w:tcW w:w="0" w:type="auto"/>
            <w:hideMark/>
          </w:tcPr>
          <w:p w14:paraId="3F3BFF88" w14:textId="77777777" w:rsidR="003E211B" w:rsidRPr="003E211B" w:rsidRDefault="003E211B" w:rsidP="003E211B">
            <w:pPr>
              <w:spacing w:after="160" w:line="278" w:lineRule="auto"/>
              <w:jc w:val="both"/>
            </w:pPr>
            <w:proofErr w:type="gramStart"/>
            <w:r w:rsidRPr="003E211B">
              <w:t>jour</w:t>
            </w:r>
            <w:proofErr w:type="gramEnd"/>
          </w:p>
        </w:tc>
        <w:tc>
          <w:tcPr>
            <w:tcW w:w="0" w:type="auto"/>
            <w:hideMark/>
          </w:tcPr>
          <w:p w14:paraId="7BC6CBA9" w14:textId="77777777" w:rsidR="003E211B" w:rsidRPr="003E211B" w:rsidRDefault="003E211B" w:rsidP="003E211B">
            <w:pPr>
              <w:spacing w:after="160" w:line="278" w:lineRule="auto"/>
              <w:jc w:val="both"/>
            </w:pPr>
            <w:r w:rsidRPr="003E211B">
              <w:t>Jour du mois (1–31)</w:t>
            </w:r>
          </w:p>
        </w:tc>
        <w:tc>
          <w:tcPr>
            <w:tcW w:w="0" w:type="auto"/>
            <w:hideMark/>
          </w:tcPr>
          <w:p w14:paraId="148008A2" w14:textId="77777777" w:rsidR="003E211B" w:rsidRPr="003E211B" w:rsidRDefault="003E211B" w:rsidP="003E211B">
            <w:pPr>
              <w:spacing w:after="160" w:line="278" w:lineRule="auto"/>
              <w:jc w:val="both"/>
            </w:pPr>
            <w:r w:rsidRPr="003E211B">
              <w:t>Calcul ETL</w:t>
            </w:r>
          </w:p>
        </w:tc>
      </w:tr>
      <w:tr w:rsidR="003E211B" w:rsidRPr="003E211B" w14:paraId="52B474D4" w14:textId="77777777" w:rsidTr="003E211B">
        <w:tc>
          <w:tcPr>
            <w:tcW w:w="0" w:type="auto"/>
            <w:hideMark/>
          </w:tcPr>
          <w:p w14:paraId="0EB5D84A" w14:textId="77777777" w:rsidR="003E211B" w:rsidRPr="003E211B" w:rsidRDefault="003E211B" w:rsidP="003E211B">
            <w:pPr>
              <w:spacing w:after="160" w:line="278" w:lineRule="auto"/>
              <w:jc w:val="both"/>
            </w:pPr>
            <w:proofErr w:type="gramStart"/>
            <w:r w:rsidRPr="003E211B">
              <w:t>mois</w:t>
            </w:r>
            <w:proofErr w:type="gramEnd"/>
          </w:p>
        </w:tc>
        <w:tc>
          <w:tcPr>
            <w:tcW w:w="0" w:type="auto"/>
            <w:hideMark/>
          </w:tcPr>
          <w:p w14:paraId="71374966" w14:textId="77777777" w:rsidR="003E211B" w:rsidRPr="003E211B" w:rsidRDefault="003E211B" w:rsidP="003E211B">
            <w:pPr>
              <w:spacing w:after="160" w:line="278" w:lineRule="auto"/>
              <w:jc w:val="both"/>
            </w:pPr>
            <w:r w:rsidRPr="003E211B">
              <w:t>Numéro du mois (1–12)</w:t>
            </w:r>
          </w:p>
        </w:tc>
        <w:tc>
          <w:tcPr>
            <w:tcW w:w="0" w:type="auto"/>
            <w:hideMark/>
          </w:tcPr>
          <w:p w14:paraId="7107C8EF" w14:textId="77777777" w:rsidR="003E211B" w:rsidRPr="003E211B" w:rsidRDefault="003E211B" w:rsidP="003E211B">
            <w:pPr>
              <w:spacing w:after="160" w:line="278" w:lineRule="auto"/>
              <w:jc w:val="both"/>
            </w:pPr>
            <w:r w:rsidRPr="003E211B">
              <w:t>Calcul ETL</w:t>
            </w:r>
          </w:p>
        </w:tc>
      </w:tr>
      <w:tr w:rsidR="003E211B" w:rsidRPr="003E211B" w14:paraId="1EDFE1B2" w14:textId="77777777" w:rsidTr="003E211B">
        <w:tc>
          <w:tcPr>
            <w:tcW w:w="0" w:type="auto"/>
            <w:hideMark/>
          </w:tcPr>
          <w:p w14:paraId="6FF2DA88" w14:textId="77777777" w:rsidR="003E211B" w:rsidRPr="003E211B" w:rsidRDefault="003E211B" w:rsidP="003E211B">
            <w:pPr>
              <w:spacing w:after="160" w:line="278" w:lineRule="auto"/>
              <w:jc w:val="both"/>
            </w:pPr>
            <w:proofErr w:type="gramStart"/>
            <w:r w:rsidRPr="003E211B">
              <w:t>trimestre</w:t>
            </w:r>
            <w:proofErr w:type="gramEnd"/>
          </w:p>
        </w:tc>
        <w:tc>
          <w:tcPr>
            <w:tcW w:w="0" w:type="auto"/>
            <w:hideMark/>
          </w:tcPr>
          <w:p w14:paraId="52B6745D" w14:textId="77777777" w:rsidR="003E211B" w:rsidRPr="003E211B" w:rsidRDefault="003E211B" w:rsidP="003E211B">
            <w:pPr>
              <w:spacing w:after="160" w:line="278" w:lineRule="auto"/>
              <w:jc w:val="both"/>
            </w:pPr>
            <w:r w:rsidRPr="003E211B">
              <w:t>Trimestre (1–4)</w:t>
            </w:r>
          </w:p>
        </w:tc>
        <w:tc>
          <w:tcPr>
            <w:tcW w:w="0" w:type="auto"/>
            <w:hideMark/>
          </w:tcPr>
          <w:p w14:paraId="3C9AEF6C" w14:textId="77777777" w:rsidR="003E211B" w:rsidRPr="003E211B" w:rsidRDefault="003E211B" w:rsidP="003E211B">
            <w:pPr>
              <w:spacing w:after="160" w:line="278" w:lineRule="auto"/>
              <w:jc w:val="both"/>
            </w:pPr>
            <w:r w:rsidRPr="003E211B">
              <w:t>Calcul ETL</w:t>
            </w:r>
          </w:p>
        </w:tc>
      </w:tr>
      <w:tr w:rsidR="003E211B" w:rsidRPr="003E211B" w14:paraId="2BA1B7E3" w14:textId="77777777" w:rsidTr="003E211B">
        <w:tc>
          <w:tcPr>
            <w:tcW w:w="0" w:type="auto"/>
            <w:hideMark/>
          </w:tcPr>
          <w:p w14:paraId="0DE22CE1" w14:textId="77777777" w:rsidR="003E211B" w:rsidRPr="003E211B" w:rsidRDefault="003E211B" w:rsidP="003E211B">
            <w:pPr>
              <w:spacing w:after="160" w:line="278" w:lineRule="auto"/>
              <w:jc w:val="both"/>
            </w:pPr>
            <w:proofErr w:type="spellStart"/>
            <w:proofErr w:type="gramStart"/>
            <w:r w:rsidRPr="003E211B">
              <w:t>annee</w:t>
            </w:r>
            <w:proofErr w:type="spellEnd"/>
            <w:proofErr w:type="gramEnd"/>
          </w:p>
        </w:tc>
        <w:tc>
          <w:tcPr>
            <w:tcW w:w="0" w:type="auto"/>
            <w:hideMark/>
          </w:tcPr>
          <w:p w14:paraId="38E06498" w14:textId="77777777" w:rsidR="003E211B" w:rsidRPr="003E211B" w:rsidRDefault="003E211B" w:rsidP="003E211B">
            <w:pPr>
              <w:spacing w:after="160" w:line="278" w:lineRule="auto"/>
              <w:jc w:val="both"/>
            </w:pPr>
            <w:r w:rsidRPr="003E211B">
              <w:t>Année</w:t>
            </w:r>
          </w:p>
        </w:tc>
        <w:tc>
          <w:tcPr>
            <w:tcW w:w="0" w:type="auto"/>
            <w:hideMark/>
          </w:tcPr>
          <w:p w14:paraId="137FDF2F" w14:textId="77777777" w:rsidR="003E211B" w:rsidRPr="003E211B" w:rsidRDefault="003E211B" w:rsidP="003E211B">
            <w:pPr>
              <w:spacing w:after="160" w:line="278" w:lineRule="auto"/>
              <w:jc w:val="both"/>
            </w:pPr>
            <w:r w:rsidRPr="003E211B">
              <w:t>Calcul ETL</w:t>
            </w:r>
          </w:p>
        </w:tc>
      </w:tr>
      <w:tr w:rsidR="003E211B" w:rsidRPr="003E211B" w14:paraId="2D568736" w14:textId="77777777" w:rsidTr="003E211B">
        <w:tc>
          <w:tcPr>
            <w:tcW w:w="0" w:type="auto"/>
            <w:hideMark/>
          </w:tcPr>
          <w:p w14:paraId="76184093" w14:textId="77777777" w:rsidR="003E211B" w:rsidRPr="003E211B" w:rsidRDefault="003E211B" w:rsidP="003E211B">
            <w:pPr>
              <w:spacing w:after="160" w:line="278" w:lineRule="auto"/>
              <w:jc w:val="both"/>
            </w:pPr>
            <w:proofErr w:type="spellStart"/>
            <w:proofErr w:type="gramStart"/>
            <w:r w:rsidRPr="003E211B">
              <w:t>semaine</w:t>
            </w:r>
            <w:proofErr w:type="gramEnd"/>
            <w:r w:rsidRPr="003E211B">
              <w:t>_annee</w:t>
            </w:r>
            <w:proofErr w:type="spellEnd"/>
          </w:p>
        </w:tc>
        <w:tc>
          <w:tcPr>
            <w:tcW w:w="0" w:type="auto"/>
            <w:hideMark/>
          </w:tcPr>
          <w:p w14:paraId="1B7241B0" w14:textId="77777777" w:rsidR="003E211B" w:rsidRPr="003E211B" w:rsidRDefault="003E211B" w:rsidP="003E211B">
            <w:pPr>
              <w:spacing w:after="160" w:line="278" w:lineRule="auto"/>
              <w:jc w:val="both"/>
            </w:pPr>
            <w:r w:rsidRPr="003E211B">
              <w:t>Semaine ISO</w:t>
            </w:r>
          </w:p>
        </w:tc>
        <w:tc>
          <w:tcPr>
            <w:tcW w:w="0" w:type="auto"/>
            <w:hideMark/>
          </w:tcPr>
          <w:p w14:paraId="094EC133" w14:textId="77777777" w:rsidR="003E211B" w:rsidRPr="003E211B" w:rsidRDefault="003E211B" w:rsidP="003E211B">
            <w:pPr>
              <w:spacing w:after="160" w:line="278" w:lineRule="auto"/>
              <w:jc w:val="both"/>
            </w:pPr>
            <w:r w:rsidRPr="003E211B">
              <w:t>Calcul ETL</w:t>
            </w:r>
          </w:p>
        </w:tc>
      </w:tr>
      <w:tr w:rsidR="003E211B" w:rsidRPr="003E211B" w14:paraId="7049AA2D" w14:textId="77777777" w:rsidTr="003E211B">
        <w:tc>
          <w:tcPr>
            <w:tcW w:w="0" w:type="auto"/>
            <w:hideMark/>
          </w:tcPr>
          <w:p w14:paraId="6B8DF99B" w14:textId="77777777" w:rsidR="003E211B" w:rsidRPr="003E211B" w:rsidRDefault="003E211B" w:rsidP="003E211B">
            <w:pPr>
              <w:spacing w:after="160" w:line="278" w:lineRule="auto"/>
              <w:jc w:val="both"/>
            </w:pPr>
            <w:proofErr w:type="spellStart"/>
            <w:proofErr w:type="gramStart"/>
            <w:r w:rsidRPr="003E211B">
              <w:t>jour</w:t>
            </w:r>
            <w:proofErr w:type="gramEnd"/>
            <w:r w:rsidRPr="003E211B">
              <w:t>_semaine</w:t>
            </w:r>
            <w:proofErr w:type="spellEnd"/>
          </w:p>
        </w:tc>
        <w:tc>
          <w:tcPr>
            <w:tcW w:w="0" w:type="auto"/>
            <w:hideMark/>
          </w:tcPr>
          <w:p w14:paraId="40ADAB17" w14:textId="77777777" w:rsidR="003E211B" w:rsidRPr="003E211B" w:rsidRDefault="003E211B" w:rsidP="003E211B">
            <w:pPr>
              <w:spacing w:after="160" w:line="278" w:lineRule="auto"/>
              <w:jc w:val="both"/>
            </w:pPr>
            <w:r w:rsidRPr="003E211B">
              <w:t>Jour de la semaine (1=dimanche, 7=samedi)</w:t>
            </w:r>
          </w:p>
        </w:tc>
        <w:tc>
          <w:tcPr>
            <w:tcW w:w="0" w:type="auto"/>
            <w:hideMark/>
          </w:tcPr>
          <w:p w14:paraId="61896DE4" w14:textId="77777777" w:rsidR="003E211B" w:rsidRPr="003E211B" w:rsidRDefault="003E211B" w:rsidP="003E211B">
            <w:pPr>
              <w:spacing w:after="160" w:line="278" w:lineRule="auto"/>
              <w:jc w:val="both"/>
            </w:pPr>
            <w:r w:rsidRPr="003E211B">
              <w:t>Calcul ETL</w:t>
            </w:r>
          </w:p>
        </w:tc>
      </w:tr>
      <w:tr w:rsidR="003E211B" w:rsidRPr="003E211B" w14:paraId="3EF0BCD1" w14:textId="77777777" w:rsidTr="003E211B">
        <w:tc>
          <w:tcPr>
            <w:tcW w:w="0" w:type="auto"/>
            <w:hideMark/>
          </w:tcPr>
          <w:p w14:paraId="55128532" w14:textId="77777777" w:rsidR="003E211B" w:rsidRPr="003E211B" w:rsidRDefault="003E211B" w:rsidP="003E211B">
            <w:pPr>
              <w:spacing w:after="160" w:line="278" w:lineRule="auto"/>
              <w:jc w:val="both"/>
            </w:pPr>
            <w:proofErr w:type="spellStart"/>
            <w:proofErr w:type="gramStart"/>
            <w:r w:rsidRPr="003E211B">
              <w:t>is</w:t>
            </w:r>
            <w:proofErr w:type="gramEnd"/>
            <w:r w:rsidRPr="003E211B">
              <w:t>_weekend</w:t>
            </w:r>
            <w:proofErr w:type="spellEnd"/>
          </w:p>
        </w:tc>
        <w:tc>
          <w:tcPr>
            <w:tcW w:w="0" w:type="auto"/>
            <w:hideMark/>
          </w:tcPr>
          <w:p w14:paraId="428CAAF4" w14:textId="77777777" w:rsidR="003E211B" w:rsidRPr="003E211B" w:rsidRDefault="003E211B" w:rsidP="003E211B">
            <w:pPr>
              <w:spacing w:after="160" w:line="278" w:lineRule="auto"/>
              <w:jc w:val="both"/>
            </w:pPr>
            <w:r w:rsidRPr="003E211B">
              <w:t>Indicateur week-end (0/1)</w:t>
            </w:r>
          </w:p>
        </w:tc>
        <w:tc>
          <w:tcPr>
            <w:tcW w:w="0" w:type="auto"/>
            <w:hideMark/>
          </w:tcPr>
          <w:p w14:paraId="298719AD" w14:textId="77777777" w:rsidR="003E211B" w:rsidRPr="003E211B" w:rsidRDefault="003E211B" w:rsidP="003E211B">
            <w:pPr>
              <w:spacing w:after="160" w:line="278" w:lineRule="auto"/>
              <w:jc w:val="both"/>
            </w:pPr>
            <w:r w:rsidRPr="003E211B">
              <w:t>Calcul ETL</w:t>
            </w:r>
          </w:p>
        </w:tc>
      </w:tr>
    </w:tbl>
    <w:p w14:paraId="0F358CCD" w14:textId="77777777" w:rsidR="00413298" w:rsidRDefault="00413298" w:rsidP="00EE719E">
      <w:pPr>
        <w:jc w:val="both"/>
      </w:pPr>
    </w:p>
    <w:p w14:paraId="5D830A60" w14:textId="77777777" w:rsidR="00346D7F" w:rsidRDefault="00346D7F" w:rsidP="00346D7F">
      <w:pPr>
        <w:jc w:val="both"/>
      </w:pPr>
      <w:r w:rsidRPr="00346D7F">
        <w:t>La dimension temporelle D_DATE a été construite et alimentée via un pipeline Apache Hop.</w:t>
      </w:r>
      <w:r>
        <w:t xml:space="preserve"> </w:t>
      </w:r>
      <w:r w:rsidRPr="00346D7F">
        <w:t xml:space="preserve">Les dates distinctes ont été extraites depuis les tables ACHAT et LOCATION de </w:t>
      </w:r>
      <w:proofErr w:type="gramStart"/>
      <w:r w:rsidRPr="00346D7F">
        <w:t xml:space="preserve">la </w:t>
      </w:r>
      <w:r>
        <w:t xml:space="preserve"> </w:t>
      </w:r>
      <w:r w:rsidRPr="00346D7F">
        <w:t>base</w:t>
      </w:r>
      <w:proofErr w:type="gramEnd"/>
      <w:r w:rsidRPr="00346D7F">
        <w:t xml:space="preserve"> Oracle.</w:t>
      </w:r>
      <w:r>
        <w:t xml:space="preserve"> </w:t>
      </w:r>
      <w:r w:rsidRPr="00346D7F">
        <w:t>Les attributs calendaires (jour, mois, année, semaine, trimestre, weekend) ont été calculés dans l’ETL.</w:t>
      </w:r>
      <w:r>
        <w:t xml:space="preserve"> </w:t>
      </w:r>
    </w:p>
    <w:p w14:paraId="1157CBA6" w14:textId="22EF8E6D" w:rsidR="00346D7F" w:rsidRDefault="00346D7F" w:rsidP="00346D7F">
      <w:pPr>
        <w:jc w:val="both"/>
      </w:pPr>
      <w:r w:rsidRPr="00346D7F">
        <w:t xml:space="preserve">Le chargement dans MySQL est réalisé via une étape </w:t>
      </w:r>
      <w:r w:rsidRPr="00346D7F">
        <w:rPr>
          <w:b/>
          <w:bCs/>
          <w:highlight w:val="yellow"/>
        </w:rPr>
        <w:t>Insert/Update afin d’éviter les doublons et permettre</w:t>
      </w:r>
      <w:r w:rsidRPr="00346D7F">
        <w:t xml:space="preserve"> la relance du pipeline.</w:t>
      </w:r>
      <w:r>
        <w:t xml:space="preserve"> </w:t>
      </w:r>
      <w:r w:rsidRPr="00346D7F">
        <w:t xml:space="preserve">La clé métier </w:t>
      </w:r>
      <w:proofErr w:type="spellStart"/>
      <w:r w:rsidRPr="00346D7F">
        <w:t>date_jour</w:t>
      </w:r>
      <w:proofErr w:type="spellEnd"/>
      <w:r w:rsidRPr="00346D7F">
        <w:t xml:space="preserve"> est utilisée comme clé de </w:t>
      </w:r>
      <w:proofErr w:type="spellStart"/>
      <w:r w:rsidRPr="00346D7F">
        <w:t>lookup</w:t>
      </w:r>
      <w:proofErr w:type="spellEnd"/>
      <w:r w:rsidRPr="00346D7F">
        <w:t xml:space="preserve">, tandis que la clé technique </w:t>
      </w:r>
      <w:proofErr w:type="spellStart"/>
      <w:r w:rsidRPr="00346D7F">
        <w:t>sk_date</w:t>
      </w:r>
      <w:proofErr w:type="spellEnd"/>
      <w:r w:rsidRPr="00346D7F">
        <w:t xml:space="preserve"> est générée automatiquement par l’entrepôt.</w:t>
      </w:r>
    </w:p>
    <w:p w14:paraId="6CF67F35" w14:textId="77777777" w:rsidR="00F85AA2" w:rsidRPr="00F85AA2" w:rsidRDefault="00F85AA2" w:rsidP="00F85AA2">
      <w:pPr>
        <w:jc w:val="center"/>
        <w:rPr>
          <w:b/>
          <w:bCs/>
          <w:u w:val="single"/>
        </w:rPr>
      </w:pPr>
      <w:r w:rsidRPr="00F85AA2">
        <w:rPr>
          <w:b/>
          <w:bCs/>
          <w:u w:val="single"/>
        </w:rPr>
        <w:lastRenderedPageBreak/>
        <w:t>Pipeline P_D_LOCALISATION – Construction de la dimension de localisation</w:t>
      </w:r>
    </w:p>
    <w:p w14:paraId="477B0672" w14:textId="77777777" w:rsidR="00F85AA2" w:rsidRDefault="00F85AA2" w:rsidP="00F85AA2">
      <w:pPr>
        <w:jc w:val="both"/>
      </w:pPr>
      <w:r w:rsidRPr="00F85AA2">
        <w:t xml:space="preserve">La dimension </w:t>
      </w:r>
      <w:r w:rsidRPr="00F85AA2">
        <w:rPr>
          <w:b/>
          <w:bCs/>
        </w:rPr>
        <w:t>D_LOCALISATION</w:t>
      </w:r>
      <w:r w:rsidRPr="00F85AA2">
        <w:t xml:space="preserve"> a été conçue afin de centraliser l’ensemble des informations géographiques utilisées dans les analyses décisionnelles (ville, département, région). Elle permet d’unifier les données de localisation issues du système source Oracle et de fournir une granularité géographique cohérente pour les tables de faits.</w:t>
      </w:r>
    </w:p>
    <w:p w14:paraId="21F8FC08" w14:textId="46AAC07F" w:rsidR="00F85AA2" w:rsidRPr="00F85AA2" w:rsidRDefault="00F85AA2" w:rsidP="00F85AA2">
      <w:pPr>
        <w:jc w:val="both"/>
      </w:pPr>
      <w:r>
        <w:rPr>
          <w:noProof/>
        </w:rPr>
        <w:drawing>
          <wp:inline distT="0" distB="0" distL="0" distR="0" wp14:anchorId="75CD2ACA" wp14:editId="033C9848">
            <wp:extent cx="2979420" cy="1417320"/>
            <wp:effectExtent l="0" t="0" r="0" b="0"/>
            <wp:docPr id="15896402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9420" cy="1417320"/>
                    </a:xfrm>
                    <a:prstGeom prst="rect">
                      <a:avLst/>
                    </a:prstGeom>
                    <a:noFill/>
                    <a:ln>
                      <a:noFill/>
                    </a:ln>
                  </pic:spPr>
                </pic:pic>
              </a:graphicData>
            </a:graphic>
          </wp:inline>
        </w:drawing>
      </w:r>
    </w:p>
    <w:p w14:paraId="55B3165C" w14:textId="77777777" w:rsidR="00F85AA2" w:rsidRPr="00F85AA2" w:rsidRDefault="00F85AA2" w:rsidP="00F85AA2">
      <w:pPr>
        <w:jc w:val="both"/>
      </w:pPr>
      <w:r w:rsidRPr="00F85AA2">
        <w:t xml:space="preserve">Le pipeline </w:t>
      </w:r>
      <w:r w:rsidRPr="00F85AA2">
        <w:rPr>
          <w:b/>
          <w:bCs/>
        </w:rPr>
        <w:t>P_D_LOCALISATION</w:t>
      </w:r>
      <w:r w:rsidRPr="00F85AA2">
        <w:t xml:space="preserve"> extrait les informations de localisation depuis la base opérationnelle Oracle, en s’appuyant principalement sur les tables </w:t>
      </w:r>
      <w:r w:rsidRPr="00F85AA2">
        <w:rPr>
          <w:b/>
          <w:bCs/>
        </w:rPr>
        <w:t>VILLE</w:t>
      </w:r>
      <w:r w:rsidRPr="00F85AA2">
        <w:t xml:space="preserve"> et </w:t>
      </w:r>
      <w:r w:rsidRPr="00F85AA2">
        <w:rPr>
          <w:b/>
          <w:bCs/>
        </w:rPr>
        <w:t>DEPARTEMENT</w:t>
      </w:r>
      <w:r w:rsidRPr="00F85AA2">
        <w:t>. Chaque enregistrement correspond à une ville identifiée par son identifiant source (</w:t>
      </w:r>
      <w:r w:rsidRPr="00F85AA2">
        <w:rPr>
          <w:b/>
          <w:bCs/>
        </w:rPr>
        <w:t>ID_VILLE</w:t>
      </w:r>
      <w:r w:rsidRPr="00F85AA2">
        <w:t>), enrichie par son département et sa région associée.</w:t>
      </w:r>
    </w:p>
    <w:p w14:paraId="526DA42F" w14:textId="77777777" w:rsidR="00F85AA2" w:rsidRPr="00F85AA2" w:rsidRDefault="00F85AA2" w:rsidP="00F85AA2">
      <w:pPr>
        <w:jc w:val="both"/>
      </w:pPr>
      <w:r w:rsidRPr="00F85AA2">
        <w:t xml:space="preserve">Les données extraites sont nettoyées et harmonisées dans Apache Hop (normalisation des libellés, suppression des doublons implicites). L’attribut </w:t>
      </w:r>
      <w:r w:rsidRPr="00F85AA2">
        <w:rPr>
          <w:b/>
          <w:bCs/>
        </w:rPr>
        <w:t>région</w:t>
      </w:r>
      <w:r w:rsidRPr="00F85AA2">
        <w:t xml:space="preserve"> n’étant pas présent dans le système source, il est ajouté via une table de mapping dédiée (</w:t>
      </w:r>
      <w:r w:rsidRPr="00F85AA2">
        <w:rPr>
          <w:b/>
          <w:bCs/>
        </w:rPr>
        <w:t>MAP_DPT_REGION</w:t>
      </w:r>
      <w:r w:rsidRPr="00F85AA2">
        <w:t>) stockée dans MySQL. Cette table assure la correspondance entre les identifiants de département source (</w:t>
      </w:r>
      <w:r w:rsidRPr="00F85AA2">
        <w:rPr>
          <w:b/>
          <w:bCs/>
        </w:rPr>
        <w:t>ID_DPT_SRC</w:t>
      </w:r>
      <w:r w:rsidRPr="00F85AA2">
        <w:t>) et le nom de la région, garantissant une logique métier stable, explicite et indépendante de l’ETL.</w:t>
      </w:r>
    </w:p>
    <w:p w14:paraId="534073F8" w14:textId="77777777" w:rsidR="00F85AA2" w:rsidRPr="00F85AA2" w:rsidRDefault="00F85AA2" w:rsidP="00F85AA2">
      <w:pPr>
        <w:jc w:val="both"/>
      </w:pPr>
      <w:r w:rsidRPr="00F85AA2">
        <w:t xml:space="preserve">Le rattachement de la région est réalisé dans l’ETL à l’aide d’un </w:t>
      </w:r>
      <w:proofErr w:type="spellStart"/>
      <w:r w:rsidRPr="00F85AA2">
        <w:rPr>
          <w:b/>
          <w:bCs/>
        </w:rPr>
        <w:t>Database</w:t>
      </w:r>
      <w:proofErr w:type="spellEnd"/>
      <w:r w:rsidRPr="00F85AA2">
        <w:rPr>
          <w:b/>
          <w:bCs/>
        </w:rPr>
        <w:t xml:space="preserve"> </w:t>
      </w:r>
      <w:proofErr w:type="spellStart"/>
      <w:r w:rsidRPr="00F85AA2">
        <w:rPr>
          <w:b/>
          <w:bCs/>
        </w:rPr>
        <w:t>Lookup</w:t>
      </w:r>
      <w:proofErr w:type="spellEnd"/>
      <w:r w:rsidRPr="00F85AA2">
        <w:t>, ce qui permet de séparer clairement les règles métier (département → région) du code de transformation. Cette approche améliore la maintenabilité du projet et facilite les évolutions futures (changement de découpage territorial, correction métier, etc.).</w:t>
      </w:r>
    </w:p>
    <w:p w14:paraId="6AADC336" w14:textId="77777777" w:rsidR="00F85AA2" w:rsidRPr="00F85AA2" w:rsidRDefault="00F85AA2" w:rsidP="00F85AA2">
      <w:pPr>
        <w:jc w:val="both"/>
      </w:pPr>
      <w:r w:rsidRPr="00F85AA2">
        <w:t xml:space="preserve">Le chargement de la dimension </w:t>
      </w:r>
      <w:r w:rsidRPr="00F85AA2">
        <w:rPr>
          <w:b/>
          <w:bCs/>
        </w:rPr>
        <w:t>D_LOCALISATION</w:t>
      </w:r>
      <w:r w:rsidRPr="00F85AA2">
        <w:t xml:space="preserve"> dans l’entrepôt MySQL est effectué via une étape </w:t>
      </w:r>
      <w:r w:rsidRPr="00F85AA2">
        <w:rPr>
          <w:b/>
          <w:bCs/>
        </w:rPr>
        <w:t>Insert/Update</w:t>
      </w:r>
      <w:r w:rsidRPr="00F85AA2">
        <w:t xml:space="preserve">, afin d’assurer l’idempotence du pipeline. La clé métier </w:t>
      </w:r>
      <w:proofErr w:type="spellStart"/>
      <w:r w:rsidRPr="00F85AA2">
        <w:rPr>
          <w:b/>
          <w:bCs/>
        </w:rPr>
        <w:t>id_ville_src</w:t>
      </w:r>
      <w:proofErr w:type="spellEnd"/>
      <w:r w:rsidRPr="00F85AA2">
        <w:t xml:space="preserve"> (identifiant de la ville issu d’Oracle) est utilisée comme clé de </w:t>
      </w:r>
      <w:proofErr w:type="spellStart"/>
      <w:r w:rsidRPr="00F85AA2">
        <w:t>lookup</w:t>
      </w:r>
      <w:proofErr w:type="spellEnd"/>
      <w:r w:rsidRPr="00F85AA2">
        <w:t xml:space="preserve">, tandis que la clé technique </w:t>
      </w:r>
      <w:proofErr w:type="spellStart"/>
      <w:r w:rsidRPr="00F85AA2">
        <w:rPr>
          <w:b/>
          <w:bCs/>
        </w:rPr>
        <w:t>sk_localisation</w:t>
      </w:r>
      <w:proofErr w:type="spellEnd"/>
      <w:r w:rsidRPr="00F85AA2">
        <w:t xml:space="preserve"> est générée automatiquement par l’entrepôt. Cette stratégie permet de relancer le pipeline sans créer de doublons et de préserver la stabilité des clés techniques utilisées dans les tables de faits.</w:t>
      </w:r>
    </w:p>
    <w:p w14:paraId="5565A562" w14:textId="408A2C9F" w:rsidR="00F85AA2" w:rsidRPr="00F85AA2" w:rsidRDefault="00F85AA2" w:rsidP="00F85AA2">
      <w:pPr>
        <w:jc w:val="both"/>
      </w:pPr>
      <w:r w:rsidRPr="00F85AA2">
        <w:t xml:space="preserve">La dimension </w:t>
      </w:r>
      <w:r w:rsidRPr="00F85AA2">
        <w:rPr>
          <w:b/>
          <w:bCs/>
        </w:rPr>
        <w:t>D_LOCALISATION</w:t>
      </w:r>
      <w:r w:rsidRPr="00F85AA2">
        <w:t xml:space="preserve"> est ensuite référencée par plusieurs dimensions et tables de faits (notamment </w:t>
      </w:r>
      <w:r w:rsidRPr="00F85AA2">
        <w:rPr>
          <w:b/>
          <w:bCs/>
        </w:rPr>
        <w:t>D_BIEN</w:t>
      </w:r>
      <w:r w:rsidRPr="00F85AA2">
        <w:t xml:space="preserve">, </w:t>
      </w:r>
      <w:r w:rsidRPr="00F85AA2">
        <w:rPr>
          <w:b/>
          <w:bCs/>
        </w:rPr>
        <w:t>F_ACHAT</w:t>
      </w:r>
      <w:r w:rsidRPr="00F85AA2">
        <w:t xml:space="preserve"> et </w:t>
      </w:r>
      <w:r w:rsidRPr="00F85AA2">
        <w:rPr>
          <w:b/>
          <w:bCs/>
        </w:rPr>
        <w:t>F_LOCATION</w:t>
      </w:r>
      <w:r w:rsidRPr="00F85AA2">
        <w:t>), ce qui facilite les analyses géographiques multi-niveaux (ville, département, région) et permet d’optimiser les performances de requêtage dans Power BI.</w:t>
      </w:r>
    </w:p>
    <w:tbl>
      <w:tblPr>
        <w:tblStyle w:val="Grilledutableau"/>
        <w:tblW w:w="0" w:type="auto"/>
        <w:tblLook w:val="04A0" w:firstRow="1" w:lastRow="0" w:firstColumn="1" w:lastColumn="0" w:noHBand="0" w:noVBand="1"/>
      </w:tblPr>
      <w:tblGrid>
        <w:gridCol w:w="1766"/>
        <w:gridCol w:w="3127"/>
        <w:gridCol w:w="4169"/>
      </w:tblGrid>
      <w:tr w:rsidR="00F85AA2" w:rsidRPr="00F85AA2" w14:paraId="470300EE" w14:textId="77777777" w:rsidTr="00F85AA2">
        <w:tc>
          <w:tcPr>
            <w:tcW w:w="0" w:type="auto"/>
            <w:hideMark/>
          </w:tcPr>
          <w:p w14:paraId="37867DD0" w14:textId="77777777" w:rsidR="00F85AA2" w:rsidRPr="00F85AA2" w:rsidRDefault="00F85AA2" w:rsidP="00F85AA2">
            <w:pPr>
              <w:spacing w:after="160" w:line="278" w:lineRule="auto"/>
              <w:jc w:val="both"/>
              <w:rPr>
                <w:b/>
                <w:bCs/>
              </w:rPr>
            </w:pPr>
            <w:r w:rsidRPr="00F85AA2">
              <w:rPr>
                <w:b/>
                <w:bCs/>
              </w:rPr>
              <w:lastRenderedPageBreak/>
              <w:t>Colonne</w:t>
            </w:r>
          </w:p>
        </w:tc>
        <w:tc>
          <w:tcPr>
            <w:tcW w:w="0" w:type="auto"/>
            <w:hideMark/>
          </w:tcPr>
          <w:p w14:paraId="3D956CE7" w14:textId="77777777" w:rsidR="00F85AA2" w:rsidRPr="00F85AA2" w:rsidRDefault="00F85AA2" w:rsidP="00F85AA2">
            <w:pPr>
              <w:spacing w:after="160" w:line="278" w:lineRule="auto"/>
              <w:jc w:val="both"/>
              <w:rPr>
                <w:b/>
                <w:bCs/>
              </w:rPr>
            </w:pPr>
            <w:r w:rsidRPr="00F85AA2">
              <w:rPr>
                <w:b/>
                <w:bCs/>
              </w:rPr>
              <w:t>Description</w:t>
            </w:r>
          </w:p>
        </w:tc>
        <w:tc>
          <w:tcPr>
            <w:tcW w:w="0" w:type="auto"/>
            <w:hideMark/>
          </w:tcPr>
          <w:p w14:paraId="287FB9AE" w14:textId="77777777" w:rsidR="00F85AA2" w:rsidRPr="00F85AA2" w:rsidRDefault="00F85AA2" w:rsidP="00F85AA2">
            <w:pPr>
              <w:spacing w:after="160" w:line="278" w:lineRule="auto"/>
              <w:jc w:val="both"/>
              <w:rPr>
                <w:b/>
                <w:bCs/>
              </w:rPr>
            </w:pPr>
            <w:r w:rsidRPr="00F85AA2">
              <w:rPr>
                <w:b/>
                <w:bCs/>
              </w:rPr>
              <w:t>Origine / Calcul</w:t>
            </w:r>
          </w:p>
        </w:tc>
      </w:tr>
      <w:tr w:rsidR="00F85AA2" w:rsidRPr="00F85AA2" w14:paraId="6B027D36" w14:textId="77777777" w:rsidTr="00F85AA2">
        <w:tc>
          <w:tcPr>
            <w:tcW w:w="0" w:type="auto"/>
            <w:hideMark/>
          </w:tcPr>
          <w:p w14:paraId="5947978E" w14:textId="77777777" w:rsidR="00F85AA2" w:rsidRPr="00F85AA2" w:rsidRDefault="00F85AA2" w:rsidP="00F85AA2">
            <w:pPr>
              <w:spacing w:after="160" w:line="278" w:lineRule="auto"/>
              <w:jc w:val="both"/>
            </w:pPr>
            <w:proofErr w:type="spellStart"/>
            <w:proofErr w:type="gramStart"/>
            <w:r w:rsidRPr="00F85AA2">
              <w:t>sk</w:t>
            </w:r>
            <w:proofErr w:type="gramEnd"/>
            <w:r w:rsidRPr="00F85AA2">
              <w:t>_localisation</w:t>
            </w:r>
            <w:proofErr w:type="spellEnd"/>
          </w:p>
        </w:tc>
        <w:tc>
          <w:tcPr>
            <w:tcW w:w="0" w:type="auto"/>
            <w:hideMark/>
          </w:tcPr>
          <w:p w14:paraId="2A8E0E69" w14:textId="77777777" w:rsidR="00F85AA2" w:rsidRPr="00F85AA2" w:rsidRDefault="00F85AA2" w:rsidP="00F85AA2">
            <w:pPr>
              <w:spacing w:after="160" w:line="278" w:lineRule="auto"/>
              <w:jc w:val="both"/>
            </w:pPr>
            <w:r w:rsidRPr="00F85AA2">
              <w:t>Clé technique de la localisation</w:t>
            </w:r>
          </w:p>
        </w:tc>
        <w:tc>
          <w:tcPr>
            <w:tcW w:w="0" w:type="auto"/>
            <w:hideMark/>
          </w:tcPr>
          <w:p w14:paraId="26CB943C" w14:textId="77777777" w:rsidR="00F85AA2" w:rsidRPr="00F85AA2" w:rsidRDefault="00F85AA2" w:rsidP="00F85AA2">
            <w:pPr>
              <w:spacing w:after="160" w:line="278" w:lineRule="auto"/>
              <w:jc w:val="both"/>
            </w:pPr>
            <w:r w:rsidRPr="00F85AA2">
              <w:t>Générée automatiquement (MySQL)</w:t>
            </w:r>
          </w:p>
        </w:tc>
      </w:tr>
      <w:tr w:rsidR="00F85AA2" w:rsidRPr="00F85AA2" w14:paraId="14DE63F6" w14:textId="77777777" w:rsidTr="00F85AA2">
        <w:tc>
          <w:tcPr>
            <w:tcW w:w="0" w:type="auto"/>
            <w:hideMark/>
          </w:tcPr>
          <w:p w14:paraId="598A8264" w14:textId="77777777" w:rsidR="00F85AA2" w:rsidRPr="00F85AA2" w:rsidRDefault="00F85AA2" w:rsidP="00F85AA2">
            <w:pPr>
              <w:spacing w:after="160" w:line="278" w:lineRule="auto"/>
              <w:jc w:val="both"/>
            </w:pPr>
            <w:proofErr w:type="spellStart"/>
            <w:proofErr w:type="gramStart"/>
            <w:r w:rsidRPr="00F85AA2">
              <w:t>id</w:t>
            </w:r>
            <w:proofErr w:type="gramEnd"/>
            <w:r w:rsidRPr="00F85AA2">
              <w:t>_ville_src</w:t>
            </w:r>
            <w:proofErr w:type="spellEnd"/>
          </w:p>
        </w:tc>
        <w:tc>
          <w:tcPr>
            <w:tcW w:w="0" w:type="auto"/>
            <w:hideMark/>
          </w:tcPr>
          <w:p w14:paraId="31B9273F" w14:textId="77777777" w:rsidR="00F85AA2" w:rsidRPr="00F85AA2" w:rsidRDefault="00F85AA2" w:rsidP="00F85AA2">
            <w:pPr>
              <w:spacing w:after="160" w:line="278" w:lineRule="auto"/>
              <w:jc w:val="both"/>
            </w:pPr>
            <w:r w:rsidRPr="00F85AA2">
              <w:t>Identifiant de la ville source</w:t>
            </w:r>
          </w:p>
        </w:tc>
        <w:tc>
          <w:tcPr>
            <w:tcW w:w="0" w:type="auto"/>
            <w:hideMark/>
          </w:tcPr>
          <w:p w14:paraId="27236B76" w14:textId="77777777" w:rsidR="00F85AA2" w:rsidRPr="00F85AA2" w:rsidRDefault="00F85AA2" w:rsidP="00F85AA2">
            <w:pPr>
              <w:spacing w:after="160" w:line="278" w:lineRule="auto"/>
              <w:jc w:val="both"/>
            </w:pPr>
            <w:r w:rsidRPr="00F85AA2">
              <w:t>Table VILLE (Oracle)</w:t>
            </w:r>
          </w:p>
        </w:tc>
      </w:tr>
      <w:tr w:rsidR="00F85AA2" w:rsidRPr="00F85AA2" w14:paraId="2356BC05" w14:textId="77777777" w:rsidTr="00F85AA2">
        <w:tc>
          <w:tcPr>
            <w:tcW w:w="0" w:type="auto"/>
            <w:hideMark/>
          </w:tcPr>
          <w:p w14:paraId="32ADA2E5" w14:textId="77777777" w:rsidR="00F85AA2" w:rsidRPr="00F85AA2" w:rsidRDefault="00F85AA2" w:rsidP="00F85AA2">
            <w:pPr>
              <w:spacing w:after="160" w:line="278" w:lineRule="auto"/>
              <w:jc w:val="both"/>
            </w:pPr>
            <w:proofErr w:type="spellStart"/>
            <w:proofErr w:type="gramStart"/>
            <w:r w:rsidRPr="00F85AA2">
              <w:t>ville</w:t>
            </w:r>
            <w:proofErr w:type="gramEnd"/>
            <w:r w:rsidRPr="00F85AA2">
              <w:t>_nom</w:t>
            </w:r>
            <w:proofErr w:type="spellEnd"/>
          </w:p>
        </w:tc>
        <w:tc>
          <w:tcPr>
            <w:tcW w:w="0" w:type="auto"/>
            <w:hideMark/>
          </w:tcPr>
          <w:p w14:paraId="4A4EEC74" w14:textId="77777777" w:rsidR="00F85AA2" w:rsidRPr="00F85AA2" w:rsidRDefault="00F85AA2" w:rsidP="00F85AA2">
            <w:pPr>
              <w:spacing w:after="160" w:line="278" w:lineRule="auto"/>
              <w:jc w:val="both"/>
            </w:pPr>
            <w:r w:rsidRPr="00F85AA2">
              <w:t>Nom de la ville</w:t>
            </w:r>
          </w:p>
        </w:tc>
        <w:tc>
          <w:tcPr>
            <w:tcW w:w="0" w:type="auto"/>
            <w:hideMark/>
          </w:tcPr>
          <w:p w14:paraId="50D1FFFF" w14:textId="77777777" w:rsidR="00F85AA2" w:rsidRPr="00F85AA2" w:rsidRDefault="00F85AA2" w:rsidP="00F85AA2">
            <w:pPr>
              <w:spacing w:after="160" w:line="278" w:lineRule="auto"/>
              <w:jc w:val="both"/>
            </w:pPr>
            <w:r w:rsidRPr="00F85AA2">
              <w:t>Table VILLE (Oracle)</w:t>
            </w:r>
          </w:p>
        </w:tc>
      </w:tr>
      <w:tr w:rsidR="00F85AA2" w:rsidRPr="00F85AA2" w14:paraId="6C32D383" w14:textId="77777777" w:rsidTr="00F85AA2">
        <w:tc>
          <w:tcPr>
            <w:tcW w:w="0" w:type="auto"/>
            <w:hideMark/>
          </w:tcPr>
          <w:p w14:paraId="5177D240" w14:textId="77777777" w:rsidR="00F85AA2" w:rsidRPr="00F85AA2" w:rsidRDefault="00F85AA2" w:rsidP="00F85AA2">
            <w:pPr>
              <w:spacing w:after="160" w:line="278" w:lineRule="auto"/>
              <w:jc w:val="both"/>
            </w:pPr>
            <w:proofErr w:type="spellStart"/>
            <w:proofErr w:type="gramStart"/>
            <w:r w:rsidRPr="00F85AA2">
              <w:t>id</w:t>
            </w:r>
            <w:proofErr w:type="gramEnd"/>
            <w:r w:rsidRPr="00F85AA2">
              <w:t>_dpt_src</w:t>
            </w:r>
            <w:proofErr w:type="spellEnd"/>
          </w:p>
        </w:tc>
        <w:tc>
          <w:tcPr>
            <w:tcW w:w="0" w:type="auto"/>
            <w:hideMark/>
          </w:tcPr>
          <w:p w14:paraId="7CC9B132" w14:textId="77777777" w:rsidR="00F85AA2" w:rsidRPr="00F85AA2" w:rsidRDefault="00F85AA2" w:rsidP="00F85AA2">
            <w:pPr>
              <w:spacing w:after="160" w:line="278" w:lineRule="auto"/>
              <w:jc w:val="both"/>
            </w:pPr>
            <w:r w:rsidRPr="00F85AA2">
              <w:t>Identifiant du département source</w:t>
            </w:r>
          </w:p>
        </w:tc>
        <w:tc>
          <w:tcPr>
            <w:tcW w:w="0" w:type="auto"/>
            <w:hideMark/>
          </w:tcPr>
          <w:p w14:paraId="609FC419" w14:textId="77777777" w:rsidR="00F85AA2" w:rsidRPr="00F85AA2" w:rsidRDefault="00F85AA2" w:rsidP="00F85AA2">
            <w:pPr>
              <w:spacing w:after="160" w:line="278" w:lineRule="auto"/>
              <w:jc w:val="both"/>
            </w:pPr>
            <w:r w:rsidRPr="00F85AA2">
              <w:t>Table DEPARTEMENT (Oracle)</w:t>
            </w:r>
          </w:p>
        </w:tc>
      </w:tr>
      <w:tr w:rsidR="00F85AA2" w:rsidRPr="00F85AA2" w14:paraId="3D9A4B7E" w14:textId="77777777" w:rsidTr="00F85AA2">
        <w:tc>
          <w:tcPr>
            <w:tcW w:w="0" w:type="auto"/>
            <w:hideMark/>
          </w:tcPr>
          <w:p w14:paraId="74E94006" w14:textId="77777777" w:rsidR="00F85AA2" w:rsidRPr="00F85AA2" w:rsidRDefault="00F85AA2" w:rsidP="00F85AA2">
            <w:pPr>
              <w:spacing w:after="160" w:line="278" w:lineRule="auto"/>
              <w:jc w:val="both"/>
            </w:pPr>
            <w:proofErr w:type="spellStart"/>
            <w:proofErr w:type="gramStart"/>
            <w:r w:rsidRPr="00F85AA2">
              <w:t>dpt</w:t>
            </w:r>
            <w:proofErr w:type="gramEnd"/>
            <w:r w:rsidRPr="00F85AA2">
              <w:t>_nom</w:t>
            </w:r>
            <w:proofErr w:type="spellEnd"/>
          </w:p>
        </w:tc>
        <w:tc>
          <w:tcPr>
            <w:tcW w:w="0" w:type="auto"/>
            <w:hideMark/>
          </w:tcPr>
          <w:p w14:paraId="334A14B3" w14:textId="77777777" w:rsidR="00F85AA2" w:rsidRPr="00F85AA2" w:rsidRDefault="00F85AA2" w:rsidP="00F85AA2">
            <w:pPr>
              <w:spacing w:after="160" w:line="278" w:lineRule="auto"/>
              <w:jc w:val="both"/>
            </w:pPr>
            <w:r w:rsidRPr="00F85AA2">
              <w:t>Nom du département</w:t>
            </w:r>
          </w:p>
        </w:tc>
        <w:tc>
          <w:tcPr>
            <w:tcW w:w="0" w:type="auto"/>
            <w:hideMark/>
          </w:tcPr>
          <w:p w14:paraId="3C08EDDF" w14:textId="77777777" w:rsidR="00F85AA2" w:rsidRPr="00F85AA2" w:rsidRDefault="00F85AA2" w:rsidP="00F85AA2">
            <w:pPr>
              <w:spacing w:after="160" w:line="278" w:lineRule="auto"/>
              <w:jc w:val="both"/>
            </w:pPr>
            <w:r w:rsidRPr="00F85AA2">
              <w:t>Table DEPARTEMENT (Oracle)</w:t>
            </w:r>
          </w:p>
        </w:tc>
      </w:tr>
      <w:tr w:rsidR="00F85AA2" w:rsidRPr="00BE7902" w14:paraId="476F8645" w14:textId="77777777" w:rsidTr="00F85AA2">
        <w:tc>
          <w:tcPr>
            <w:tcW w:w="0" w:type="auto"/>
            <w:hideMark/>
          </w:tcPr>
          <w:p w14:paraId="634F058D" w14:textId="77777777" w:rsidR="00F85AA2" w:rsidRPr="00F85AA2" w:rsidRDefault="00F85AA2" w:rsidP="00F85AA2">
            <w:pPr>
              <w:spacing w:after="160" w:line="278" w:lineRule="auto"/>
              <w:jc w:val="both"/>
            </w:pPr>
            <w:proofErr w:type="spellStart"/>
            <w:proofErr w:type="gramStart"/>
            <w:r w:rsidRPr="00F85AA2">
              <w:t>region</w:t>
            </w:r>
            <w:proofErr w:type="gramEnd"/>
            <w:r w:rsidRPr="00F85AA2">
              <w:t>_nom</w:t>
            </w:r>
            <w:proofErr w:type="spellEnd"/>
          </w:p>
        </w:tc>
        <w:tc>
          <w:tcPr>
            <w:tcW w:w="0" w:type="auto"/>
            <w:hideMark/>
          </w:tcPr>
          <w:p w14:paraId="6994D7D3" w14:textId="77777777" w:rsidR="00F85AA2" w:rsidRPr="00F85AA2" w:rsidRDefault="00F85AA2" w:rsidP="00F85AA2">
            <w:pPr>
              <w:spacing w:after="160" w:line="278" w:lineRule="auto"/>
              <w:jc w:val="both"/>
            </w:pPr>
            <w:r w:rsidRPr="00F85AA2">
              <w:t>Nom de la région</w:t>
            </w:r>
          </w:p>
        </w:tc>
        <w:tc>
          <w:tcPr>
            <w:tcW w:w="0" w:type="auto"/>
            <w:hideMark/>
          </w:tcPr>
          <w:p w14:paraId="0E289F2F" w14:textId="77777777" w:rsidR="00F85AA2" w:rsidRPr="00F85AA2" w:rsidRDefault="00F85AA2" w:rsidP="00F85AA2">
            <w:pPr>
              <w:spacing w:after="160" w:line="278" w:lineRule="auto"/>
              <w:jc w:val="both"/>
              <w:rPr>
                <w:lang w:val="en-GB"/>
              </w:rPr>
            </w:pPr>
            <w:r w:rsidRPr="00F85AA2">
              <w:rPr>
                <w:lang w:val="en-GB"/>
              </w:rPr>
              <w:t>Table de mapping MAP_DPT_REGION (MySQL)</w:t>
            </w:r>
          </w:p>
        </w:tc>
      </w:tr>
    </w:tbl>
    <w:p w14:paraId="5B325361" w14:textId="77777777" w:rsidR="0051771E" w:rsidRDefault="0051771E" w:rsidP="00EE719E">
      <w:pPr>
        <w:jc w:val="both"/>
        <w:rPr>
          <w:lang w:val="en-GB"/>
        </w:rPr>
      </w:pPr>
    </w:p>
    <w:p w14:paraId="01B7E2D2" w14:textId="77777777" w:rsidR="004C705B" w:rsidRPr="004C705B" w:rsidRDefault="004C705B" w:rsidP="004C705B">
      <w:pPr>
        <w:jc w:val="center"/>
        <w:rPr>
          <w:b/>
          <w:bCs/>
          <w:u w:val="single"/>
        </w:rPr>
      </w:pPr>
      <w:r w:rsidRPr="004C705B">
        <w:rPr>
          <w:b/>
          <w:bCs/>
          <w:u w:val="single"/>
        </w:rPr>
        <w:t>Pipeline P_D_CLIENT – Construction de la dimension Client</w:t>
      </w:r>
    </w:p>
    <w:p w14:paraId="068546AB" w14:textId="77777777" w:rsidR="004C705B" w:rsidRDefault="004C705B" w:rsidP="004C705B">
      <w:pPr>
        <w:jc w:val="both"/>
      </w:pPr>
      <w:r w:rsidRPr="004C705B">
        <w:t xml:space="preserve">La dimension </w:t>
      </w:r>
      <w:r w:rsidRPr="004C705B">
        <w:rPr>
          <w:b/>
          <w:bCs/>
        </w:rPr>
        <w:t>D_CLIENT</w:t>
      </w:r>
      <w:r w:rsidRPr="004C705B">
        <w:t xml:space="preserve"> a été conçue afin de centraliser les informations relatives aux clients de l’agence immobilière et de fournir des axes d’analyse démographiques et géographiques cohérents pour les tables de faits. Elle permet d’analyser les transactions selon le profil des clients (âge, tranche d’âge, sexe, civilité) ainsi que selon leur localisation de résidence.</w:t>
      </w:r>
    </w:p>
    <w:p w14:paraId="6C072CF7" w14:textId="5F1ABFFC" w:rsidR="009C616A" w:rsidRPr="004C705B" w:rsidRDefault="009C616A" w:rsidP="004C705B">
      <w:pPr>
        <w:jc w:val="both"/>
      </w:pPr>
      <w:r>
        <w:rPr>
          <w:noProof/>
        </w:rPr>
        <w:drawing>
          <wp:inline distT="0" distB="0" distL="0" distR="0" wp14:anchorId="1B2D12FA" wp14:editId="221F7FEB">
            <wp:extent cx="2567940" cy="2293620"/>
            <wp:effectExtent l="0" t="0" r="3810" b="0"/>
            <wp:docPr id="16612485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7940" cy="2293620"/>
                    </a:xfrm>
                    <a:prstGeom prst="rect">
                      <a:avLst/>
                    </a:prstGeom>
                    <a:noFill/>
                    <a:ln>
                      <a:noFill/>
                    </a:ln>
                  </pic:spPr>
                </pic:pic>
              </a:graphicData>
            </a:graphic>
          </wp:inline>
        </w:drawing>
      </w:r>
    </w:p>
    <w:p w14:paraId="41F4C053" w14:textId="77777777" w:rsidR="004C705B" w:rsidRPr="004C705B" w:rsidRDefault="004C705B" w:rsidP="004C705B">
      <w:pPr>
        <w:jc w:val="both"/>
      </w:pPr>
      <w:r w:rsidRPr="004C705B">
        <w:t xml:space="preserve">Le pipeline </w:t>
      </w:r>
      <w:r w:rsidRPr="004C705B">
        <w:rPr>
          <w:b/>
          <w:bCs/>
        </w:rPr>
        <w:t>P_D_CLIENT</w:t>
      </w:r>
      <w:r w:rsidRPr="004C705B">
        <w:t xml:space="preserve"> extrait les données clients depuis la table opérationnelle </w:t>
      </w:r>
      <w:r w:rsidRPr="004C705B">
        <w:rPr>
          <w:b/>
          <w:bCs/>
        </w:rPr>
        <w:t>CLIENT</w:t>
      </w:r>
      <w:r w:rsidRPr="004C705B">
        <w:t xml:space="preserve"> de la base Oracle. Chaque enregistrement correspond à un client identifié par son identifiant source (</w:t>
      </w:r>
      <w:r w:rsidRPr="004C705B">
        <w:rPr>
          <w:b/>
          <w:bCs/>
        </w:rPr>
        <w:t>ID_CLIENT</w:t>
      </w:r>
      <w:r w:rsidRPr="004C705B">
        <w:t>), qui constitue la clé métier de la dimension. Les informations nominales (nom, prénom, date de naissance, civilité, ville de résidence) sont récupérées et préparées dans Apache Hop.</w:t>
      </w:r>
    </w:p>
    <w:p w14:paraId="65831572" w14:textId="77777777" w:rsidR="004C705B" w:rsidRPr="004C705B" w:rsidRDefault="004C705B" w:rsidP="004C705B">
      <w:pPr>
        <w:jc w:val="both"/>
      </w:pPr>
      <w:r w:rsidRPr="004C705B">
        <w:t xml:space="preserve">Des transformations métier sont appliquées dans l’ETL afin d’enrichir les données clients et de faciliter les analyses décisionnelles. L’âge du client est calculé à partir de l’année de </w:t>
      </w:r>
      <w:r w:rsidRPr="004C705B">
        <w:lastRenderedPageBreak/>
        <w:t xml:space="preserve">naissance et de l’année courante, puis regroupé en </w:t>
      </w:r>
      <w:r w:rsidRPr="004C705B">
        <w:rPr>
          <w:b/>
          <w:bCs/>
        </w:rPr>
        <w:t>tranches d’âge</w:t>
      </w:r>
      <w:r w:rsidRPr="004C705B">
        <w:t xml:space="preserve"> afin de proposer une granularité analytique adaptée. Le sexe et la civilité textuelle sont déduits de l’identifiant de civilité source (</w:t>
      </w:r>
      <w:r w:rsidRPr="004C705B">
        <w:rPr>
          <w:b/>
          <w:bCs/>
        </w:rPr>
        <w:t>ID_CIV</w:t>
      </w:r>
      <w:r w:rsidRPr="004C705B">
        <w:t>), ce qui permet d’éviter des jointures supplémentaires côté Power BI et de garantir une logique métier homogène.</w:t>
      </w:r>
    </w:p>
    <w:p w14:paraId="70DA9725" w14:textId="77777777" w:rsidR="004C705B" w:rsidRPr="004C705B" w:rsidRDefault="004C705B" w:rsidP="004C705B">
      <w:pPr>
        <w:jc w:val="both"/>
      </w:pPr>
      <w:r w:rsidRPr="004C705B">
        <w:t xml:space="preserve">La localisation du client est intégrée via un </w:t>
      </w:r>
      <w:proofErr w:type="spellStart"/>
      <w:r w:rsidRPr="004C705B">
        <w:rPr>
          <w:b/>
          <w:bCs/>
        </w:rPr>
        <w:t>Database</w:t>
      </w:r>
      <w:proofErr w:type="spellEnd"/>
      <w:r w:rsidRPr="004C705B">
        <w:rPr>
          <w:b/>
          <w:bCs/>
        </w:rPr>
        <w:t xml:space="preserve"> </w:t>
      </w:r>
      <w:proofErr w:type="spellStart"/>
      <w:r w:rsidRPr="004C705B">
        <w:rPr>
          <w:b/>
          <w:bCs/>
        </w:rPr>
        <w:t>Lookup</w:t>
      </w:r>
      <w:proofErr w:type="spellEnd"/>
      <w:r w:rsidRPr="004C705B">
        <w:t xml:space="preserve"> vers la dimension </w:t>
      </w:r>
      <w:r w:rsidRPr="004C705B">
        <w:rPr>
          <w:b/>
          <w:bCs/>
        </w:rPr>
        <w:t>D_LOCALISATION</w:t>
      </w:r>
      <w:r w:rsidRPr="004C705B">
        <w:t>. L’identifiant de ville source (</w:t>
      </w:r>
      <w:r w:rsidRPr="004C705B">
        <w:rPr>
          <w:b/>
          <w:bCs/>
        </w:rPr>
        <w:t>ID_VILLE_SRC</w:t>
      </w:r>
      <w:r w:rsidRPr="004C705B">
        <w:t xml:space="preserve">) issu de la table CLIENT est utilisé pour récupérer la clé technique </w:t>
      </w:r>
      <w:r w:rsidRPr="004C705B">
        <w:rPr>
          <w:b/>
          <w:bCs/>
        </w:rPr>
        <w:t>SK_LOCALISATION</w:t>
      </w:r>
      <w:r w:rsidRPr="004C705B">
        <w:t>, assurant ainsi la cohérence des clés de substitution au sein de l’entrepôt de données. Cette approche permet de distinguer clairement la localisation de résidence du client de la localisation des biens immobiliers, tout en s’appuyant sur une dimension géographique commune.</w:t>
      </w:r>
    </w:p>
    <w:p w14:paraId="0CE55364" w14:textId="77777777" w:rsidR="004C705B" w:rsidRPr="004C705B" w:rsidRDefault="004C705B" w:rsidP="004C705B">
      <w:pPr>
        <w:jc w:val="both"/>
      </w:pPr>
      <w:r w:rsidRPr="004C705B">
        <w:t xml:space="preserve">Le chargement de la dimension </w:t>
      </w:r>
      <w:r w:rsidRPr="004C705B">
        <w:rPr>
          <w:b/>
          <w:bCs/>
        </w:rPr>
        <w:t>D_CLIENT</w:t>
      </w:r>
      <w:r w:rsidRPr="004C705B">
        <w:t xml:space="preserve"> dans l’entrepôt MySQL est réalisé à l’aide d’une étape </w:t>
      </w:r>
      <w:r w:rsidRPr="004C705B">
        <w:rPr>
          <w:b/>
          <w:bCs/>
        </w:rPr>
        <w:t>Insert/Update</w:t>
      </w:r>
      <w:r w:rsidRPr="004C705B">
        <w:t xml:space="preserve">, garantissant l’idempotence du pipeline. La clé métier </w:t>
      </w:r>
      <w:r w:rsidRPr="004C705B">
        <w:rPr>
          <w:b/>
          <w:bCs/>
        </w:rPr>
        <w:t>ID_CLIENT_SRC</w:t>
      </w:r>
      <w:r w:rsidRPr="004C705B">
        <w:t xml:space="preserve"> est utilisée comme clé de </w:t>
      </w:r>
      <w:proofErr w:type="spellStart"/>
      <w:r w:rsidRPr="004C705B">
        <w:t>lookup</w:t>
      </w:r>
      <w:proofErr w:type="spellEnd"/>
      <w:r w:rsidRPr="004C705B">
        <w:t xml:space="preserve"> afin d’éviter les doublons et de permettre la relance du pipeline sans altérer les clés techniques existantes. La clé de substitution </w:t>
      </w:r>
      <w:r w:rsidRPr="004C705B">
        <w:rPr>
          <w:b/>
          <w:bCs/>
        </w:rPr>
        <w:t>SK_CLIENT</w:t>
      </w:r>
      <w:r w:rsidRPr="004C705B">
        <w:t xml:space="preserve"> est générée automatiquement par l’entrepôt et utilisée par les tables de faits pour assurer des jointures performantes et stables.</w:t>
      </w:r>
    </w:p>
    <w:p w14:paraId="31C8747F" w14:textId="7074A502" w:rsidR="004C705B" w:rsidRPr="009C616A" w:rsidRDefault="004C705B" w:rsidP="004C705B">
      <w:pPr>
        <w:jc w:val="both"/>
      </w:pPr>
      <w:r w:rsidRPr="004C705B">
        <w:t xml:space="preserve">La dimension </w:t>
      </w:r>
      <w:r w:rsidRPr="004C705B">
        <w:rPr>
          <w:b/>
          <w:bCs/>
        </w:rPr>
        <w:t>D_CLIENT</w:t>
      </w:r>
      <w:r w:rsidRPr="004C705B">
        <w:t xml:space="preserve"> est ensuite référencée par les tables de faits </w:t>
      </w:r>
      <w:r w:rsidRPr="004C705B">
        <w:rPr>
          <w:b/>
          <w:bCs/>
        </w:rPr>
        <w:t>F_ACHAT</w:t>
      </w:r>
      <w:r w:rsidRPr="004C705B">
        <w:t xml:space="preserve"> et </w:t>
      </w:r>
      <w:r w:rsidRPr="004C705B">
        <w:rPr>
          <w:b/>
          <w:bCs/>
        </w:rPr>
        <w:t>F_LOCATION</w:t>
      </w:r>
      <w:r w:rsidRPr="004C705B">
        <w:t>, ce qui permet d’analyser les transactions selon les caractéristiques des clients (profil démographique, répartition géographique, comportements d’achat ou de location).</w:t>
      </w:r>
    </w:p>
    <w:tbl>
      <w:tblPr>
        <w:tblStyle w:val="Grilledutableau"/>
        <w:tblW w:w="0" w:type="auto"/>
        <w:tblLook w:val="04A0" w:firstRow="1" w:lastRow="0" w:firstColumn="1" w:lastColumn="0" w:noHBand="0" w:noVBand="1"/>
      </w:tblPr>
      <w:tblGrid>
        <w:gridCol w:w="1846"/>
        <w:gridCol w:w="3718"/>
        <w:gridCol w:w="3498"/>
      </w:tblGrid>
      <w:tr w:rsidR="004C705B" w:rsidRPr="004C705B" w14:paraId="11A7BB38" w14:textId="77777777" w:rsidTr="009C616A">
        <w:tc>
          <w:tcPr>
            <w:tcW w:w="0" w:type="auto"/>
            <w:hideMark/>
          </w:tcPr>
          <w:p w14:paraId="7229E90D" w14:textId="77777777" w:rsidR="004C705B" w:rsidRPr="004C705B" w:rsidRDefault="004C705B" w:rsidP="004C705B">
            <w:pPr>
              <w:spacing w:after="160" w:line="278" w:lineRule="auto"/>
              <w:jc w:val="both"/>
              <w:rPr>
                <w:b/>
                <w:bCs/>
              </w:rPr>
            </w:pPr>
            <w:r w:rsidRPr="004C705B">
              <w:rPr>
                <w:b/>
                <w:bCs/>
              </w:rPr>
              <w:t>Colonne</w:t>
            </w:r>
          </w:p>
        </w:tc>
        <w:tc>
          <w:tcPr>
            <w:tcW w:w="0" w:type="auto"/>
            <w:hideMark/>
          </w:tcPr>
          <w:p w14:paraId="4CDE8B69" w14:textId="77777777" w:rsidR="004C705B" w:rsidRPr="004C705B" w:rsidRDefault="004C705B" w:rsidP="004C705B">
            <w:pPr>
              <w:spacing w:after="160" w:line="278" w:lineRule="auto"/>
              <w:jc w:val="both"/>
              <w:rPr>
                <w:b/>
                <w:bCs/>
              </w:rPr>
            </w:pPr>
            <w:r w:rsidRPr="004C705B">
              <w:rPr>
                <w:b/>
                <w:bCs/>
              </w:rPr>
              <w:t>Description</w:t>
            </w:r>
          </w:p>
        </w:tc>
        <w:tc>
          <w:tcPr>
            <w:tcW w:w="0" w:type="auto"/>
            <w:hideMark/>
          </w:tcPr>
          <w:p w14:paraId="1097265F" w14:textId="77777777" w:rsidR="004C705B" w:rsidRPr="004C705B" w:rsidRDefault="004C705B" w:rsidP="004C705B">
            <w:pPr>
              <w:spacing w:after="160" w:line="278" w:lineRule="auto"/>
              <w:jc w:val="both"/>
              <w:rPr>
                <w:b/>
                <w:bCs/>
              </w:rPr>
            </w:pPr>
            <w:r w:rsidRPr="004C705B">
              <w:rPr>
                <w:b/>
                <w:bCs/>
              </w:rPr>
              <w:t>Origine / Calcul</w:t>
            </w:r>
          </w:p>
        </w:tc>
      </w:tr>
      <w:tr w:rsidR="004C705B" w:rsidRPr="004C705B" w14:paraId="08981499" w14:textId="77777777" w:rsidTr="009C616A">
        <w:tc>
          <w:tcPr>
            <w:tcW w:w="0" w:type="auto"/>
            <w:hideMark/>
          </w:tcPr>
          <w:p w14:paraId="6AC6095D" w14:textId="77777777" w:rsidR="004C705B" w:rsidRPr="004C705B" w:rsidRDefault="004C705B" w:rsidP="004C705B">
            <w:pPr>
              <w:spacing w:after="160" w:line="278" w:lineRule="auto"/>
              <w:jc w:val="both"/>
            </w:pPr>
            <w:proofErr w:type="spellStart"/>
            <w:proofErr w:type="gramStart"/>
            <w:r w:rsidRPr="004C705B">
              <w:t>sk</w:t>
            </w:r>
            <w:proofErr w:type="gramEnd"/>
            <w:r w:rsidRPr="004C705B">
              <w:t>_client</w:t>
            </w:r>
            <w:proofErr w:type="spellEnd"/>
          </w:p>
        </w:tc>
        <w:tc>
          <w:tcPr>
            <w:tcW w:w="0" w:type="auto"/>
            <w:hideMark/>
          </w:tcPr>
          <w:p w14:paraId="4A623390" w14:textId="77777777" w:rsidR="004C705B" w:rsidRPr="004C705B" w:rsidRDefault="004C705B" w:rsidP="004C705B">
            <w:pPr>
              <w:spacing w:after="160" w:line="278" w:lineRule="auto"/>
              <w:jc w:val="both"/>
            </w:pPr>
            <w:r w:rsidRPr="004C705B">
              <w:t>Clé technique du client</w:t>
            </w:r>
          </w:p>
        </w:tc>
        <w:tc>
          <w:tcPr>
            <w:tcW w:w="0" w:type="auto"/>
            <w:hideMark/>
          </w:tcPr>
          <w:p w14:paraId="3461020A" w14:textId="77777777" w:rsidR="004C705B" w:rsidRPr="004C705B" w:rsidRDefault="004C705B" w:rsidP="004C705B">
            <w:pPr>
              <w:spacing w:after="160" w:line="278" w:lineRule="auto"/>
              <w:jc w:val="both"/>
            </w:pPr>
            <w:r w:rsidRPr="004C705B">
              <w:t>Générée automatiquement (MySQL)</w:t>
            </w:r>
          </w:p>
        </w:tc>
      </w:tr>
      <w:tr w:rsidR="004C705B" w:rsidRPr="004C705B" w14:paraId="3B5E8205" w14:textId="77777777" w:rsidTr="009C616A">
        <w:tc>
          <w:tcPr>
            <w:tcW w:w="0" w:type="auto"/>
            <w:hideMark/>
          </w:tcPr>
          <w:p w14:paraId="4D5AF8B0" w14:textId="77777777" w:rsidR="004C705B" w:rsidRPr="004C705B" w:rsidRDefault="004C705B" w:rsidP="004C705B">
            <w:pPr>
              <w:spacing w:after="160" w:line="278" w:lineRule="auto"/>
              <w:jc w:val="both"/>
            </w:pPr>
            <w:proofErr w:type="spellStart"/>
            <w:proofErr w:type="gramStart"/>
            <w:r w:rsidRPr="004C705B">
              <w:t>id</w:t>
            </w:r>
            <w:proofErr w:type="gramEnd"/>
            <w:r w:rsidRPr="004C705B">
              <w:t>_client_src</w:t>
            </w:r>
            <w:proofErr w:type="spellEnd"/>
          </w:p>
        </w:tc>
        <w:tc>
          <w:tcPr>
            <w:tcW w:w="0" w:type="auto"/>
            <w:hideMark/>
          </w:tcPr>
          <w:p w14:paraId="3603603D" w14:textId="77777777" w:rsidR="004C705B" w:rsidRPr="004C705B" w:rsidRDefault="004C705B" w:rsidP="004C705B">
            <w:pPr>
              <w:spacing w:after="160" w:line="278" w:lineRule="auto"/>
              <w:jc w:val="both"/>
            </w:pPr>
            <w:r w:rsidRPr="004C705B">
              <w:t>Identifiant du client source</w:t>
            </w:r>
          </w:p>
        </w:tc>
        <w:tc>
          <w:tcPr>
            <w:tcW w:w="0" w:type="auto"/>
            <w:hideMark/>
          </w:tcPr>
          <w:p w14:paraId="3A8FD801" w14:textId="77777777" w:rsidR="004C705B" w:rsidRPr="004C705B" w:rsidRDefault="004C705B" w:rsidP="004C705B">
            <w:pPr>
              <w:spacing w:after="160" w:line="278" w:lineRule="auto"/>
              <w:jc w:val="both"/>
            </w:pPr>
            <w:r w:rsidRPr="004C705B">
              <w:t>Table CLIENT (Oracle)</w:t>
            </w:r>
          </w:p>
        </w:tc>
      </w:tr>
      <w:tr w:rsidR="004C705B" w:rsidRPr="004C705B" w14:paraId="7F9F927C" w14:textId="77777777" w:rsidTr="009C616A">
        <w:tc>
          <w:tcPr>
            <w:tcW w:w="0" w:type="auto"/>
            <w:hideMark/>
          </w:tcPr>
          <w:p w14:paraId="33AEC39F" w14:textId="77777777" w:rsidR="004C705B" w:rsidRPr="004C705B" w:rsidRDefault="004C705B" w:rsidP="004C705B">
            <w:pPr>
              <w:spacing w:after="160" w:line="278" w:lineRule="auto"/>
              <w:jc w:val="both"/>
            </w:pPr>
            <w:proofErr w:type="gramStart"/>
            <w:r w:rsidRPr="004C705B">
              <w:t>nom</w:t>
            </w:r>
            <w:proofErr w:type="gramEnd"/>
          </w:p>
        </w:tc>
        <w:tc>
          <w:tcPr>
            <w:tcW w:w="0" w:type="auto"/>
            <w:hideMark/>
          </w:tcPr>
          <w:p w14:paraId="52938161" w14:textId="77777777" w:rsidR="004C705B" w:rsidRPr="004C705B" w:rsidRDefault="004C705B" w:rsidP="004C705B">
            <w:pPr>
              <w:spacing w:after="160" w:line="278" w:lineRule="auto"/>
              <w:jc w:val="both"/>
            </w:pPr>
            <w:r w:rsidRPr="004C705B">
              <w:t>Nom du client</w:t>
            </w:r>
          </w:p>
        </w:tc>
        <w:tc>
          <w:tcPr>
            <w:tcW w:w="0" w:type="auto"/>
            <w:hideMark/>
          </w:tcPr>
          <w:p w14:paraId="7FD73F2D" w14:textId="77777777" w:rsidR="004C705B" w:rsidRPr="004C705B" w:rsidRDefault="004C705B" w:rsidP="004C705B">
            <w:pPr>
              <w:spacing w:after="160" w:line="278" w:lineRule="auto"/>
              <w:jc w:val="both"/>
            </w:pPr>
            <w:r w:rsidRPr="004C705B">
              <w:t>Table CLIENT (Oracle)</w:t>
            </w:r>
          </w:p>
        </w:tc>
      </w:tr>
      <w:tr w:rsidR="004C705B" w:rsidRPr="004C705B" w14:paraId="7C5CDEF0" w14:textId="77777777" w:rsidTr="009C616A">
        <w:tc>
          <w:tcPr>
            <w:tcW w:w="0" w:type="auto"/>
            <w:hideMark/>
          </w:tcPr>
          <w:p w14:paraId="27C3AA0A" w14:textId="77777777" w:rsidR="004C705B" w:rsidRPr="004C705B" w:rsidRDefault="004C705B" w:rsidP="004C705B">
            <w:pPr>
              <w:spacing w:after="160" w:line="278" w:lineRule="auto"/>
              <w:jc w:val="both"/>
            </w:pPr>
            <w:proofErr w:type="spellStart"/>
            <w:proofErr w:type="gramStart"/>
            <w:r w:rsidRPr="004C705B">
              <w:t>prenom</w:t>
            </w:r>
            <w:proofErr w:type="spellEnd"/>
            <w:proofErr w:type="gramEnd"/>
          </w:p>
        </w:tc>
        <w:tc>
          <w:tcPr>
            <w:tcW w:w="0" w:type="auto"/>
            <w:hideMark/>
          </w:tcPr>
          <w:p w14:paraId="185F1960" w14:textId="77777777" w:rsidR="004C705B" w:rsidRPr="004C705B" w:rsidRDefault="004C705B" w:rsidP="004C705B">
            <w:pPr>
              <w:spacing w:after="160" w:line="278" w:lineRule="auto"/>
              <w:jc w:val="both"/>
            </w:pPr>
            <w:r w:rsidRPr="004C705B">
              <w:t>Prénom du client</w:t>
            </w:r>
          </w:p>
        </w:tc>
        <w:tc>
          <w:tcPr>
            <w:tcW w:w="0" w:type="auto"/>
            <w:hideMark/>
          </w:tcPr>
          <w:p w14:paraId="135D4641" w14:textId="77777777" w:rsidR="004C705B" w:rsidRPr="004C705B" w:rsidRDefault="004C705B" w:rsidP="004C705B">
            <w:pPr>
              <w:spacing w:after="160" w:line="278" w:lineRule="auto"/>
              <w:jc w:val="both"/>
            </w:pPr>
            <w:r w:rsidRPr="004C705B">
              <w:t>Table CLIENT (Oracle)</w:t>
            </w:r>
          </w:p>
        </w:tc>
      </w:tr>
      <w:tr w:rsidR="004C705B" w:rsidRPr="004C705B" w14:paraId="0F0702BE" w14:textId="77777777" w:rsidTr="009C616A">
        <w:tc>
          <w:tcPr>
            <w:tcW w:w="0" w:type="auto"/>
            <w:hideMark/>
          </w:tcPr>
          <w:p w14:paraId="11E1874A" w14:textId="77777777" w:rsidR="004C705B" w:rsidRPr="004C705B" w:rsidRDefault="004C705B" w:rsidP="004C705B">
            <w:pPr>
              <w:spacing w:after="160" w:line="278" w:lineRule="auto"/>
              <w:jc w:val="both"/>
            </w:pPr>
            <w:proofErr w:type="spellStart"/>
            <w:proofErr w:type="gramStart"/>
            <w:r w:rsidRPr="004C705B">
              <w:t>date</w:t>
            </w:r>
            <w:proofErr w:type="gramEnd"/>
            <w:r w:rsidRPr="004C705B">
              <w:t>_naissance</w:t>
            </w:r>
            <w:proofErr w:type="spellEnd"/>
          </w:p>
        </w:tc>
        <w:tc>
          <w:tcPr>
            <w:tcW w:w="0" w:type="auto"/>
            <w:hideMark/>
          </w:tcPr>
          <w:p w14:paraId="140FDD27" w14:textId="77777777" w:rsidR="004C705B" w:rsidRPr="004C705B" w:rsidRDefault="004C705B" w:rsidP="004C705B">
            <w:pPr>
              <w:spacing w:after="160" w:line="278" w:lineRule="auto"/>
              <w:jc w:val="both"/>
            </w:pPr>
            <w:r w:rsidRPr="004C705B">
              <w:t>Date de naissance</w:t>
            </w:r>
          </w:p>
        </w:tc>
        <w:tc>
          <w:tcPr>
            <w:tcW w:w="0" w:type="auto"/>
            <w:hideMark/>
          </w:tcPr>
          <w:p w14:paraId="3FA3EEA5" w14:textId="77777777" w:rsidR="004C705B" w:rsidRPr="004C705B" w:rsidRDefault="004C705B" w:rsidP="004C705B">
            <w:pPr>
              <w:spacing w:after="160" w:line="278" w:lineRule="auto"/>
              <w:jc w:val="both"/>
            </w:pPr>
            <w:r w:rsidRPr="004C705B">
              <w:t>Table CLIENT (Oracle)</w:t>
            </w:r>
          </w:p>
        </w:tc>
      </w:tr>
      <w:tr w:rsidR="004C705B" w:rsidRPr="004C705B" w14:paraId="27F3AE4C" w14:textId="77777777" w:rsidTr="009C616A">
        <w:tc>
          <w:tcPr>
            <w:tcW w:w="0" w:type="auto"/>
            <w:hideMark/>
          </w:tcPr>
          <w:p w14:paraId="1B00DB7D" w14:textId="77777777" w:rsidR="004C705B" w:rsidRPr="004C705B" w:rsidRDefault="004C705B" w:rsidP="004C705B">
            <w:pPr>
              <w:spacing w:after="160" w:line="278" w:lineRule="auto"/>
              <w:jc w:val="both"/>
            </w:pPr>
            <w:proofErr w:type="spellStart"/>
            <w:proofErr w:type="gramStart"/>
            <w:r w:rsidRPr="004C705B">
              <w:t>age</w:t>
            </w:r>
            <w:proofErr w:type="spellEnd"/>
            <w:proofErr w:type="gramEnd"/>
          </w:p>
        </w:tc>
        <w:tc>
          <w:tcPr>
            <w:tcW w:w="0" w:type="auto"/>
            <w:hideMark/>
          </w:tcPr>
          <w:p w14:paraId="0AF10130" w14:textId="77777777" w:rsidR="004C705B" w:rsidRPr="004C705B" w:rsidRDefault="004C705B" w:rsidP="004C705B">
            <w:pPr>
              <w:spacing w:after="160" w:line="278" w:lineRule="auto"/>
              <w:jc w:val="both"/>
            </w:pPr>
            <w:r w:rsidRPr="004C705B">
              <w:t>Âge du client</w:t>
            </w:r>
          </w:p>
        </w:tc>
        <w:tc>
          <w:tcPr>
            <w:tcW w:w="0" w:type="auto"/>
            <w:hideMark/>
          </w:tcPr>
          <w:p w14:paraId="5AC73972" w14:textId="77777777" w:rsidR="004C705B" w:rsidRPr="004C705B" w:rsidRDefault="004C705B" w:rsidP="004C705B">
            <w:pPr>
              <w:spacing w:after="160" w:line="278" w:lineRule="auto"/>
              <w:jc w:val="both"/>
            </w:pPr>
            <w:r w:rsidRPr="004C705B">
              <w:t>Calcul ETL</w:t>
            </w:r>
          </w:p>
        </w:tc>
      </w:tr>
      <w:tr w:rsidR="004C705B" w:rsidRPr="004C705B" w14:paraId="7E244A35" w14:textId="77777777" w:rsidTr="009C616A">
        <w:tc>
          <w:tcPr>
            <w:tcW w:w="0" w:type="auto"/>
            <w:hideMark/>
          </w:tcPr>
          <w:p w14:paraId="4A7251F5" w14:textId="77777777" w:rsidR="004C705B" w:rsidRPr="004C705B" w:rsidRDefault="004C705B" w:rsidP="004C705B">
            <w:pPr>
              <w:spacing w:after="160" w:line="278" w:lineRule="auto"/>
              <w:jc w:val="both"/>
            </w:pPr>
            <w:proofErr w:type="spellStart"/>
            <w:proofErr w:type="gramStart"/>
            <w:r w:rsidRPr="004C705B">
              <w:t>tranche</w:t>
            </w:r>
            <w:proofErr w:type="gramEnd"/>
            <w:r w:rsidRPr="004C705B">
              <w:t>_age</w:t>
            </w:r>
            <w:proofErr w:type="spellEnd"/>
          </w:p>
        </w:tc>
        <w:tc>
          <w:tcPr>
            <w:tcW w:w="0" w:type="auto"/>
            <w:hideMark/>
          </w:tcPr>
          <w:p w14:paraId="1EBEEE43" w14:textId="77777777" w:rsidR="004C705B" w:rsidRPr="004C705B" w:rsidRDefault="004C705B" w:rsidP="004C705B">
            <w:pPr>
              <w:spacing w:after="160" w:line="278" w:lineRule="auto"/>
              <w:jc w:val="both"/>
            </w:pPr>
            <w:r w:rsidRPr="004C705B">
              <w:t>Tranche d’âge (ex. &lt;30, 30–50, &gt;50)</w:t>
            </w:r>
          </w:p>
        </w:tc>
        <w:tc>
          <w:tcPr>
            <w:tcW w:w="0" w:type="auto"/>
            <w:hideMark/>
          </w:tcPr>
          <w:p w14:paraId="1DC7340B" w14:textId="77777777" w:rsidR="004C705B" w:rsidRPr="004C705B" w:rsidRDefault="004C705B" w:rsidP="004C705B">
            <w:pPr>
              <w:spacing w:after="160" w:line="278" w:lineRule="auto"/>
              <w:jc w:val="both"/>
            </w:pPr>
            <w:r w:rsidRPr="004C705B">
              <w:t>Calcul ETL</w:t>
            </w:r>
          </w:p>
        </w:tc>
      </w:tr>
      <w:tr w:rsidR="004C705B" w:rsidRPr="004C705B" w14:paraId="5B153236" w14:textId="77777777" w:rsidTr="009C616A">
        <w:tc>
          <w:tcPr>
            <w:tcW w:w="0" w:type="auto"/>
            <w:hideMark/>
          </w:tcPr>
          <w:p w14:paraId="513FC6A5" w14:textId="77777777" w:rsidR="004C705B" w:rsidRPr="004C705B" w:rsidRDefault="004C705B" w:rsidP="004C705B">
            <w:pPr>
              <w:spacing w:after="160" w:line="278" w:lineRule="auto"/>
              <w:jc w:val="both"/>
            </w:pPr>
            <w:proofErr w:type="spellStart"/>
            <w:proofErr w:type="gramStart"/>
            <w:r w:rsidRPr="004C705B">
              <w:t>civilite</w:t>
            </w:r>
            <w:proofErr w:type="gramEnd"/>
            <w:r w:rsidRPr="004C705B">
              <w:t>_id_src</w:t>
            </w:r>
            <w:proofErr w:type="spellEnd"/>
          </w:p>
        </w:tc>
        <w:tc>
          <w:tcPr>
            <w:tcW w:w="0" w:type="auto"/>
            <w:hideMark/>
          </w:tcPr>
          <w:p w14:paraId="16B4774B" w14:textId="77777777" w:rsidR="004C705B" w:rsidRPr="004C705B" w:rsidRDefault="004C705B" w:rsidP="004C705B">
            <w:pPr>
              <w:spacing w:after="160" w:line="278" w:lineRule="auto"/>
              <w:jc w:val="both"/>
            </w:pPr>
            <w:r w:rsidRPr="004C705B">
              <w:t>Identifiant de civilité source</w:t>
            </w:r>
          </w:p>
        </w:tc>
        <w:tc>
          <w:tcPr>
            <w:tcW w:w="0" w:type="auto"/>
            <w:hideMark/>
          </w:tcPr>
          <w:p w14:paraId="24513970" w14:textId="77777777" w:rsidR="004C705B" w:rsidRPr="004C705B" w:rsidRDefault="004C705B" w:rsidP="004C705B">
            <w:pPr>
              <w:spacing w:after="160" w:line="278" w:lineRule="auto"/>
              <w:jc w:val="both"/>
            </w:pPr>
            <w:r w:rsidRPr="004C705B">
              <w:t>Table CLIENT (Oracle)</w:t>
            </w:r>
          </w:p>
        </w:tc>
      </w:tr>
      <w:tr w:rsidR="004C705B" w:rsidRPr="004C705B" w14:paraId="0A751F28" w14:textId="77777777" w:rsidTr="009C616A">
        <w:tc>
          <w:tcPr>
            <w:tcW w:w="0" w:type="auto"/>
            <w:hideMark/>
          </w:tcPr>
          <w:p w14:paraId="5734281E" w14:textId="77777777" w:rsidR="004C705B" w:rsidRPr="004C705B" w:rsidRDefault="004C705B" w:rsidP="004C705B">
            <w:pPr>
              <w:spacing w:after="160" w:line="278" w:lineRule="auto"/>
              <w:jc w:val="both"/>
            </w:pPr>
            <w:proofErr w:type="spellStart"/>
            <w:proofErr w:type="gramStart"/>
            <w:r w:rsidRPr="004C705B">
              <w:t>civilite</w:t>
            </w:r>
            <w:proofErr w:type="gramEnd"/>
            <w:r w:rsidRPr="004C705B">
              <w:t>_nom</w:t>
            </w:r>
            <w:proofErr w:type="spellEnd"/>
          </w:p>
        </w:tc>
        <w:tc>
          <w:tcPr>
            <w:tcW w:w="0" w:type="auto"/>
            <w:hideMark/>
          </w:tcPr>
          <w:p w14:paraId="06F3F353" w14:textId="77777777" w:rsidR="004C705B" w:rsidRPr="004C705B" w:rsidRDefault="004C705B" w:rsidP="004C705B">
            <w:pPr>
              <w:spacing w:after="160" w:line="278" w:lineRule="auto"/>
              <w:jc w:val="both"/>
            </w:pPr>
            <w:r w:rsidRPr="004C705B">
              <w:t>Libellé de la civilité</w:t>
            </w:r>
          </w:p>
        </w:tc>
        <w:tc>
          <w:tcPr>
            <w:tcW w:w="0" w:type="auto"/>
            <w:hideMark/>
          </w:tcPr>
          <w:p w14:paraId="57CA6442" w14:textId="77777777" w:rsidR="004C705B" w:rsidRPr="004C705B" w:rsidRDefault="004C705B" w:rsidP="004C705B">
            <w:pPr>
              <w:spacing w:after="160" w:line="278" w:lineRule="auto"/>
              <w:jc w:val="both"/>
            </w:pPr>
            <w:r w:rsidRPr="004C705B">
              <w:t>Déduction ETL</w:t>
            </w:r>
          </w:p>
        </w:tc>
      </w:tr>
      <w:tr w:rsidR="004C705B" w:rsidRPr="004C705B" w14:paraId="1A88B103" w14:textId="77777777" w:rsidTr="009C616A">
        <w:tc>
          <w:tcPr>
            <w:tcW w:w="0" w:type="auto"/>
            <w:hideMark/>
          </w:tcPr>
          <w:p w14:paraId="4A38F994" w14:textId="77777777" w:rsidR="004C705B" w:rsidRPr="004C705B" w:rsidRDefault="004C705B" w:rsidP="004C705B">
            <w:pPr>
              <w:spacing w:after="160" w:line="278" w:lineRule="auto"/>
              <w:jc w:val="both"/>
            </w:pPr>
            <w:proofErr w:type="gramStart"/>
            <w:r w:rsidRPr="004C705B">
              <w:t>sexe</w:t>
            </w:r>
            <w:proofErr w:type="gramEnd"/>
          </w:p>
        </w:tc>
        <w:tc>
          <w:tcPr>
            <w:tcW w:w="0" w:type="auto"/>
            <w:hideMark/>
          </w:tcPr>
          <w:p w14:paraId="06CB7783" w14:textId="77777777" w:rsidR="004C705B" w:rsidRPr="004C705B" w:rsidRDefault="004C705B" w:rsidP="004C705B">
            <w:pPr>
              <w:spacing w:after="160" w:line="278" w:lineRule="auto"/>
              <w:jc w:val="both"/>
            </w:pPr>
            <w:r w:rsidRPr="004C705B">
              <w:t>Sexe du client</w:t>
            </w:r>
          </w:p>
        </w:tc>
        <w:tc>
          <w:tcPr>
            <w:tcW w:w="0" w:type="auto"/>
            <w:hideMark/>
          </w:tcPr>
          <w:p w14:paraId="46B4A0C6" w14:textId="77777777" w:rsidR="004C705B" w:rsidRPr="004C705B" w:rsidRDefault="004C705B" w:rsidP="004C705B">
            <w:pPr>
              <w:spacing w:after="160" w:line="278" w:lineRule="auto"/>
              <w:jc w:val="both"/>
            </w:pPr>
            <w:r w:rsidRPr="004C705B">
              <w:t>Déduction ETL</w:t>
            </w:r>
          </w:p>
        </w:tc>
      </w:tr>
      <w:tr w:rsidR="004C705B" w:rsidRPr="004C705B" w14:paraId="39F418E1" w14:textId="77777777" w:rsidTr="009C616A">
        <w:tc>
          <w:tcPr>
            <w:tcW w:w="0" w:type="auto"/>
            <w:hideMark/>
          </w:tcPr>
          <w:p w14:paraId="08FB74D8" w14:textId="77777777" w:rsidR="004C705B" w:rsidRPr="004C705B" w:rsidRDefault="004C705B" w:rsidP="004C705B">
            <w:pPr>
              <w:spacing w:after="160" w:line="278" w:lineRule="auto"/>
              <w:jc w:val="both"/>
            </w:pPr>
            <w:proofErr w:type="spellStart"/>
            <w:proofErr w:type="gramStart"/>
            <w:r w:rsidRPr="004C705B">
              <w:lastRenderedPageBreak/>
              <w:t>sk</w:t>
            </w:r>
            <w:proofErr w:type="gramEnd"/>
            <w:r w:rsidRPr="004C705B">
              <w:t>_localisation</w:t>
            </w:r>
            <w:proofErr w:type="spellEnd"/>
          </w:p>
        </w:tc>
        <w:tc>
          <w:tcPr>
            <w:tcW w:w="0" w:type="auto"/>
            <w:hideMark/>
          </w:tcPr>
          <w:p w14:paraId="31BE3126" w14:textId="77777777" w:rsidR="004C705B" w:rsidRPr="004C705B" w:rsidRDefault="004C705B" w:rsidP="004C705B">
            <w:pPr>
              <w:spacing w:after="160" w:line="278" w:lineRule="auto"/>
              <w:jc w:val="both"/>
            </w:pPr>
            <w:r w:rsidRPr="004C705B">
              <w:t>Clé technique de la localisation du client</w:t>
            </w:r>
          </w:p>
        </w:tc>
        <w:tc>
          <w:tcPr>
            <w:tcW w:w="0" w:type="auto"/>
            <w:hideMark/>
          </w:tcPr>
          <w:p w14:paraId="68705EDC" w14:textId="77777777" w:rsidR="004C705B" w:rsidRPr="004C705B" w:rsidRDefault="004C705B" w:rsidP="004C705B">
            <w:pPr>
              <w:spacing w:after="160" w:line="278" w:lineRule="auto"/>
              <w:jc w:val="both"/>
            </w:pPr>
            <w:proofErr w:type="spellStart"/>
            <w:r w:rsidRPr="004C705B">
              <w:t>Lookup</w:t>
            </w:r>
            <w:proofErr w:type="spellEnd"/>
            <w:r w:rsidRPr="004C705B">
              <w:t xml:space="preserve"> vers D_LOCALISATION</w:t>
            </w:r>
          </w:p>
        </w:tc>
      </w:tr>
    </w:tbl>
    <w:p w14:paraId="7F0BF5E5" w14:textId="77777777" w:rsidR="004C705B" w:rsidRDefault="004C705B" w:rsidP="00EE719E">
      <w:pPr>
        <w:jc w:val="both"/>
      </w:pPr>
    </w:p>
    <w:p w14:paraId="1A796ED9" w14:textId="77777777" w:rsidR="008A4905" w:rsidRPr="008A4905" w:rsidRDefault="008A4905" w:rsidP="008A4905">
      <w:pPr>
        <w:jc w:val="center"/>
        <w:rPr>
          <w:b/>
          <w:bCs/>
        </w:rPr>
      </w:pPr>
      <w:r w:rsidRPr="008A4905">
        <w:rPr>
          <w:b/>
          <w:bCs/>
        </w:rPr>
        <w:t>Pipeline P_D_BIEN – Construction de la dimension Bien immobilier</w:t>
      </w:r>
    </w:p>
    <w:p w14:paraId="483D8FA8" w14:textId="644038CE" w:rsidR="00BE7902" w:rsidRDefault="00BE7902" w:rsidP="008A4905">
      <w:pPr>
        <w:jc w:val="both"/>
      </w:pPr>
      <w:r>
        <w:rPr>
          <w:noProof/>
        </w:rPr>
        <w:drawing>
          <wp:inline distT="0" distB="0" distL="0" distR="0" wp14:anchorId="63BE1E72" wp14:editId="326B9502">
            <wp:extent cx="2833370" cy="2032000"/>
            <wp:effectExtent l="0" t="0" r="5080" b="6350"/>
            <wp:docPr id="5559531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3370" cy="2032000"/>
                    </a:xfrm>
                    <a:prstGeom prst="rect">
                      <a:avLst/>
                    </a:prstGeom>
                    <a:noFill/>
                    <a:ln>
                      <a:noFill/>
                    </a:ln>
                  </pic:spPr>
                </pic:pic>
              </a:graphicData>
            </a:graphic>
          </wp:inline>
        </w:drawing>
      </w:r>
    </w:p>
    <w:p w14:paraId="3F9E32BB" w14:textId="4C71E3D0" w:rsidR="008A4905" w:rsidRPr="008A4905" w:rsidRDefault="008A4905" w:rsidP="008A4905">
      <w:pPr>
        <w:jc w:val="both"/>
      </w:pPr>
      <w:r w:rsidRPr="008A4905">
        <w:t xml:space="preserve">La dimension </w:t>
      </w:r>
      <w:r w:rsidRPr="008A4905">
        <w:rPr>
          <w:b/>
          <w:bCs/>
        </w:rPr>
        <w:t>D_BIEN</w:t>
      </w:r>
      <w:r w:rsidRPr="008A4905">
        <w:t xml:space="preserve"> a été conçue afin de centraliser les informations relatives aux biens immobiliers gérés par l’agence. Elle constitue un axe d’analyse fondamental pour les tables de faits (achat et location) et permet d’analyser les transactions selon les caractéristiques physiques, économiques et fonctionnelles des biens (type, surface, prix, état, localisation, appartenance à un lot).</w:t>
      </w:r>
    </w:p>
    <w:p w14:paraId="330CF6BE" w14:textId="77777777" w:rsidR="008A4905" w:rsidRPr="008A4905" w:rsidRDefault="008A4905" w:rsidP="008A4905">
      <w:pPr>
        <w:jc w:val="both"/>
      </w:pPr>
      <w:r w:rsidRPr="008A4905">
        <w:t xml:space="preserve">Le pipeline </w:t>
      </w:r>
      <w:r w:rsidRPr="008A4905">
        <w:rPr>
          <w:b/>
          <w:bCs/>
        </w:rPr>
        <w:t>P_D_BIEN</w:t>
      </w:r>
      <w:r w:rsidRPr="008A4905">
        <w:t xml:space="preserve"> extrait les données depuis la table opérationnelle </w:t>
      </w:r>
      <w:r w:rsidRPr="008A4905">
        <w:rPr>
          <w:b/>
          <w:bCs/>
        </w:rPr>
        <w:t>BIEN</w:t>
      </w:r>
      <w:r w:rsidRPr="008A4905">
        <w:t xml:space="preserve"> de la base Oracle. Chaque enregistrement correspond à un bien immobilier identifié par son identifiant source </w:t>
      </w:r>
      <w:r w:rsidRPr="008A4905">
        <w:rPr>
          <w:b/>
          <w:bCs/>
        </w:rPr>
        <w:t>ID_BIEN</w:t>
      </w:r>
      <w:r w:rsidRPr="008A4905">
        <w:t>, utilisé comme clé métier de la dimension. Les attributs descriptifs du bien (adresse, code postal, nombre de pièces, surface, prix affiché) sont récupérés et préparés dans Apache Hop afin d’être chargés dans l’entrepôt de données.</w:t>
      </w:r>
    </w:p>
    <w:p w14:paraId="1362A374" w14:textId="77777777" w:rsidR="008A4905" w:rsidRPr="008A4905" w:rsidRDefault="008A4905" w:rsidP="008A4905">
      <w:pPr>
        <w:jc w:val="both"/>
      </w:pPr>
      <w:r w:rsidRPr="008A4905">
        <w:t xml:space="preserve">Les informations de typologie et d’état du bien sont enrichies dans l’ETL à partir des tables de référence </w:t>
      </w:r>
      <w:r w:rsidRPr="008A4905">
        <w:rPr>
          <w:b/>
          <w:bCs/>
        </w:rPr>
        <w:t>TYPE_BIEN</w:t>
      </w:r>
      <w:r w:rsidRPr="008A4905">
        <w:t xml:space="preserve"> et </w:t>
      </w:r>
      <w:r w:rsidRPr="008A4905">
        <w:rPr>
          <w:b/>
          <w:bCs/>
        </w:rPr>
        <w:t>ETAT_BIEN</w:t>
      </w:r>
      <w:r w:rsidRPr="008A4905">
        <w:t xml:space="preserve"> de la base Oracle. Ces tables sont jointes au flux principal afin d’associer à chaque bien son identifiant source de type et d’état ainsi que leurs libellés explicites. Cette approche permet de conserver à la fois les identifiants métier (ID_TYPE_SRC, ID_ETAT_SRC) et les libellés textuels (TYPE_NOM, ETAT_NOM), facilitant l’analyse tout en conservant une traçabilité complète vers le système source.</w:t>
      </w:r>
    </w:p>
    <w:p w14:paraId="36683910" w14:textId="77777777" w:rsidR="008A4905" w:rsidRDefault="008A4905" w:rsidP="008A4905">
      <w:pPr>
        <w:jc w:val="both"/>
      </w:pPr>
      <w:r w:rsidRPr="008A4905">
        <w:t xml:space="preserve">Des indicateurs </w:t>
      </w:r>
      <w:proofErr w:type="gramStart"/>
      <w:r w:rsidRPr="008A4905">
        <w:t>métier supplémentaires</w:t>
      </w:r>
      <w:proofErr w:type="gramEnd"/>
      <w:r w:rsidRPr="008A4905">
        <w:t xml:space="preserve"> sont calculés directement dans l’ETL afin d’enrichir la dimension et de simplifier les analyses décisionnelles.</w:t>
      </w:r>
      <w:r w:rsidRPr="008A4905">
        <w:br/>
        <w:t xml:space="preserve">Un indicateur </w:t>
      </w:r>
      <w:r w:rsidRPr="008A4905">
        <w:rPr>
          <w:b/>
          <w:bCs/>
        </w:rPr>
        <w:t>EST_A_RENOVER</w:t>
      </w:r>
      <w:r w:rsidRPr="008A4905">
        <w:t xml:space="preserve"> est déduit de l’état du bien afin d’identifier rapidement les biens nécessitant des travaux.</w:t>
      </w:r>
      <w:r>
        <w:t xml:space="preserve"> </w:t>
      </w:r>
      <w:r w:rsidRPr="008A4905">
        <w:t xml:space="preserve">Un indicateur </w:t>
      </w:r>
      <w:r w:rsidRPr="008A4905">
        <w:rPr>
          <w:b/>
          <w:bCs/>
        </w:rPr>
        <w:t>EST_GARAGE</w:t>
      </w:r>
      <w:r w:rsidRPr="008A4905">
        <w:t xml:space="preserve"> est calculé à partir du type du bien afin d’identifier les biens de type garage.</w:t>
      </w:r>
    </w:p>
    <w:p w14:paraId="4A25571B" w14:textId="2F0037C4" w:rsidR="008A4905" w:rsidRPr="008A4905" w:rsidRDefault="008A4905" w:rsidP="008A4905">
      <w:pPr>
        <w:jc w:val="both"/>
      </w:pPr>
      <w:r w:rsidRPr="008A4905">
        <w:lastRenderedPageBreak/>
        <w:t xml:space="preserve">Ces indicateurs sont stockés sous forme booléenne (0/1) dans l’entrepôt, ce qui permet d’optimiser les filtres et agrégations dans Power BI et d’éviter des règles métier complexes côté </w:t>
      </w:r>
      <w:proofErr w:type="spellStart"/>
      <w:r w:rsidRPr="008A4905">
        <w:t>reporting</w:t>
      </w:r>
      <w:proofErr w:type="spellEnd"/>
      <w:r w:rsidRPr="008A4905">
        <w:t>.</w:t>
      </w:r>
    </w:p>
    <w:p w14:paraId="158B88F8" w14:textId="77777777" w:rsidR="008A4905" w:rsidRPr="008A4905" w:rsidRDefault="008A4905" w:rsidP="008A4905">
      <w:pPr>
        <w:jc w:val="both"/>
      </w:pPr>
      <w:r w:rsidRPr="008A4905">
        <w:t xml:space="preserve">La localisation du bien est intégrée via un </w:t>
      </w:r>
      <w:proofErr w:type="spellStart"/>
      <w:r w:rsidRPr="008A4905">
        <w:rPr>
          <w:b/>
          <w:bCs/>
        </w:rPr>
        <w:t>Database</w:t>
      </w:r>
      <w:proofErr w:type="spellEnd"/>
      <w:r w:rsidRPr="008A4905">
        <w:rPr>
          <w:b/>
          <w:bCs/>
        </w:rPr>
        <w:t xml:space="preserve"> </w:t>
      </w:r>
      <w:proofErr w:type="spellStart"/>
      <w:r w:rsidRPr="008A4905">
        <w:rPr>
          <w:b/>
          <w:bCs/>
        </w:rPr>
        <w:t>Lookup</w:t>
      </w:r>
      <w:proofErr w:type="spellEnd"/>
      <w:r w:rsidRPr="008A4905">
        <w:t xml:space="preserve"> vers la dimension </w:t>
      </w:r>
      <w:r w:rsidRPr="008A4905">
        <w:rPr>
          <w:b/>
          <w:bCs/>
        </w:rPr>
        <w:t>D_LOCALISATION</w:t>
      </w:r>
      <w:r w:rsidRPr="008A4905">
        <w:t>. L’identifiant de ville source (</w:t>
      </w:r>
      <w:r w:rsidRPr="008A4905">
        <w:rPr>
          <w:b/>
          <w:bCs/>
        </w:rPr>
        <w:t>ID_VILLE_SRC</w:t>
      </w:r>
      <w:r w:rsidRPr="008A4905">
        <w:t xml:space="preserve">) issu de la table BIEN est utilisé pour récupérer la clé technique </w:t>
      </w:r>
      <w:r w:rsidRPr="008A4905">
        <w:rPr>
          <w:b/>
          <w:bCs/>
        </w:rPr>
        <w:t>SK_LOCALISATION</w:t>
      </w:r>
      <w:r w:rsidRPr="008A4905">
        <w:t>, garantissant une cohérence totale des clés de substitution entre les dimensions et les tables de faits. Cette séparation entre identifiants source et clés techniques permet de préserver l’indépendance de l’entrepôt vis-à-vis du système opérationnel.</w:t>
      </w:r>
    </w:p>
    <w:p w14:paraId="251243A0" w14:textId="77777777" w:rsidR="008A4905" w:rsidRPr="008A4905" w:rsidRDefault="008A4905" w:rsidP="008A4905">
      <w:pPr>
        <w:jc w:val="both"/>
      </w:pPr>
      <w:r w:rsidRPr="008A4905">
        <w:t xml:space="preserve">Le pipeline prend également en compte la gestion des </w:t>
      </w:r>
      <w:r w:rsidRPr="008A4905">
        <w:rPr>
          <w:b/>
          <w:bCs/>
        </w:rPr>
        <w:t>lots de biens</w:t>
      </w:r>
      <w:r w:rsidRPr="008A4905">
        <w:t xml:space="preserve">. Dans le système source Oracle, un bien peut être rattaché à un lot via l’attribut </w:t>
      </w:r>
      <w:r w:rsidRPr="008A4905">
        <w:rPr>
          <w:b/>
          <w:bCs/>
        </w:rPr>
        <w:t>ID_LOT</w:t>
      </w:r>
      <w:r w:rsidRPr="008A4905">
        <w:t xml:space="preserve">, qui référence l’identifiant d’un autre bien. Lors du chargement initial de la dimension D_BIEN, cet identifiant est conservé sous la forme </w:t>
      </w:r>
      <w:r w:rsidRPr="008A4905">
        <w:rPr>
          <w:b/>
          <w:bCs/>
        </w:rPr>
        <w:t>ID_LOT_SRC</w:t>
      </w:r>
      <w:r w:rsidRPr="008A4905">
        <w:t xml:space="preserve"> afin de préserver l’information source. Le rattachement vers le bien parent (clé technique) est réalisé dans un pipeline spécifique ultérieur (</w:t>
      </w:r>
      <w:r w:rsidRPr="008A4905">
        <w:rPr>
          <w:b/>
          <w:bCs/>
        </w:rPr>
        <w:t>P_D_BIEN_LOT</w:t>
      </w:r>
      <w:r w:rsidRPr="008A4905">
        <w:t>), une fois que l’ensemble des biens a été chargé dans l’entrepôt. Cette séparation des traitements permet d’éviter les problèmes de dépendance circulaire et de garantir l’intégrité des clés techniques.</w:t>
      </w:r>
    </w:p>
    <w:p w14:paraId="48B90713" w14:textId="77777777" w:rsidR="008A4905" w:rsidRPr="008A4905" w:rsidRDefault="008A4905" w:rsidP="008A4905">
      <w:pPr>
        <w:jc w:val="both"/>
      </w:pPr>
      <w:r w:rsidRPr="008A4905">
        <w:t xml:space="preserve">Le chargement de la dimension </w:t>
      </w:r>
      <w:r w:rsidRPr="008A4905">
        <w:rPr>
          <w:b/>
          <w:bCs/>
        </w:rPr>
        <w:t>D_BIEN</w:t>
      </w:r>
      <w:r w:rsidRPr="008A4905">
        <w:t xml:space="preserve"> dans MySQL est réalisé à l’aide d’une étape </w:t>
      </w:r>
      <w:r w:rsidRPr="008A4905">
        <w:rPr>
          <w:b/>
          <w:bCs/>
        </w:rPr>
        <w:t>Insert/Update</w:t>
      </w:r>
      <w:r w:rsidRPr="008A4905">
        <w:t xml:space="preserve">, assurant l’idempotence du pipeline. La clé métier </w:t>
      </w:r>
      <w:r w:rsidRPr="008A4905">
        <w:rPr>
          <w:b/>
          <w:bCs/>
        </w:rPr>
        <w:t>ID_BIEN_SRC</w:t>
      </w:r>
      <w:r w:rsidRPr="008A4905">
        <w:t xml:space="preserve"> est utilisée comme clé de </w:t>
      </w:r>
      <w:proofErr w:type="spellStart"/>
      <w:r w:rsidRPr="008A4905">
        <w:t>lookup</w:t>
      </w:r>
      <w:proofErr w:type="spellEnd"/>
      <w:r w:rsidRPr="008A4905">
        <w:t xml:space="preserve"> afin d’éviter les doublons et de permettre la relance du pipeline sans altérer les clés techniques existantes. La clé de substitution </w:t>
      </w:r>
      <w:r w:rsidRPr="008A4905">
        <w:rPr>
          <w:b/>
          <w:bCs/>
        </w:rPr>
        <w:t>SK_BIEN</w:t>
      </w:r>
      <w:r w:rsidRPr="008A4905">
        <w:t xml:space="preserve"> est générée automatiquement par l’entrepôt et utilisée par les tables de faits pour assurer des jointures performantes et stables.</w:t>
      </w:r>
    </w:p>
    <w:p w14:paraId="3D26F973" w14:textId="63B43F2F" w:rsidR="008A4905" w:rsidRPr="008A4905" w:rsidRDefault="008A4905" w:rsidP="008A4905">
      <w:pPr>
        <w:jc w:val="both"/>
      </w:pPr>
      <w:r w:rsidRPr="008A4905">
        <w:t xml:space="preserve">La dimension </w:t>
      </w:r>
      <w:r w:rsidRPr="008A4905">
        <w:rPr>
          <w:b/>
          <w:bCs/>
        </w:rPr>
        <w:t>D_BIEN</w:t>
      </w:r>
      <w:r w:rsidRPr="008A4905">
        <w:t xml:space="preserve"> est ensuite référencée par les tables de faits </w:t>
      </w:r>
      <w:r w:rsidRPr="008A4905">
        <w:rPr>
          <w:b/>
          <w:bCs/>
        </w:rPr>
        <w:t>F_ACHAT</w:t>
      </w:r>
      <w:r w:rsidRPr="008A4905">
        <w:t xml:space="preserve"> et </w:t>
      </w:r>
      <w:r w:rsidRPr="008A4905">
        <w:rPr>
          <w:b/>
          <w:bCs/>
        </w:rPr>
        <w:t>F_LOCATION</w:t>
      </w:r>
      <w:r w:rsidRPr="008A4905">
        <w:t>, ce qui permet d’analyser les transactions selon les caractéristiques des biens (type, surface, état, présence d’un garage, rattachement à un lot, localisation). Cette modélisation facilite les analyses comparatives, les agrégations par typologie de bien et l’étude de la valeur immobilière selon les critères physiques et géographiques.</w:t>
      </w:r>
    </w:p>
    <w:tbl>
      <w:tblPr>
        <w:tblStyle w:val="Grilledutableau"/>
        <w:tblW w:w="0" w:type="auto"/>
        <w:tblLook w:val="04A0" w:firstRow="1" w:lastRow="0" w:firstColumn="1" w:lastColumn="0" w:noHBand="0" w:noVBand="1"/>
      </w:tblPr>
      <w:tblGrid>
        <w:gridCol w:w="2179"/>
        <w:gridCol w:w="3478"/>
        <w:gridCol w:w="3405"/>
      </w:tblGrid>
      <w:tr w:rsidR="008A4905" w:rsidRPr="008A4905" w14:paraId="1AD00D3E" w14:textId="77777777" w:rsidTr="008A4905">
        <w:tc>
          <w:tcPr>
            <w:tcW w:w="0" w:type="auto"/>
            <w:hideMark/>
          </w:tcPr>
          <w:p w14:paraId="1B3C8958" w14:textId="77777777" w:rsidR="008A4905" w:rsidRPr="008A4905" w:rsidRDefault="008A4905" w:rsidP="008A4905">
            <w:pPr>
              <w:spacing w:after="160" w:line="278" w:lineRule="auto"/>
              <w:jc w:val="both"/>
              <w:rPr>
                <w:b/>
                <w:bCs/>
              </w:rPr>
            </w:pPr>
            <w:r w:rsidRPr="008A4905">
              <w:rPr>
                <w:b/>
                <w:bCs/>
              </w:rPr>
              <w:t>Colonne</w:t>
            </w:r>
          </w:p>
        </w:tc>
        <w:tc>
          <w:tcPr>
            <w:tcW w:w="0" w:type="auto"/>
            <w:hideMark/>
          </w:tcPr>
          <w:p w14:paraId="7C6DC344" w14:textId="77777777" w:rsidR="008A4905" w:rsidRPr="008A4905" w:rsidRDefault="008A4905" w:rsidP="008A4905">
            <w:pPr>
              <w:spacing w:after="160" w:line="278" w:lineRule="auto"/>
              <w:jc w:val="both"/>
              <w:rPr>
                <w:b/>
                <w:bCs/>
              </w:rPr>
            </w:pPr>
            <w:r w:rsidRPr="008A4905">
              <w:rPr>
                <w:b/>
                <w:bCs/>
              </w:rPr>
              <w:t>Description</w:t>
            </w:r>
          </w:p>
        </w:tc>
        <w:tc>
          <w:tcPr>
            <w:tcW w:w="0" w:type="auto"/>
            <w:hideMark/>
          </w:tcPr>
          <w:p w14:paraId="19E900CA" w14:textId="77777777" w:rsidR="008A4905" w:rsidRPr="008A4905" w:rsidRDefault="008A4905" w:rsidP="008A4905">
            <w:pPr>
              <w:spacing w:after="160" w:line="278" w:lineRule="auto"/>
              <w:jc w:val="both"/>
              <w:rPr>
                <w:b/>
                <w:bCs/>
              </w:rPr>
            </w:pPr>
            <w:r w:rsidRPr="008A4905">
              <w:rPr>
                <w:b/>
                <w:bCs/>
              </w:rPr>
              <w:t>Origine / Calcul</w:t>
            </w:r>
          </w:p>
        </w:tc>
      </w:tr>
      <w:tr w:rsidR="008A4905" w:rsidRPr="008A4905" w14:paraId="65A3D2AC" w14:textId="77777777" w:rsidTr="008A4905">
        <w:tc>
          <w:tcPr>
            <w:tcW w:w="0" w:type="auto"/>
            <w:hideMark/>
          </w:tcPr>
          <w:p w14:paraId="3A98BE6B" w14:textId="77777777" w:rsidR="008A4905" w:rsidRPr="008A4905" w:rsidRDefault="008A4905" w:rsidP="008A4905">
            <w:pPr>
              <w:spacing w:after="160" w:line="278" w:lineRule="auto"/>
              <w:jc w:val="both"/>
            </w:pPr>
            <w:proofErr w:type="spellStart"/>
            <w:proofErr w:type="gramStart"/>
            <w:r w:rsidRPr="008A4905">
              <w:t>sk</w:t>
            </w:r>
            <w:proofErr w:type="gramEnd"/>
            <w:r w:rsidRPr="008A4905">
              <w:t>_bien</w:t>
            </w:r>
            <w:proofErr w:type="spellEnd"/>
          </w:p>
        </w:tc>
        <w:tc>
          <w:tcPr>
            <w:tcW w:w="0" w:type="auto"/>
            <w:hideMark/>
          </w:tcPr>
          <w:p w14:paraId="10CDDFDF" w14:textId="77777777" w:rsidR="008A4905" w:rsidRPr="008A4905" w:rsidRDefault="008A4905" w:rsidP="008A4905">
            <w:pPr>
              <w:spacing w:after="160" w:line="278" w:lineRule="auto"/>
              <w:jc w:val="both"/>
            </w:pPr>
            <w:r w:rsidRPr="008A4905">
              <w:t>Clé technique du bien</w:t>
            </w:r>
          </w:p>
        </w:tc>
        <w:tc>
          <w:tcPr>
            <w:tcW w:w="0" w:type="auto"/>
            <w:hideMark/>
          </w:tcPr>
          <w:p w14:paraId="45122F0D" w14:textId="77777777" w:rsidR="008A4905" w:rsidRPr="008A4905" w:rsidRDefault="008A4905" w:rsidP="008A4905">
            <w:pPr>
              <w:spacing w:after="160" w:line="278" w:lineRule="auto"/>
              <w:jc w:val="both"/>
            </w:pPr>
            <w:r w:rsidRPr="008A4905">
              <w:t>Générée automatiquement (MySQL)</w:t>
            </w:r>
          </w:p>
        </w:tc>
      </w:tr>
      <w:tr w:rsidR="008A4905" w:rsidRPr="008A4905" w14:paraId="50000FCB" w14:textId="77777777" w:rsidTr="008A4905">
        <w:tc>
          <w:tcPr>
            <w:tcW w:w="0" w:type="auto"/>
            <w:hideMark/>
          </w:tcPr>
          <w:p w14:paraId="58D5FF3A" w14:textId="77777777" w:rsidR="008A4905" w:rsidRPr="008A4905" w:rsidRDefault="008A4905" w:rsidP="008A4905">
            <w:pPr>
              <w:spacing w:after="160" w:line="278" w:lineRule="auto"/>
              <w:jc w:val="both"/>
            </w:pPr>
            <w:proofErr w:type="spellStart"/>
            <w:proofErr w:type="gramStart"/>
            <w:r w:rsidRPr="008A4905">
              <w:t>id</w:t>
            </w:r>
            <w:proofErr w:type="gramEnd"/>
            <w:r w:rsidRPr="008A4905">
              <w:t>_bien_src</w:t>
            </w:r>
            <w:proofErr w:type="spellEnd"/>
          </w:p>
        </w:tc>
        <w:tc>
          <w:tcPr>
            <w:tcW w:w="0" w:type="auto"/>
            <w:hideMark/>
          </w:tcPr>
          <w:p w14:paraId="24AD3FBF" w14:textId="77777777" w:rsidR="008A4905" w:rsidRPr="008A4905" w:rsidRDefault="008A4905" w:rsidP="008A4905">
            <w:pPr>
              <w:spacing w:after="160" w:line="278" w:lineRule="auto"/>
              <w:jc w:val="both"/>
            </w:pPr>
            <w:r w:rsidRPr="008A4905">
              <w:t>Identifiant du bien source</w:t>
            </w:r>
          </w:p>
        </w:tc>
        <w:tc>
          <w:tcPr>
            <w:tcW w:w="0" w:type="auto"/>
            <w:hideMark/>
          </w:tcPr>
          <w:p w14:paraId="2573368A" w14:textId="77777777" w:rsidR="008A4905" w:rsidRPr="008A4905" w:rsidRDefault="008A4905" w:rsidP="008A4905">
            <w:pPr>
              <w:spacing w:after="160" w:line="278" w:lineRule="auto"/>
              <w:jc w:val="both"/>
            </w:pPr>
            <w:r w:rsidRPr="008A4905">
              <w:t>Table BIEN (Oracle)</w:t>
            </w:r>
          </w:p>
        </w:tc>
      </w:tr>
      <w:tr w:rsidR="008A4905" w:rsidRPr="008A4905" w14:paraId="696178C2" w14:textId="77777777" w:rsidTr="008A4905">
        <w:tc>
          <w:tcPr>
            <w:tcW w:w="0" w:type="auto"/>
            <w:hideMark/>
          </w:tcPr>
          <w:p w14:paraId="2D6AB969" w14:textId="77777777" w:rsidR="008A4905" w:rsidRPr="008A4905" w:rsidRDefault="008A4905" w:rsidP="008A4905">
            <w:pPr>
              <w:spacing w:after="160" w:line="278" w:lineRule="auto"/>
              <w:jc w:val="both"/>
            </w:pPr>
            <w:proofErr w:type="gramStart"/>
            <w:r w:rsidRPr="008A4905">
              <w:t>adresse</w:t>
            </w:r>
            <w:proofErr w:type="gramEnd"/>
          </w:p>
        </w:tc>
        <w:tc>
          <w:tcPr>
            <w:tcW w:w="0" w:type="auto"/>
            <w:hideMark/>
          </w:tcPr>
          <w:p w14:paraId="7257C2BD" w14:textId="77777777" w:rsidR="008A4905" w:rsidRPr="008A4905" w:rsidRDefault="008A4905" w:rsidP="008A4905">
            <w:pPr>
              <w:spacing w:after="160" w:line="278" w:lineRule="auto"/>
              <w:jc w:val="both"/>
            </w:pPr>
            <w:r w:rsidRPr="008A4905">
              <w:t>Adresse du bien</w:t>
            </w:r>
          </w:p>
        </w:tc>
        <w:tc>
          <w:tcPr>
            <w:tcW w:w="0" w:type="auto"/>
            <w:hideMark/>
          </w:tcPr>
          <w:p w14:paraId="2BD6C572" w14:textId="77777777" w:rsidR="008A4905" w:rsidRPr="008A4905" w:rsidRDefault="008A4905" w:rsidP="008A4905">
            <w:pPr>
              <w:spacing w:after="160" w:line="278" w:lineRule="auto"/>
              <w:jc w:val="both"/>
            </w:pPr>
            <w:r w:rsidRPr="008A4905">
              <w:t>Table BIEN (Oracle)</w:t>
            </w:r>
          </w:p>
        </w:tc>
      </w:tr>
      <w:tr w:rsidR="008A4905" w:rsidRPr="008A4905" w14:paraId="0D5409DE" w14:textId="77777777" w:rsidTr="008A4905">
        <w:tc>
          <w:tcPr>
            <w:tcW w:w="0" w:type="auto"/>
            <w:hideMark/>
          </w:tcPr>
          <w:p w14:paraId="5B629C37" w14:textId="77777777" w:rsidR="008A4905" w:rsidRPr="008A4905" w:rsidRDefault="008A4905" w:rsidP="008A4905">
            <w:pPr>
              <w:spacing w:after="160" w:line="278" w:lineRule="auto"/>
              <w:jc w:val="both"/>
            </w:pPr>
            <w:proofErr w:type="spellStart"/>
            <w:proofErr w:type="gramStart"/>
            <w:r w:rsidRPr="008A4905">
              <w:t>code</w:t>
            </w:r>
            <w:proofErr w:type="gramEnd"/>
            <w:r w:rsidRPr="008A4905">
              <w:t>_postal</w:t>
            </w:r>
            <w:proofErr w:type="spellEnd"/>
          </w:p>
        </w:tc>
        <w:tc>
          <w:tcPr>
            <w:tcW w:w="0" w:type="auto"/>
            <w:hideMark/>
          </w:tcPr>
          <w:p w14:paraId="710FDFD7" w14:textId="77777777" w:rsidR="008A4905" w:rsidRPr="008A4905" w:rsidRDefault="008A4905" w:rsidP="008A4905">
            <w:pPr>
              <w:spacing w:after="160" w:line="278" w:lineRule="auto"/>
              <w:jc w:val="both"/>
            </w:pPr>
            <w:r w:rsidRPr="008A4905">
              <w:t>Code postal du bien</w:t>
            </w:r>
          </w:p>
        </w:tc>
        <w:tc>
          <w:tcPr>
            <w:tcW w:w="0" w:type="auto"/>
            <w:hideMark/>
          </w:tcPr>
          <w:p w14:paraId="090B3099" w14:textId="77777777" w:rsidR="008A4905" w:rsidRPr="008A4905" w:rsidRDefault="008A4905" w:rsidP="008A4905">
            <w:pPr>
              <w:spacing w:after="160" w:line="278" w:lineRule="auto"/>
              <w:jc w:val="both"/>
            </w:pPr>
            <w:r w:rsidRPr="008A4905">
              <w:t>Table BIEN (Oracle)</w:t>
            </w:r>
          </w:p>
        </w:tc>
      </w:tr>
      <w:tr w:rsidR="008A4905" w:rsidRPr="008A4905" w14:paraId="69E56164" w14:textId="77777777" w:rsidTr="008A4905">
        <w:tc>
          <w:tcPr>
            <w:tcW w:w="0" w:type="auto"/>
            <w:hideMark/>
          </w:tcPr>
          <w:p w14:paraId="6C0B4A89" w14:textId="77777777" w:rsidR="008A4905" w:rsidRPr="008A4905" w:rsidRDefault="008A4905" w:rsidP="008A4905">
            <w:pPr>
              <w:spacing w:after="160" w:line="278" w:lineRule="auto"/>
              <w:jc w:val="both"/>
            </w:pPr>
            <w:proofErr w:type="spellStart"/>
            <w:proofErr w:type="gramStart"/>
            <w:r w:rsidRPr="008A4905">
              <w:t>nb</w:t>
            </w:r>
            <w:proofErr w:type="gramEnd"/>
            <w:r w:rsidRPr="008A4905">
              <w:t>_piece</w:t>
            </w:r>
            <w:proofErr w:type="spellEnd"/>
          </w:p>
        </w:tc>
        <w:tc>
          <w:tcPr>
            <w:tcW w:w="0" w:type="auto"/>
            <w:hideMark/>
          </w:tcPr>
          <w:p w14:paraId="08374F27" w14:textId="77777777" w:rsidR="008A4905" w:rsidRPr="008A4905" w:rsidRDefault="008A4905" w:rsidP="008A4905">
            <w:pPr>
              <w:spacing w:after="160" w:line="278" w:lineRule="auto"/>
              <w:jc w:val="both"/>
            </w:pPr>
            <w:r w:rsidRPr="008A4905">
              <w:t>Nombre de pièces</w:t>
            </w:r>
          </w:p>
        </w:tc>
        <w:tc>
          <w:tcPr>
            <w:tcW w:w="0" w:type="auto"/>
            <w:hideMark/>
          </w:tcPr>
          <w:p w14:paraId="4CE43581" w14:textId="77777777" w:rsidR="008A4905" w:rsidRPr="008A4905" w:rsidRDefault="008A4905" w:rsidP="008A4905">
            <w:pPr>
              <w:spacing w:after="160" w:line="278" w:lineRule="auto"/>
              <w:jc w:val="both"/>
            </w:pPr>
            <w:r w:rsidRPr="008A4905">
              <w:t>Table BIEN (Oracle)</w:t>
            </w:r>
          </w:p>
        </w:tc>
      </w:tr>
      <w:tr w:rsidR="008A4905" w:rsidRPr="008A4905" w14:paraId="23153D40" w14:textId="77777777" w:rsidTr="008A4905">
        <w:tc>
          <w:tcPr>
            <w:tcW w:w="0" w:type="auto"/>
            <w:hideMark/>
          </w:tcPr>
          <w:p w14:paraId="1FD616C4" w14:textId="77777777" w:rsidR="008A4905" w:rsidRPr="008A4905" w:rsidRDefault="008A4905" w:rsidP="008A4905">
            <w:pPr>
              <w:spacing w:after="160" w:line="278" w:lineRule="auto"/>
              <w:jc w:val="both"/>
            </w:pPr>
            <w:proofErr w:type="gramStart"/>
            <w:r w:rsidRPr="008A4905">
              <w:lastRenderedPageBreak/>
              <w:t>surface</w:t>
            </w:r>
            <w:proofErr w:type="gramEnd"/>
            <w:r w:rsidRPr="008A4905">
              <w:t>_m2</w:t>
            </w:r>
          </w:p>
        </w:tc>
        <w:tc>
          <w:tcPr>
            <w:tcW w:w="0" w:type="auto"/>
            <w:hideMark/>
          </w:tcPr>
          <w:p w14:paraId="73342415" w14:textId="77777777" w:rsidR="008A4905" w:rsidRPr="008A4905" w:rsidRDefault="008A4905" w:rsidP="008A4905">
            <w:pPr>
              <w:spacing w:after="160" w:line="278" w:lineRule="auto"/>
              <w:jc w:val="both"/>
            </w:pPr>
            <w:r w:rsidRPr="008A4905">
              <w:t>Surface du bien</w:t>
            </w:r>
          </w:p>
        </w:tc>
        <w:tc>
          <w:tcPr>
            <w:tcW w:w="0" w:type="auto"/>
            <w:hideMark/>
          </w:tcPr>
          <w:p w14:paraId="32593363" w14:textId="77777777" w:rsidR="008A4905" w:rsidRPr="008A4905" w:rsidRDefault="008A4905" w:rsidP="008A4905">
            <w:pPr>
              <w:spacing w:after="160" w:line="278" w:lineRule="auto"/>
              <w:jc w:val="both"/>
            </w:pPr>
            <w:r w:rsidRPr="008A4905">
              <w:t>Table BIEN (Oracle)</w:t>
            </w:r>
          </w:p>
        </w:tc>
      </w:tr>
      <w:tr w:rsidR="008A4905" w:rsidRPr="008A4905" w14:paraId="187B541D" w14:textId="77777777" w:rsidTr="008A4905">
        <w:tc>
          <w:tcPr>
            <w:tcW w:w="0" w:type="auto"/>
            <w:hideMark/>
          </w:tcPr>
          <w:p w14:paraId="00DB8364" w14:textId="77777777" w:rsidR="008A4905" w:rsidRPr="008A4905" w:rsidRDefault="008A4905" w:rsidP="008A4905">
            <w:pPr>
              <w:spacing w:after="160" w:line="278" w:lineRule="auto"/>
              <w:jc w:val="both"/>
            </w:pPr>
            <w:proofErr w:type="spellStart"/>
            <w:proofErr w:type="gramStart"/>
            <w:r w:rsidRPr="008A4905">
              <w:t>prix</w:t>
            </w:r>
            <w:proofErr w:type="gramEnd"/>
            <w:r w:rsidRPr="008A4905">
              <w:t>_affiche</w:t>
            </w:r>
            <w:proofErr w:type="spellEnd"/>
          </w:p>
        </w:tc>
        <w:tc>
          <w:tcPr>
            <w:tcW w:w="0" w:type="auto"/>
            <w:hideMark/>
          </w:tcPr>
          <w:p w14:paraId="004C3D38" w14:textId="77777777" w:rsidR="008A4905" w:rsidRPr="008A4905" w:rsidRDefault="008A4905" w:rsidP="008A4905">
            <w:pPr>
              <w:spacing w:after="160" w:line="278" w:lineRule="auto"/>
              <w:jc w:val="both"/>
            </w:pPr>
            <w:r w:rsidRPr="008A4905">
              <w:t>Prix affiché</w:t>
            </w:r>
          </w:p>
        </w:tc>
        <w:tc>
          <w:tcPr>
            <w:tcW w:w="0" w:type="auto"/>
            <w:hideMark/>
          </w:tcPr>
          <w:p w14:paraId="07D52F11" w14:textId="77777777" w:rsidR="008A4905" w:rsidRPr="008A4905" w:rsidRDefault="008A4905" w:rsidP="008A4905">
            <w:pPr>
              <w:spacing w:after="160" w:line="278" w:lineRule="auto"/>
              <w:jc w:val="both"/>
            </w:pPr>
            <w:r w:rsidRPr="008A4905">
              <w:t>Table BIEN (Oracle)</w:t>
            </w:r>
          </w:p>
        </w:tc>
      </w:tr>
      <w:tr w:rsidR="008A4905" w:rsidRPr="008A4905" w14:paraId="575A435D" w14:textId="77777777" w:rsidTr="008A4905">
        <w:tc>
          <w:tcPr>
            <w:tcW w:w="0" w:type="auto"/>
            <w:hideMark/>
          </w:tcPr>
          <w:p w14:paraId="4E569BB3" w14:textId="77777777" w:rsidR="008A4905" w:rsidRPr="008A4905" w:rsidRDefault="008A4905" w:rsidP="008A4905">
            <w:pPr>
              <w:spacing w:after="160" w:line="278" w:lineRule="auto"/>
              <w:jc w:val="both"/>
            </w:pPr>
            <w:proofErr w:type="spellStart"/>
            <w:proofErr w:type="gramStart"/>
            <w:r w:rsidRPr="008A4905">
              <w:t>type</w:t>
            </w:r>
            <w:proofErr w:type="gramEnd"/>
            <w:r w:rsidRPr="008A4905">
              <w:t>_id_src</w:t>
            </w:r>
            <w:proofErr w:type="spellEnd"/>
          </w:p>
        </w:tc>
        <w:tc>
          <w:tcPr>
            <w:tcW w:w="0" w:type="auto"/>
            <w:hideMark/>
          </w:tcPr>
          <w:p w14:paraId="6BA00096" w14:textId="77777777" w:rsidR="008A4905" w:rsidRPr="008A4905" w:rsidRDefault="008A4905" w:rsidP="008A4905">
            <w:pPr>
              <w:spacing w:after="160" w:line="278" w:lineRule="auto"/>
              <w:jc w:val="both"/>
            </w:pPr>
            <w:r w:rsidRPr="008A4905">
              <w:t>Identifiant de type source</w:t>
            </w:r>
          </w:p>
        </w:tc>
        <w:tc>
          <w:tcPr>
            <w:tcW w:w="0" w:type="auto"/>
            <w:hideMark/>
          </w:tcPr>
          <w:p w14:paraId="74435D2B" w14:textId="77777777" w:rsidR="008A4905" w:rsidRPr="008A4905" w:rsidRDefault="008A4905" w:rsidP="008A4905">
            <w:pPr>
              <w:spacing w:after="160" w:line="278" w:lineRule="auto"/>
              <w:jc w:val="both"/>
            </w:pPr>
            <w:r w:rsidRPr="008A4905">
              <w:t>Table TYPE_BIEN (Oracle)</w:t>
            </w:r>
          </w:p>
        </w:tc>
      </w:tr>
      <w:tr w:rsidR="008A4905" w:rsidRPr="008A4905" w14:paraId="4175723A" w14:textId="77777777" w:rsidTr="008A4905">
        <w:tc>
          <w:tcPr>
            <w:tcW w:w="0" w:type="auto"/>
            <w:hideMark/>
          </w:tcPr>
          <w:p w14:paraId="3CD733A8" w14:textId="77777777" w:rsidR="008A4905" w:rsidRPr="008A4905" w:rsidRDefault="008A4905" w:rsidP="008A4905">
            <w:pPr>
              <w:spacing w:after="160" w:line="278" w:lineRule="auto"/>
              <w:jc w:val="both"/>
            </w:pPr>
            <w:proofErr w:type="spellStart"/>
            <w:proofErr w:type="gramStart"/>
            <w:r w:rsidRPr="008A4905">
              <w:t>type</w:t>
            </w:r>
            <w:proofErr w:type="gramEnd"/>
            <w:r w:rsidRPr="008A4905">
              <w:t>_nom</w:t>
            </w:r>
            <w:proofErr w:type="spellEnd"/>
          </w:p>
        </w:tc>
        <w:tc>
          <w:tcPr>
            <w:tcW w:w="0" w:type="auto"/>
            <w:hideMark/>
          </w:tcPr>
          <w:p w14:paraId="26E58AF3" w14:textId="77777777" w:rsidR="008A4905" w:rsidRPr="008A4905" w:rsidRDefault="008A4905" w:rsidP="008A4905">
            <w:pPr>
              <w:spacing w:after="160" w:line="278" w:lineRule="auto"/>
              <w:jc w:val="both"/>
            </w:pPr>
            <w:r w:rsidRPr="008A4905">
              <w:t>Libellé du type de bien</w:t>
            </w:r>
          </w:p>
        </w:tc>
        <w:tc>
          <w:tcPr>
            <w:tcW w:w="0" w:type="auto"/>
            <w:hideMark/>
          </w:tcPr>
          <w:p w14:paraId="4F105ABA" w14:textId="77777777" w:rsidR="008A4905" w:rsidRPr="008A4905" w:rsidRDefault="008A4905" w:rsidP="008A4905">
            <w:pPr>
              <w:spacing w:after="160" w:line="278" w:lineRule="auto"/>
              <w:jc w:val="both"/>
            </w:pPr>
            <w:r w:rsidRPr="008A4905">
              <w:t>Table TYPE_BIEN (Oracle)</w:t>
            </w:r>
          </w:p>
        </w:tc>
      </w:tr>
      <w:tr w:rsidR="008A4905" w:rsidRPr="008A4905" w14:paraId="2434CD00" w14:textId="77777777" w:rsidTr="008A4905">
        <w:tc>
          <w:tcPr>
            <w:tcW w:w="0" w:type="auto"/>
            <w:hideMark/>
          </w:tcPr>
          <w:p w14:paraId="51AC010C" w14:textId="77777777" w:rsidR="008A4905" w:rsidRPr="008A4905" w:rsidRDefault="008A4905" w:rsidP="008A4905">
            <w:pPr>
              <w:spacing w:after="160" w:line="278" w:lineRule="auto"/>
              <w:jc w:val="both"/>
            </w:pPr>
            <w:proofErr w:type="spellStart"/>
            <w:proofErr w:type="gramStart"/>
            <w:r w:rsidRPr="008A4905">
              <w:t>etat</w:t>
            </w:r>
            <w:proofErr w:type="gramEnd"/>
            <w:r w:rsidRPr="008A4905">
              <w:t>_id_src</w:t>
            </w:r>
            <w:proofErr w:type="spellEnd"/>
          </w:p>
        </w:tc>
        <w:tc>
          <w:tcPr>
            <w:tcW w:w="0" w:type="auto"/>
            <w:hideMark/>
          </w:tcPr>
          <w:p w14:paraId="4EB10B5D" w14:textId="77777777" w:rsidR="008A4905" w:rsidRPr="008A4905" w:rsidRDefault="008A4905" w:rsidP="008A4905">
            <w:pPr>
              <w:spacing w:after="160" w:line="278" w:lineRule="auto"/>
              <w:jc w:val="both"/>
            </w:pPr>
            <w:r w:rsidRPr="008A4905">
              <w:t>Identifiant d’état source</w:t>
            </w:r>
          </w:p>
        </w:tc>
        <w:tc>
          <w:tcPr>
            <w:tcW w:w="0" w:type="auto"/>
            <w:hideMark/>
          </w:tcPr>
          <w:p w14:paraId="790DDF19" w14:textId="77777777" w:rsidR="008A4905" w:rsidRPr="008A4905" w:rsidRDefault="008A4905" w:rsidP="008A4905">
            <w:pPr>
              <w:spacing w:after="160" w:line="278" w:lineRule="auto"/>
              <w:jc w:val="both"/>
            </w:pPr>
            <w:r w:rsidRPr="008A4905">
              <w:t>Table ETAT_BIEN (Oracle)</w:t>
            </w:r>
          </w:p>
        </w:tc>
      </w:tr>
      <w:tr w:rsidR="008A4905" w:rsidRPr="008A4905" w14:paraId="69A33977" w14:textId="77777777" w:rsidTr="008A4905">
        <w:tc>
          <w:tcPr>
            <w:tcW w:w="0" w:type="auto"/>
            <w:hideMark/>
          </w:tcPr>
          <w:p w14:paraId="18A949DA" w14:textId="77777777" w:rsidR="008A4905" w:rsidRPr="008A4905" w:rsidRDefault="008A4905" w:rsidP="008A4905">
            <w:pPr>
              <w:spacing w:after="160" w:line="278" w:lineRule="auto"/>
              <w:jc w:val="both"/>
            </w:pPr>
            <w:proofErr w:type="spellStart"/>
            <w:proofErr w:type="gramStart"/>
            <w:r w:rsidRPr="008A4905">
              <w:t>etat</w:t>
            </w:r>
            <w:proofErr w:type="gramEnd"/>
            <w:r w:rsidRPr="008A4905">
              <w:t>_nom</w:t>
            </w:r>
            <w:proofErr w:type="spellEnd"/>
          </w:p>
        </w:tc>
        <w:tc>
          <w:tcPr>
            <w:tcW w:w="0" w:type="auto"/>
            <w:hideMark/>
          </w:tcPr>
          <w:p w14:paraId="3182E34C" w14:textId="77777777" w:rsidR="008A4905" w:rsidRPr="008A4905" w:rsidRDefault="008A4905" w:rsidP="008A4905">
            <w:pPr>
              <w:spacing w:after="160" w:line="278" w:lineRule="auto"/>
              <w:jc w:val="both"/>
            </w:pPr>
            <w:r w:rsidRPr="008A4905">
              <w:t>Libellé de l’état du bien</w:t>
            </w:r>
          </w:p>
        </w:tc>
        <w:tc>
          <w:tcPr>
            <w:tcW w:w="0" w:type="auto"/>
            <w:hideMark/>
          </w:tcPr>
          <w:p w14:paraId="0556AFCF" w14:textId="77777777" w:rsidR="008A4905" w:rsidRPr="008A4905" w:rsidRDefault="008A4905" w:rsidP="008A4905">
            <w:pPr>
              <w:spacing w:after="160" w:line="278" w:lineRule="auto"/>
              <w:jc w:val="both"/>
            </w:pPr>
            <w:r w:rsidRPr="008A4905">
              <w:t>Table ETAT_BIEN (Oracle)</w:t>
            </w:r>
          </w:p>
        </w:tc>
      </w:tr>
      <w:tr w:rsidR="008A4905" w:rsidRPr="008A4905" w14:paraId="4B8B4345" w14:textId="77777777" w:rsidTr="008A4905">
        <w:tc>
          <w:tcPr>
            <w:tcW w:w="0" w:type="auto"/>
            <w:hideMark/>
          </w:tcPr>
          <w:p w14:paraId="35E07CF2" w14:textId="77777777" w:rsidR="008A4905" w:rsidRPr="008A4905" w:rsidRDefault="008A4905" w:rsidP="008A4905">
            <w:pPr>
              <w:spacing w:after="160" w:line="278" w:lineRule="auto"/>
              <w:jc w:val="both"/>
            </w:pPr>
            <w:proofErr w:type="spellStart"/>
            <w:proofErr w:type="gramStart"/>
            <w:r w:rsidRPr="008A4905">
              <w:t>est</w:t>
            </w:r>
            <w:proofErr w:type="gramEnd"/>
            <w:r w:rsidRPr="008A4905">
              <w:t>_a_renover</w:t>
            </w:r>
            <w:proofErr w:type="spellEnd"/>
          </w:p>
        </w:tc>
        <w:tc>
          <w:tcPr>
            <w:tcW w:w="0" w:type="auto"/>
            <w:hideMark/>
          </w:tcPr>
          <w:p w14:paraId="00262D47" w14:textId="77777777" w:rsidR="008A4905" w:rsidRPr="008A4905" w:rsidRDefault="008A4905" w:rsidP="008A4905">
            <w:pPr>
              <w:spacing w:after="160" w:line="278" w:lineRule="auto"/>
              <w:jc w:val="both"/>
            </w:pPr>
            <w:r w:rsidRPr="008A4905">
              <w:t>Indicateur bien à rénover (0/1)</w:t>
            </w:r>
          </w:p>
        </w:tc>
        <w:tc>
          <w:tcPr>
            <w:tcW w:w="0" w:type="auto"/>
            <w:hideMark/>
          </w:tcPr>
          <w:p w14:paraId="53A3BCB5" w14:textId="77777777" w:rsidR="008A4905" w:rsidRPr="008A4905" w:rsidRDefault="008A4905" w:rsidP="008A4905">
            <w:pPr>
              <w:spacing w:after="160" w:line="278" w:lineRule="auto"/>
              <w:jc w:val="both"/>
            </w:pPr>
            <w:r w:rsidRPr="008A4905">
              <w:t>Calcul ETL</w:t>
            </w:r>
          </w:p>
        </w:tc>
      </w:tr>
      <w:tr w:rsidR="008A4905" w:rsidRPr="008A4905" w14:paraId="40CA5A49" w14:textId="77777777" w:rsidTr="008A4905">
        <w:tc>
          <w:tcPr>
            <w:tcW w:w="0" w:type="auto"/>
            <w:hideMark/>
          </w:tcPr>
          <w:p w14:paraId="38A09C49" w14:textId="77777777" w:rsidR="008A4905" w:rsidRPr="008A4905" w:rsidRDefault="008A4905" w:rsidP="008A4905">
            <w:pPr>
              <w:spacing w:after="160" w:line="278" w:lineRule="auto"/>
              <w:jc w:val="both"/>
            </w:pPr>
            <w:proofErr w:type="spellStart"/>
            <w:proofErr w:type="gramStart"/>
            <w:r w:rsidRPr="008A4905">
              <w:t>est</w:t>
            </w:r>
            <w:proofErr w:type="gramEnd"/>
            <w:r w:rsidRPr="008A4905">
              <w:t>_garage</w:t>
            </w:r>
            <w:proofErr w:type="spellEnd"/>
          </w:p>
        </w:tc>
        <w:tc>
          <w:tcPr>
            <w:tcW w:w="0" w:type="auto"/>
            <w:hideMark/>
          </w:tcPr>
          <w:p w14:paraId="04987DC8" w14:textId="77777777" w:rsidR="008A4905" w:rsidRPr="008A4905" w:rsidRDefault="008A4905" w:rsidP="008A4905">
            <w:pPr>
              <w:spacing w:after="160" w:line="278" w:lineRule="auto"/>
              <w:jc w:val="both"/>
            </w:pPr>
            <w:r w:rsidRPr="008A4905">
              <w:t>Indicateur bien de type garage (0/1)</w:t>
            </w:r>
          </w:p>
        </w:tc>
        <w:tc>
          <w:tcPr>
            <w:tcW w:w="0" w:type="auto"/>
            <w:hideMark/>
          </w:tcPr>
          <w:p w14:paraId="691E0C4A" w14:textId="77777777" w:rsidR="008A4905" w:rsidRPr="008A4905" w:rsidRDefault="008A4905" w:rsidP="008A4905">
            <w:pPr>
              <w:spacing w:after="160" w:line="278" w:lineRule="auto"/>
              <w:jc w:val="both"/>
            </w:pPr>
            <w:r w:rsidRPr="008A4905">
              <w:t>Calcul ETL</w:t>
            </w:r>
          </w:p>
        </w:tc>
      </w:tr>
      <w:tr w:rsidR="008A4905" w:rsidRPr="008A4905" w14:paraId="65B3A685" w14:textId="77777777" w:rsidTr="008A4905">
        <w:tc>
          <w:tcPr>
            <w:tcW w:w="0" w:type="auto"/>
            <w:hideMark/>
          </w:tcPr>
          <w:p w14:paraId="2DF66F79" w14:textId="77777777" w:rsidR="008A4905" w:rsidRPr="008A4905" w:rsidRDefault="008A4905" w:rsidP="008A4905">
            <w:pPr>
              <w:spacing w:after="160" w:line="278" w:lineRule="auto"/>
              <w:jc w:val="both"/>
            </w:pPr>
            <w:proofErr w:type="spellStart"/>
            <w:proofErr w:type="gramStart"/>
            <w:r w:rsidRPr="008A4905">
              <w:t>id</w:t>
            </w:r>
            <w:proofErr w:type="gramEnd"/>
            <w:r w:rsidRPr="008A4905">
              <w:t>_lot_src</w:t>
            </w:r>
            <w:proofErr w:type="spellEnd"/>
          </w:p>
        </w:tc>
        <w:tc>
          <w:tcPr>
            <w:tcW w:w="0" w:type="auto"/>
            <w:hideMark/>
          </w:tcPr>
          <w:p w14:paraId="621F3D56" w14:textId="77777777" w:rsidR="008A4905" w:rsidRPr="008A4905" w:rsidRDefault="008A4905" w:rsidP="008A4905">
            <w:pPr>
              <w:spacing w:after="160" w:line="278" w:lineRule="auto"/>
              <w:jc w:val="both"/>
            </w:pPr>
            <w:r w:rsidRPr="008A4905">
              <w:t>Identifiant du lot source</w:t>
            </w:r>
          </w:p>
        </w:tc>
        <w:tc>
          <w:tcPr>
            <w:tcW w:w="0" w:type="auto"/>
            <w:hideMark/>
          </w:tcPr>
          <w:p w14:paraId="6380F7EA" w14:textId="77777777" w:rsidR="008A4905" w:rsidRPr="008A4905" w:rsidRDefault="008A4905" w:rsidP="008A4905">
            <w:pPr>
              <w:spacing w:after="160" w:line="278" w:lineRule="auto"/>
              <w:jc w:val="both"/>
            </w:pPr>
            <w:r w:rsidRPr="008A4905">
              <w:t>Table BIEN (Oracle)</w:t>
            </w:r>
          </w:p>
        </w:tc>
      </w:tr>
      <w:tr w:rsidR="008A4905" w:rsidRPr="008A4905" w14:paraId="2B00962E" w14:textId="77777777" w:rsidTr="008A4905">
        <w:tc>
          <w:tcPr>
            <w:tcW w:w="0" w:type="auto"/>
            <w:hideMark/>
          </w:tcPr>
          <w:p w14:paraId="38082657" w14:textId="77777777" w:rsidR="008A4905" w:rsidRPr="008A4905" w:rsidRDefault="008A4905" w:rsidP="008A4905">
            <w:pPr>
              <w:spacing w:after="160" w:line="278" w:lineRule="auto"/>
              <w:jc w:val="both"/>
            </w:pPr>
            <w:proofErr w:type="spellStart"/>
            <w:proofErr w:type="gramStart"/>
            <w:r w:rsidRPr="008A4905">
              <w:t>lot</w:t>
            </w:r>
            <w:proofErr w:type="gramEnd"/>
            <w:r w:rsidRPr="008A4905">
              <w:t>_parent_sk_bien</w:t>
            </w:r>
            <w:proofErr w:type="spellEnd"/>
          </w:p>
        </w:tc>
        <w:tc>
          <w:tcPr>
            <w:tcW w:w="0" w:type="auto"/>
            <w:hideMark/>
          </w:tcPr>
          <w:p w14:paraId="2BB3B245" w14:textId="77777777" w:rsidR="008A4905" w:rsidRPr="008A4905" w:rsidRDefault="008A4905" w:rsidP="008A4905">
            <w:pPr>
              <w:spacing w:after="160" w:line="278" w:lineRule="auto"/>
              <w:jc w:val="both"/>
            </w:pPr>
            <w:r w:rsidRPr="008A4905">
              <w:t>Clé technique du bien parent</w:t>
            </w:r>
          </w:p>
        </w:tc>
        <w:tc>
          <w:tcPr>
            <w:tcW w:w="0" w:type="auto"/>
            <w:hideMark/>
          </w:tcPr>
          <w:p w14:paraId="27CAD2AA" w14:textId="77777777" w:rsidR="008A4905" w:rsidRPr="008A4905" w:rsidRDefault="008A4905" w:rsidP="008A4905">
            <w:pPr>
              <w:spacing w:after="160" w:line="278" w:lineRule="auto"/>
              <w:jc w:val="both"/>
            </w:pPr>
            <w:r w:rsidRPr="008A4905">
              <w:t>Alimentée par P_D_BIEN_LOT</w:t>
            </w:r>
          </w:p>
        </w:tc>
      </w:tr>
      <w:tr w:rsidR="008A4905" w:rsidRPr="008A4905" w14:paraId="42AA3E27" w14:textId="77777777" w:rsidTr="008A4905">
        <w:tc>
          <w:tcPr>
            <w:tcW w:w="0" w:type="auto"/>
            <w:hideMark/>
          </w:tcPr>
          <w:p w14:paraId="508E350E" w14:textId="77777777" w:rsidR="008A4905" w:rsidRPr="008A4905" w:rsidRDefault="008A4905" w:rsidP="008A4905">
            <w:pPr>
              <w:spacing w:after="160" w:line="278" w:lineRule="auto"/>
              <w:jc w:val="both"/>
            </w:pPr>
            <w:proofErr w:type="spellStart"/>
            <w:proofErr w:type="gramStart"/>
            <w:r w:rsidRPr="008A4905">
              <w:t>sk</w:t>
            </w:r>
            <w:proofErr w:type="gramEnd"/>
            <w:r w:rsidRPr="008A4905">
              <w:t>_localisation</w:t>
            </w:r>
            <w:proofErr w:type="spellEnd"/>
          </w:p>
        </w:tc>
        <w:tc>
          <w:tcPr>
            <w:tcW w:w="0" w:type="auto"/>
            <w:hideMark/>
          </w:tcPr>
          <w:p w14:paraId="7A964BD3" w14:textId="77777777" w:rsidR="008A4905" w:rsidRPr="008A4905" w:rsidRDefault="008A4905" w:rsidP="008A4905">
            <w:pPr>
              <w:spacing w:after="160" w:line="278" w:lineRule="auto"/>
              <w:jc w:val="both"/>
            </w:pPr>
            <w:r w:rsidRPr="008A4905">
              <w:t>Clé technique de la localisation du bien</w:t>
            </w:r>
          </w:p>
        </w:tc>
        <w:tc>
          <w:tcPr>
            <w:tcW w:w="0" w:type="auto"/>
            <w:hideMark/>
          </w:tcPr>
          <w:p w14:paraId="72E7D383" w14:textId="77777777" w:rsidR="008A4905" w:rsidRPr="008A4905" w:rsidRDefault="008A4905" w:rsidP="008A4905">
            <w:pPr>
              <w:spacing w:after="160" w:line="278" w:lineRule="auto"/>
              <w:jc w:val="both"/>
            </w:pPr>
            <w:proofErr w:type="spellStart"/>
            <w:r w:rsidRPr="008A4905">
              <w:t>Lookup</w:t>
            </w:r>
            <w:proofErr w:type="spellEnd"/>
            <w:r w:rsidRPr="008A4905">
              <w:t xml:space="preserve"> vers D_LOCALISATION</w:t>
            </w:r>
          </w:p>
        </w:tc>
      </w:tr>
    </w:tbl>
    <w:p w14:paraId="25F67FA5" w14:textId="77777777" w:rsidR="009C616A" w:rsidRDefault="009C616A" w:rsidP="00EE719E">
      <w:pPr>
        <w:jc w:val="both"/>
      </w:pPr>
    </w:p>
    <w:p w14:paraId="45ED1A6B" w14:textId="77777777" w:rsidR="008A4905" w:rsidRDefault="008A4905" w:rsidP="008A4905">
      <w:pPr>
        <w:jc w:val="center"/>
        <w:rPr>
          <w:b/>
          <w:bCs/>
          <w:u w:val="single"/>
        </w:rPr>
      </w:pPr>
      <w:r w:rsidRPr="008A4905">
        <w:rPr>
          <w:b/>
          <w:bCs/>
          <w:u w:val="single"/>
        </w:rPr>
        <w:t>Pipeline P_D_BIEN_LOT – Gestion du rattachement des biens aux lots</w:t>
      </w:r>
    </w:p>
    <w:p w14:paraId="60DB8A72" w14:textId="6BBA7AE2" w:rsidR="00BE7902" w:rsidRPr="008A4905" w:rsidRDefault="00BE7902" w:rsidP="008A4905">
      <w:pPr>
        <w:jc w:val="center"/>
        <w:rPr>
          <w:b/>
          <w:bCs/>
          <w:u w:val="single"/>
        </w:rPr>
      </w:pPr>
      <w:r>
        <w:rPr>
          <w:b/>
          <w:bCs/>
          <w:noProof/>
          <w:u w:val="single"/>
        </w:rPr>
        <w:drawing>
          <wp:inline distT="0" distB="0" distL="0" distR="0" wp14:anchorId="4696D754" wp14:editId="7A495E7A">
            <wp:extent cx="5757545" cy="3477260"/>
            <wp:effectExtent l="0" t="0" r="0" b="8890"/>
            <wp:docPr id="15329452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7545" cy="3477260"/>
                    </a:xfrm>
                    <a:prstGeom prst="rect">
                      <a:avLst/>
                    </a:prstGeom>
                    <a:noFill/>
                    <a:ln>
                      <a:noFill/>
                    </a:ln>
                  </pic:spPr>
                </pic:pic>
              </a:graphicData>
            </a:graphic>
          </wp:inline>
        </w:drawing>
      </w:r>
    </w:p>
    <w:p w14:paraId="3ABC1F67" w14:textId="77777777" w:rsidR="004C4FB9" w:rsidRPr="004C4FB9" w:rsidRDefault="004C4FB9" w:rsidP="004C4FB9">
      <w:pPr>
        <w:jc w:val="both"/>
      </w:pPr>
      <w:r w:rsidRPr="004C4FB9">
        <w:t xml:space="preserve">Le pipeline </w:t>
      </w:r>
      <w:r w:rsidRPr="004C4FB9">
        <w:rPr>
          <w:b/>
          <w:bCs/>
        </w:rPr>
        <w:t>P_D_BIEN_LOT</w:t>
      </w:r>
      <w:r w:rsidRPr="004C4FB9">
        <w:t xml:space="preserve"> a pour objectif de gérer le rattachement hiérarchique des biens immobiliers appartenant à un même lot. Dans le système source Oracle, cette </w:t>
      </w:r>
      <w:r w:rsidRPr="004C4FB9">
        <w:lastRenderedPageBreak/>
        <w:t xml:space="preserve">relation est modélisée par l’attribut </w:t>
      </w:r>
      <w:r w:rsidRPr="004C4FB9">
        <w:rPr>
          <w:b/>
          <w:bCs/>
        </w:rPr>
        <w:t>ID_LOT</w:t>
      </w:r>
      <w:r w:rsidRPr="004C4FB9">
        <w:t xml:space="preserve">, présent dans la table </w:t>
      </w:r>
      <w:r w:rsidRPr="004C4FB9">
        <w:rPr>
          <w:b/>
          <w:bCs/>
        </w:rPr>
        <w:t>BIEN</w:t>
      </w:r>
      <w:r w:rsidRPr="004C4FB9">
        <w:t xml:space="preserve">, qui référence l’identifiant d’un autre bien. Cette relation correspond à un lien </w:t>
      </w:r>
      <w:r w:rsidRPr="004C4FB9">
        <w:rPr>
          <w:b/>
          <w:bCs/>
        </w:rPr>
        <w:t>parent–enfant</w:t>
      </w:r>
      <w:r w:rsidRPr="004C4FB9">
        <w:t xml:space="preserve"> entre biens immobiliers.</w:t>
      </w:r>
    </w:p>
    <w:p w14:paraId="5E0D934C" w14:textId="77777777" w:rsidR="004C4FB9" w:rsidRPr="004C4FB9" w:rsidRDefault="004C4FB9" w:rsidP="004C4FB9">
      <w:pPr>
        <w:jc w:val="both"/>
      </w:pPr>
      <w:r w:rsidRPr="004C4FB9">
        <w:t xml:space="preserve">Ce rattachement ne peut pas être réalisé directement lors du chargement initial de la dimension </w:t>
      </w:r>
      <w:r w:rsidRPr="004C4FB9">
        <w:rPr>
          <w:b/>
          <w:bCs/>
        </w:rPr>
        <w:t>D_BIEN</w:t>
      </w:r>
      <w:r w:rsidRPr="004C4FB9">
        <w:t xml:space="preserve">, car la clé technique </w:t>
      </w:r>
      <w:r w:rsidRPr="004C4FB9">
        <w:rPr>
          <w:b/>
          <w:bCs/>
        </w:rPr>
        <w:t>SK_BIEN</w:t>
      </w:r>
      <w:r w:rsidRPr="004C4FB9">
        <w:t xml:space="preserve"> du bien parent n’est pas encore connue tant que l’ensemble des biens n’a pas été chargé dans l’entrepôt. Afin d’éviter toute dépendance circulaire et de garantir l’intégrité des clés techniques, la gestion des lots est volontairement déportée dans un pipeline dédié, exécuté après le chargement complet de la dimension </w:t>
      </w:r>
      <w:r w:rsidRPr="004C4FB9">
        <w:rPr>
          <w:b/>
          <w:bCs/>
        </w:rPr>
        <w:t>D_BIEN</w:t>
      </w:r>
      <w:r w:rsidRPr="004C4FB9">
        <w:t>.</w:t>
      </w:r>
    </w:p>
    <w:p w14:paraId="49D8C57E" w14:textId="77777777" w:rsidR="004C4FB9" w:rsidRPr="004C4FB9" w:rsidRDefault="004C4FB9" w:rsidP="004C4FB9">
      <w:pPr>
        <w:jc w:val="both"/>
      </w:pPr>
      <w:r w:rsidRPr="004C4FB9">
        <w:t xml:space="preserve">Le pipeline </w:t>
      </w:r>
      <w:r w:rsidRPr="004C4FB9">
        <w:rPr>
          <w:b/>
          <w:bCs/>
        </w:rPr>
        <w:t>P_D_BIEN_LOT</w:t>
      </w:r>
      <w:r w:rsidRPr="004C4FB9">
        <w:t xml:space="preserve"> s’appuie exclusivement sur la table </w:t>
      </w:r>
      <w:r w:rsidRPr="004C4FB9">
        <w:rPr>
          <w:b/>
          <w:bCs/>
        </w:rPr>
        <w:t>D_BIEN</w:t>
      </w:r>
      <w:r w:rsidRPr="004C4FB9">
        <w:t xml:space="preserve"> de l’entrepôt MySQL. Il sélectionne les biens pour lesquels l’attribut </w:t>
      </w:r>
      <w:r w:rsidRPr="004C4FB9">
        <w:rPr>
          <w:b/>
          <w:bCs/>
        </w:rPr>
        <w:t>ID_LOT_SRC</w:t>
      </w:r>
      <w:r w:rsidRPr="004C4FB9">
        <w:t xml:space="preserve"> est renseigné, ce qui indique qu’ils appartiennent à un lot et qu’ils sont rattachés à un bien parent identifié dans le système source.</w:t>
      </w:r>
    </w:p>
    <w:p w14:paraId="1C1D486B" w14:textId="77777777" w:rsidR="004C4FB9" w:rsidRPr="004C4FB9" w:rsidRDefault="004C4FB9" w:rsidP="004C4FB9">
      <w:pPr>
        <w:jc w:val="both"/>
      </w:pPr>
      <w:r w:rsidRPr="004C4FB9">
        <w:t xml:space="preserve">Pour chaque bien concerné, le pipeline réalise un </w:t>
      </w:r>
      <w:proofErr w:type="spellStart"/>
      <w:r w:rsidRPr="004C4FB9">
        <w:rPr>
          <w:b/>
          <w:bCs/>
        </w:rPr>
        <w:t>lookup</w:t>
      </w:r>
      <w:proofErr w:type="spellEnd"/>
      <w:r w:rsidRPr="004C4FB9">
        <w:rPr>
          <w:b/>
          <w:bCs/>
        </w:rPr>
        <w:t xml:space="preserve"> interne</w:t>
      </w:r>
      <w:r w:rsidRPr="004C4FB9">
        <w:t xml:space="preserve"> sur la dimension </w:t>
      </w:r>
      <w:r w:rsidRPr="004C4FB9">
        <w:rPr>
          <w:b/>
          <w:bCs/>
        </w:rPr>
        <w:t>D_BIEN</w:t>
      </w:r>
      <w:r w:rsidRPr="004C4FB9">
        <w:t xml:space="preserve"> afin de retrouver la clé technique </w:t>
      </w:r>
      <w:r w:rsidRPr="004C4FB9">
        <w:rPr>
          <w:b/>
          <w:bCs/>
        </w:rPr>
        <w:t>SK_BIEN</w:t>
      </w:r>
      <w:r w:rsidRPr="004C4FB9">
        <w:t xml:space="preserve"> du bien parent à partir de l’identifiant source </w:t>
      </w:r>
      <w:r w:rsidRPr="004C4FB9">
        <w:rPr>
          <w:b/>
          <w:bCs/>
        </w:rPr>
        <w:t>ID_LOT_SRC</w:t>
      </w:r>
      <w:r w:rsidRPr="004C4FB9">
        <w:t>. Cette opération permet de traduire la relation métier source</w:t>
      </w:r>
      <w:r w:rsidRPr="004C4FB9">
        <w:br/>
        <w:t>(</w:t>
      </w:r>
      <w:r w:rsidRPr="004C4FB9">
        <w:rPr>
          <w:b/>
          <w:bCs/>
        </w:rPr>
        <w:t>ID_LOT_SRC → ID_BIEN_SRC</w:t>
      </w:r>
      <w:r w:rsidRPr="004C4FB9">
        <w:t>) en une relation technique stable au sein de l’entrepôt</w:t>
      </w:r>
      <w:r w:rsidRPr="004C4FB9">
        <w:br/>
        <w:t>(</w:t>
      </w:r>
      <w:r w:rsidRPr="004C4FB9">
        <w:rPr>
          <w:b/>
          <w:bCs/>
        </w:rPr>
        <w:t>LOT_PARENT_SK_BIEN → SK_BIEN</w:t>
      </w:r>
      <w:r w:rsidRPr="004C4FB9">
        <w:t>).</w:t>
      </w:r>
    </w:p>
    <w:p w14:paraId="25217345" w14:textId="3958832F" w:rsidR="004C4FB9" w:rsidRPr="004C4FB9" w:rsidRDefault="004C4FB9" w:rsidP="004C4FB9">
      <w:pPr>
        <w:jc w:val="both"/>
      </w:pPr>
      <w:r w:rsidRPr="004C4FB9">
        <w:t xml:space="preserve">Une fois la clé technique du bien parent identifiée, le pipeline met à jour la colonne </w:t>
      </w:r>
      <w:r w:rsidRPr="004C4FB9">
        <w:rPr>
          <w:b/>
          <w:bCs/>
        </w:rPr>
        <w:t>LOT_PARENT_SK_BIEN</w:t>
      </w:r>
      <w:r w:rsidRPr="004C4FB9">
        <w:t xml:space="preserve"> de la dimension </w:t>
      </w:r>
      <w:r w:rsidRPr="004C4FB9">
        <w:rPr>
          <w:b/>
          <w:bCs/>
        </w:rPr>
        <w:t>D_BIEN</w:t>
      </w:r>
      <w:r w:rsidRPr="004C4FB9">
        <w:t xml:space="preserve">. Cette mise à jour est réalisée via une étape </w:t>
      </w:r>
      <w:r w:rsidRPr="004C4FB9">
        <w:rPr>
          <w:b/>
          <w:bCs/>
        </w:rPr>
        <w:t>Insert / Update</w:t>
      </w:r>
      <w:r w:rsidRPr="004C4FB9">
        <w:t xml:space="preserve"> configurée en </w:t>
      </w:r>
      <w:r w:rsidRPr="004C4FB9">
        <w:rPr>
          <w:b/>
          <w:bCs/>
        </w:rPr>
        <w:t>mode mise à jour uniquement</w:t>
      </w:r>
      <w:r w:rsidRPr="004C4FB9">
        <w:t xml:space="preserve">, en s’appuyant sur la clé métier </w:t>
      </w:r>
      <w:r w:rsidRPr="004C4FB9">
        <w:rPr>
          <w:b/>
          <w:bCs/>
        </w:rPr>
        <w:t>ID_BIEN_SRC</w:t>
      </w:r>
      <w:r w:rsidRPr="004C4FB9">
        <w:t xml:space="preserve"> afin de garantir l’idempotence du traitement. Cette approche permet de relancer le pipeline sans créer d’incohérences ou de doublons et de préserver la stabilité des clés techniques.</w:t>
      </w:r>
    </w:p>
    <w:p w14:paraId="0F4FD751" w14:textId="77777777" w:rsidR="004C4FB9" w:rsidRPr="004C4FB9" w:rsidRDefault="004C4FB9" w:rsidP="004C4FB9">
      <w:pPr>
        <w:jc w:val="both"/>
        <w:rPr>
          <w:b/>
          <w:bCs/>
        </w:rPr>
      </w:pPr>
      <w:r w:rsidRPr="004C4FB9">
        <w:rPr>
          <w:b/>
          <w:bCs/>
        </w:rPr>
        <w:t>Enrichissement métier – Détection des lots avec garage</w:t>
      </w:r>
    </w:p>
    <w:p w14:paraId="0503E937" w14:textId="77777777" w:rsidR="004C4FB9" w:rsidRPr="004C4FB9" w:rsidRDefault="004C4FB9" w:rsidP="004C4FB9">
      <w:pPr>
        <w:jc w:val="both"/>
      </w:pPr>
      <w:r w:rsidRPr="004C4FB9">
        <w:t xml:space="preserve">En complément de la gestion hiérarchique, le pipeline </w:t>
      </w:r>
      <w:r w:rsidRPr="004C4FB9">
        <w:rPr>
          <w:b/>
          <w:bCs/>
        </w:rPr>
        <w:t>P_D_BIEN_LOT</w:t>
      </w:r>
      <w:r w:rsidRPr="004C4FB9">
        <w:t xml:space="preserve"> intègre une règle métier visant à identifier les biens disposant d’un </w:t>
      </w:r>
      <w:r w:rsidRPr="004C4FB9">
        <w:rPr>
          <w:b/>
          <w:bCs/>
        </w:rPr>
        <w:t>lot supplémentaire de type garage</w:t>
      </w:r>
      <w:r w:rsidRPr="004C4FB9">
        <w:t>.</w:t>
      </w:r>
    </w:p>
    <w:p w14:paraId="02168B99" w14:textId="77777777" w:rsidR="004C4FB9" w:rsidRPr="004C4FB9" w:rsidRDefault="004C4FB9" w:rsidP="004C4FB9">
      <w:pPr>
        <w:jc w:val="both"/>
      </w:pPr>
      <w:r w:rsidRPr="004C4FB9">
        <w:t xml:space="preserve">Lorsque qu’un bien enfant identifié comme </w:t>
      </w:r>
      <w:r w:rsidRPr="004C4FB9">
        <w:rPr>
          <w:b/>
          <w:bCs/>
        </w:rPr>
        <w:t>GARAGE</w:t>
      </w:r>
      <w:r w:rsidRPr="004C4FB9">
        <w:t xml:space="preserve"> est rattaché à un bien parent via l’attribut </w:t>
      </w:r>
      <w:r w:rsidRPr="004C4FB9">
        <w:rPr>
          <w:b/>
          <w:bCs/>
        </w:rPr>
        <w:t>ID_LOT_SRC</w:t>
      </w:r>
      <w:r w:rsidRPr="004C4FB9">
        <w:t xml:space="preserve">, le pipeline met à jour l’attribut </w:t>
      </w:r>
      <w:r w:rsidRPr="004C4FB9">
        <w:rPr>
          <w:b/>
          <w:bCs/>
        </w:rPr>
        <w:t>LOT_AVEC_GARAGE</w:t>
      </w:r>
      <w:r w:rsidRPr="004C4FB9">
        <w:t xml:space="preserve"> dans la dimension </w:t>
      </w:r>
      <w:r w:rsidRPr="004C4FB9">
        <w:rPr>
          <w:b/>
          <w:bCs/>
        </w:rPr>
        <w:t>D_BIEN</w:t>
      </w:r>
      <w:r w:rsidRPr="004C4FB9">
        <w:t xml:space="preserve"> pour le bien parent concerné. Cet indicateur booléen est positionné à </w:t>
      </w:r>
      <w:r w:rsidRPr="004C4FB9">
        <w:rPr>
          <w:b/>
          <w:bCs/>
        </w:rPr>
        <w:t>1</w:t>
      </w:r>
      <w:r w:rsidRPr="004C4FB9">
        <w:t xml:space="preserve"> afin de signaler la présence d’un garage rattaché au lot.</w:t>
      </w:r>
    </w:p>
    <w:p w14:paraId="35F60AEE" w14:textId="77777777" w:rsidR="004C4FB9" w:rsidRPr="004C4FB9" w:rsidRDefault="004C4FB9" w:rsidP="004C4FB9">
      <w:pPr>
        <w:jc w:val="both"/>
      </w:pPr>
      <w:r w:rsidRPr="004C4FB9">
        <w:t xml:space="preserve">Cette logique s’appuie exclusivement sur les </w:t>
      </w:r>
      <w:r w:rsidRPr="004C4FB9">
        <w:rPr>
          <w:b/>
          <w:bCs/>
        </w:rPr>
        <w:t>identifiants métiers</w:t>
      </w:r>
      <w:r w:rsidRPr="004C4FB9">
        <w:t xml:space="preserve"> (</w:t>
      </w:r>
      <w:r w:rsidRPr="004C4FB9">
        <w:rPr>
          <w:b/>
          <w:bCs/>
        </w:rPr>
        <w:t>ID_BIEN_SRC / ID_LOT_SRC</w:t>
      </w:r>
      <w:r w:rsidRPr="004C4FB9">
        <w:t>) et est implémentée via une mise à jour ciblée, garantissant :</w:t>
      </w:r>
    </w:p>
    <w:p w14:paraId="3B0E1598" w14:textId="77777777" w:rsidR="004C4FB9" w:rsidRPr="004C4FB9" w:rsidRDefault="004C4FB9" w:rsidP="004C4FB9">
      <w:pPr>
        <w:numPr>
          <w:ilvl w:val="0"/>
          <w:numId w:val="18"/>
        </w:numPr>
        <w:jc w:val="both"/>
      </w:pPr>
      <w:proofErr w:type="gramStart"/>
      <w:r w:rsidRPr="004C4FB9">
        <w:t>l’indépendance</w:t>
      </w:r>
      <w:proofErr w:type="gramEnd"/>
      <w:r w:rsidRPr="004C4FB9">
        <w:t xml:space="preserve"> vis-à-vis des clés techniques,</w:t>
      </w:r>
    </w:p>
    <w:p w14:paraId="265F3D7D" w14:textId="77777777" w:rsidR="004C4FB9" w:rsidRPr="004C4FB9" w:rsidRDefault="004C4FB9" w:rsidP="004C4FB9">
      <w:pPr>
        <w:numPr>
          <w:ilvl w:val="0"/>
          <w:numId w:val="18"/>
        </w:numPr>
        <w:jc w:val="both"/>
      </w:pPr>
      <w:proofErr w:type="gramStart"/>
      <w:r w:rsidRPr="004C4FB9">
        <w:t>la</w:t>
      </w:r>
      <w:proofErr w:type="gramEnd"/>
      <w:r w:rsidRPr="004C4FB9">
        <w:t xml:space="preserve"> robustesse du traitement en cas de reconstruction de l’entrepôt,</w:t>
      </w:r>
    </w:p>
    <w:p w14:paraId="17CE4253" w14:textId="512A41B5" w:rsidR="004C4FB9" w:rsidRDefault="004C4FB9" w:rsidP="004C4FB9">
      <w:pPr>
        <w:numPr>
          <w:ilvl w:val="0"/>
          <w:numId w:val="18"/>
        </w:numPr>
        <w:jc w:val="both"/>
      </w:pPr>
      <w:proofErr w:type="gramStart"/>
      <w:r w:rsidRPr="004C4FB9">
        <w:t>la</w:t>
      </w:r>
      <w:proofErr w:type="gramEnd"/>
      <w:r w:rsidRPr="004C4FB9">
        <w:t xml:space="preserve"> </w:t>
      </w:r>
      <w:proofErr w:type="spellStart"/>
      <w:r w:rsidRPr="004C4FB9">
        <w:t>relançabilité</w:t>
      </w:r>
      <w:proofErr w:type="spellEnd"/>
      <w:r w:rsidRPr="004C4FB9">
        <w:t xml:space="preserve"> du pipeline sans incohérence.</w:t>
      </w:r>
    </w:p>
    <w:tbl>
      <w:tblPr>
        <w:tblStyle w:val="Grilledutableau"/>
        <w:tblW w:w="0" w:type="auto"/>
        <w:tblLook w:val="04A0" w:firstRow="1" w:lastRow="0" w:firstColumn="1" w:lastColumn="0" w:noHBand="0" w:noVBand="1"/>
      </w:tblPr>
      <w:tblGrid>
        <w:gridCol w:w="1766"/>
        <w:gridCol w:w="4052"/>
        <w:gridCol w:w="3244"/>
      </w:tblGrid>
      <w:tr w:rsidR="004C4FB9" w:rsidRPr="008A4905" w14:paraId="0A03EDAE" w14:textId="77777777" w:rsidTr="00622EEF">
        <w:tc>
          <w:tcPr>
            <w:tcW w:w="0" w:type="auto"/>
            <w:hideMark/>
          </w:tcPr>
          <w:p w14:paraId="7955FA05" w14:textId="77777777" w:rsidR="004C4FB9" w:rsidRPr="008A4905" w:rsidRDefault="004C4FB9" w:rsidP="00622EEF">
            <w:pPr>
              <w:spacing w:after="160" w:line="278" w:lineRule="auto"/>
              <w:jc w:val="both"/>
            </w:pPr>
            <w:proofErr w:type="spellStart"/>
            <w:proofErr w:type="gramStart"/>
            <w:r w:rsidRPr="008A4905">
              <w:lastRenderedPageBreak/>
              <w:t>sk</w:t>
            </w:r>
            <w:proofErr w:type="gramEnd"/>
            <w:r w:rsidRPr="008A4905">
              <w:t>_localisation</w:t>
            </w:r>
            <w:proofErr w:type="spellEnd"/>
          </w:p>
        </w:tc>
        <w:tc>
          <w:tcPr>
            <w:tcW w:w="0" w:type="auto"/>
            <w:hideMark/>
          </w:tcPr>
          <w:p w14:paraId="726585BA" w14:textId="77777777" w:rsidR="004C4FB9" w:rsidRPr="008A4905" w:rsidRDefault="004C4FB9" w:rsidP="00622EEF">
            <w:pPr>
              <w:spacing w:after="160" w:line="278" w:lineRule="auto"/>
              <w:jc w:val="both"/>
            </w:pPr>
            <w:r w:rsidRPr="008A4905">
              <w:t>Clé technique de la localisation du bien</w:t>
            </w:r>
          </w:p>
        </w:tc>
        <w:tc>
          <w:tcPr>
            <w:tcW w:w="0" w:type="auto"/>
            <w:hideMark/>
          </w:tcPr>
          <w:p w14:paraId="3BC830C6" w14:textId="77777777" w:rsidR="004C4FB9" w:rsidRPr="008A4905" w:rsidRDefault="004C4FB9" w:rsidP="00622EEF">
            <w:pPr>
              <w:spacing w:after="160" w:line="278" w:lineRule="auto"/>
              <w:jc w:val="both"/>
            </w:pPr>
            <w:proofErr w:type="spellStart"/>
            <w:r w:rsidRPr="008A4905">
              <w:t>Lookup</w:t>
            </w:r>
            <w:proofErr w:type="spellEnd"/>
            <w:r w:rsidRPr="008A4905">
              <w:t xml:space="preserve"> vers D_LOCALISATION</w:t>
            </w:r>
          </w:p>
        </w:tc>
      </w:tr>
    </w:tbl>
    <w:p w14:paraId="55109CA3" w14:textId="77777777" w:rsidR="004C4FB9" w:rsidRPr="004C4FB9" w:rsidRDefault="004C4FB9" w:rsidP="004C4FB9">
      <w:pPr>
        <w:jc w:val="both"/>
      </w:pPr>
    </w:p>
    <w:p w14:paraId="5ED32186" w14:textId="77777777" w:rsidR="004C4FB9" w:rsidRPr="004C4FB9" w:rsidRDefault="004C4FB9" w:rsidP="004C4FB9">
      <w:pPr>
        <w:jc w:val="both"/>
        <w:rPr>
          <w:b/>
          <w:bCs/>
        </w:rPr>
      </w:pPr>
      <w:r w:rsidRPr="004C4FB9">
        <w:rPr>
          <w:b/>
          <w:bCs/>
        </w:rPr>
        <w:t>Bénéfices de l’approche</w:t>
      </w:r>
    </w:p>
    <w:p w14:paraId="64B9F46F" w14:textId="77777777" w:rsidR="004C4FB9" w:rsidRPr="004C4FB9" w:rsidRDefault="004C4FB9" w:rsidP="004C4FB9">
      <w:pPr>
        <w:jc w:val="both"/>
      </w:pPr>
      <w:r w:rsidRPr="004C4FB9">
        <w:t>La séparation du traitement en deux pipelines distincts (</w:t>
      </w:r>
      <w:r w:rsidRPr="004C4FB9">
        <w:rPr>
          <w:b/>
          <w:bCs/>
        </w:rPr>
        <w:t>P_D_BIEN</w:t>
      </w:r>
      <w:r w:rsidRPr="004C4FB9">
        <w:t xml:space="preserve"> puis </w:t>
      </w:r>
      <w:r w:rsidRPr="004C4FB9">
        <w:rPr>
          <w:b/>
          <w:bCs/>
        </w:rPr>
        <w:t>P_D_BIEN_LOT</w:t>
      </w:r>
      <w:r w:rsidRPr="004C4FB9">
        <w:t>) permet de respecter les bonnes pratiques de modélisation décisionnelle. Elle garantit une construction progressive et contrôlée de la dimension, tout en maintenant une cohérence stricte entre les identifiants source et les clés de substitution utilisées dans l’entrepôt.</w:t>
      </w:r>
    </w:p>
    <w:p w14:paraId="4CE32F99" w14:textId="77777777" w:rsidR="004C4FB9" w:rsidRPr="004C4FB9" w:rsidRDefault="004C4FB9" w:rsidP="004C4FB9">
      <w:pPr>
        <w:jc w:val="both"/>
      </w:pPr>
      <w:r w:rsidRPr="004C4FB9">
        <w:t xml:space="preserve">Grâce à ce rattachement hiérarchique et à l’enrichissement métier associé, la dimension </w:t>
      </w:r>
      <w:r w:rsidRPr="004C4FB9">
        <w:rPr>
          <w:b/>
          <w:bCs/>
        </w:rPr>
        <w:t>D_BIEN</w:t>
      </w:r>
      <w:r w:rsidRPr="004C4FB9">
        <w:t xml:space="preserve"> permet désormais d’analyser les biens à différents niveaux de granularité : bien individuel, ensemble de biens appartenant à un même lot, ou regroupement par typologie et localisation. Cette structure facilite notamment les analyses de prix, de surface et de volume par lot immobilier dans </w:t>
      </w:r>
      <w:r w:rsidRPr="004C4FB9">
        <w:rPr>
          <w:b/>
          <w:bCs/>
        </w:rPr>
        <w:t>Power BI</w:t>
      </w:r>
      <w:r w:rsidRPr="004C4FB9">
        <w:t>, ainsi que l’identification des biens à la vente disposant d’un garage rattaché.</w:t>
      </w:r>
    </w:p>
    <w:p w14:paraId="42A5E24A" w14:textId="77777777" w:rsidR="004C4FB9" w:rsidRPr="004C4FB9" w:rsidRDefault="004C4FB9" w:rsidP="004C4FB9">
      <w:pPr>
        <w:jc w:val="both"/>
      </w:pPr>
      <w:r w:rsidRPr="004C4FB9">
        <w:t xml:space="preserve">Le pipeline </w:t>
      </w:r>
      <w:r w:rsidRPr="004C4FB9">
        <w:rPr>
          <w:b/>
          <w:bCs/>
        </w:rPr>
        <w:t>P_D_BIEN_LOT</w:t>
      </w:r>
      <w:r w:rsidRPr="004C4FB9">
        <w:t xml:space="preserve"> intervient après le chargement de la dimension </w:t>
      </w:r>
      <w:r w:rsidRPr="004C4FB9">
        <w:rPr>
          <w:b/>
          <w:bCs/>
        </w:rPr>
        <w:t>D_BIEN</w:t>
      </w:r>
      <w:r w:rsidRPr="004C4FB9">
        <w:t xml:space="preserve"> et avant l’alimentation des tables de faits. Il assure ainsi la complétude de la dimension en ajoutant à la fois une </w:t>
      </w:r>
      <w:r w:rsidRPr="004C4FB9">
        <w:rPr>
          <w:b/>
          <w:bCs/>
        </w:rPr>
        <w:t>relation hiérarchique interne</w:t>
      </w:r>
      <w:r w:rsidRPr="004C4FB9">
        <w:t xml:space="preserve"> et un </w:t>
      </w:r>
      <w:r w:rsidRPr="004C4FB9">
        <w:rPr>
          <w:b/>
          <w:bCs/>
        </w:rPr>
        <w:t>indicateur métier directement exploitable</w:t>
      </w:r>
      <w:r w:rsidRPr="004C4FB9">
        <w:t>, sans dépendre du système source Oracle.</w:t>
      </w:r>
    </w:p>
    <w:p w14:paraId="4D4C5C6A" w14:textId="13AD71A7" w:rsidR="0012406E" w:rsidRDefault="004C4FB9" w:rsidP="004C4FB9">
      <w:pPr>
        <w:jc w:val="both"/>
      </w:pPr>
      <w:r w:rsidRPr="004C4FB9">
        <w:t>Cette approche renforce l’indépendance de l’entrepôt de données, améliore la qualité des données analytiques et garantit des jointures performantes et cohérentes dans les outils de restitution.</w:t>
      </w:r>
    </w:p>
    <w:p w14:paraId="3CC28EC2" w14:textId="19BE4713" w:rsidR="00F36750" w:rsidRPr="00F36750" w:rsidRDefault="00F36750" w:rsidP="00F36750">
      <w:pPr>
        <w:jc w:val="center"/>
        <w:rPr>
          <w:b/>
          <w:bCs/>
        </w:rPr>
      </w:pPr>
      <w:r w:rsidRPr="00F36750">
        <w:rPr>
          <w:b/>
          <w:bCs/>
        </w:rPr>
        <w:t>Pipeline P_D_AGENT – Chargement de la dimension AGENT</w:t>
      </w:r>
    </w:p>
    <w:p w14:paraId="362A821F" w14:textId="13BCAA49" w:rsidR="00BE7902" w:rsidRDefault="00BE7902" w:rsidP="00F36750">
      <w:pPr>
        <w:jc w:val="both"/>
      </w:pPr>
      <w:r>
        <w:rPr>
          <w:noProof/>
        </w:rPr>
        <w:drawing>
          <wp:inline distT="0" distB="0" distL="0" distR="0" wp14:anchorId="33F0316B" wp14:editId="14EE443E">
            <wp:extent cx="3341370" cy="756285"/>
            <wp:effectExtent l="0" t="0" r="0" b="5715"/>
            <wp:docPr id="24125911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1370" cy="756285"/>
                    </a:xfrm>
                    <a:prstGeom prst="rect">
                      <a:avLst/>
                    </a:prstGeom>
                    <a:noFill/>
                    <a:ln>
                      <a:noFill/>
                    </a:ln>
                  </pic:spPr>
                </pic:pic>
              </a:graphicData>
            </a:graphic>
          </wp:inline>
        </w:drawing>
      </w:r>
    </w:p>
    <w:p w14:paraId="2B9262E7" w14:textId="6C092703" w:rsidR="00F36750" w:rsidRDefault="00F36750" w:rsidP="00F36750">
      <w:pPr>
        <w:jc w:val="both"/>
      </w:pPr>
      <w:r w:rsidRPr="00F36750">
        <w:t xml:space="preserve">La dimension </w:t>
      </w:r>
      <w:r w:rsidRPr="00F36750">
        <w:rPr>
          <w:b/>
          <w:bCs/>
        </w:rPr>
        <w:t>D_AGENT</w:t>
      </w:r>
      <w:r w:rsidRPr="00F36750">
        <w:t xml:space="preserve"> est alimentée à partir de la table </w:t>
      </w:r>
      <w:r w:rsidRPr="00F36750">
        <w:rPr>
          <w:b/>
          <w:bCs/>
        </w:rPr>
        <w:t>AGENT</w:t>
      </w:r>
      <w:r w:rsidRPr="00F36750">
        <w:t xml:space="preserve"> du système source Oracle via un pipeline dédié P_D_AGENT.</w:t>
      </w:r>
    </w:p>
    <w:p w14:paraId="0EEB7CED" w14:textId="1DBB0A99" w:rsidR="00F36750" w:rsidRPr="00F36750" w:rsidRDefault="00F36750" w:rsidP="00F36750">
      <w:pPr>
        <w:jc w:val="both"/>
      </w:pPr>
      <w:r w:rsidRPr="00F36750">
        <w:t xml:space="preserve">Le pipeline commence par une extraction des identifiants et informations nominatives des agents (identifiant métier, nom, prénom) à l’aide d’une étape </w:t>
      </w:r>
      <w:r w:rsidRPr="00F36750">
        <w:rPr>
          <w:i/>
          <w:iCs/>
        </w:rPr>
        <w:t>Table Input</w:t>
      </w:r>
      <w:r w:rsidRPr="00F36750">
        <w:t xml:space="preserve"> connectée à Oracle.</w:t>
      </w:r>
    </w:p>
    <w:p w14:paraId="677A6911" w14:textId="77777777" w:rsidR="00F36750" w:rsidRDefault="00F36750" w:rsidP="00F36750">
      <w:pPr>
        <w:jc w:val="both"/>
      </w:pPr>
      <w:r w:rsidRPr="00F36750">
        <w:t xml:space="preserve">Les données extraites sont ensuite chargées dans la table </w:t>
      </w:r>
      <w:proofErr w:type="spellStart"/>
      <w:r w:rsidRPr="00F36750">
        <w:rPr>
          <w:b/>
          <w:bCs/>
        </w:rPr>
        <w:t>d_agent</w:t>
      </w:r>
      <w:proofErr w:type="spellEnd"/>
      <w:r w:rsidRPr="00F36750">
        <w:t xml:space="preserve"> de l’entrepôt MySQL à l’aide d’une étape </w:t>
      </w:r>
      <w:r w:rsidRPr="00F36750">
        <w:rPr>
          <w:i/>
          <w:iCs/>
        </w:rPr>
        <w:t>Insert / Update</w:t>
      </w:r>
      <w:r w:rsidRPr="00F36750">
        <w:t>.</w:t>
      </w:r>
    </w:p>
    <w:p w14:paraId="7B243868" w14:textId="6D44122E" w:rsidR="00F36750" w:rsidRPr="00F36750" w:rsidRDefault="00F36750" w:rsidP="00F36750">
      <w:pPr>
        <w:jc w:val="both"/>
      </w:pPr>
      <w:r w:rsidRPr="00F36750">
        <w:t xml:space="preserve">Cette étape s’appuie sur la clé métier </w:t>
      </w:r>
      <w:proofErr w:type="spellStart"/>
      <w:r w:rsidRPr="00F36750">
        <w:rPr>
          <w:b/>
          <w:bCs/>
        </w:rPr>
        <w:t>id_agent_src</w:t>
      </w:r>
      <w:proofErr w:type="spellEnd"/>
      <w:r w:rsidRPr="00F36750">
        <w:t xml:space="preserve"> afin de garantir l’</w:t>
      </w:r>
      <w:r w:rsidRPr="00F36750">
        <w:rPr>
          <w:b/>
          <w:bCs/>
        </w:rPr>
        <w:t>idempotence du chargement</w:t>
      </w:r>
      <w:r w:rsidRPr="00F36750">
        <w:t xml:space="preserve"> :</w:t>
      </w:r>
    </w:p>
    <w:p w14:paraId="3794E358" w14:textId="77777777" w:rsidR="00F36750" w:rsidRPr="00F36750" w:rsidRDefault="00F36750" w:rsidP="00F36750">
      <w:pPr>
        <w:numPr>
          <w:ilvl w:val="0"/>
          <w:numId w:val="17"/>
        </w:numPr>
        <w:jc w:val="both"/>
      </w:pPr>
      <w:proofErr w:type="gramStart"/>
      <w:r w:rsidRPr="00F36750">
        <w:lastRenderedPageBreak/>
        <w:t>si</w:t>
      </w:r>
      <w:proofErr w:type="gramEnd"/>
      <w:r w:rsidRPr="00F36750">
        <w:t xml:space="preserve"> l’agent n’existe pas encore dans l’entrepôt, une nouvelle ligne est insérée et la clé technique </w:t>
      </w:r>
      <w:proofErr w:type="spellStart"/>
      <w:r w:rsidRPr="00F36750">
        <w:rPr>
          <w:b/>
          <w:bCs/>
        </w:rPr>
        <w:t>sk_agent</w:t>
      </w:r>
      <w:proofErr w:type="spellEnd"/>
      <w:r w:rsidRPr="00F36750">
        <w:t xml:space="preserve"> est générée automatiquement via un </w:t>
      </w:r>
      <w:proofErr w:type="spellStart"/>
      <w:r w:rsidRPr="00F36750">
        <w:t>auto-incrément</w:t>
      </w:r>
      <w:proofErr w:type="spellEnd"/>
      <w:r w:rsidRPr="00F36750">
        <w:t>,</w:t>
      </w:r>
    </w:p>
    <w:p w14:paraId="65E280A8" w14:textId="77777777" w:rsidR="00F36750" w:rsidRPr="00F36750" w:rsidRDefault="00F36750" w:rsidP="00F36750">
      <w:pPr>
        <w:numPr>
          <w:ilvl w:val="0"/>
          <w:numId w:val="17"/>
        </w:numPr>
        <w:jc w:val="both"/>
      </w:pPr>
      <w:proofErr w:type="gramStart"/>
      <w:r w:rsidRPr="00F36750">
        <w:t>si</w:t>
      </w:r>
      <w:proofErr w:type="gramEnd"/>
      <w:r w:rsidRPr="00F36750">
        <w:t xml:space="preserve"> l’agent existe déjà, ses informations (nom, prénom) sont mises à jour si nécessaire.</w:t>
      </w:r>
    </w:p>
    <w:p w14:paraId="3D6E9721" w14:textId="681D98A0" w:rsidR="00F36750" w:rsidRDefault="00F36750" w:rsidP="00F36750">
      <w:pPr>
        <w:jc w:val="both"/>
      </w:pPr>
      <w:r w:rsidRPr="00F36750">
        <w:t>Ce mécanisme permet de relancer le pipeline sans créer de doublons et d’assurer une correspondance stable entre les identifiants métiers Oracle et les clés techniques utilisées dans les tables de faits.</w:t>
      </w:r>
      <w:r>
        <w:t xml:space="preserve"> </w:t>
      </w:r>
      <w:r w:rsidRPr="00F36750">
        <w:t>Un composant de journalisation (</w:t>
      </w:r>
      <w:r w:rsidRPr="00F36750">
        <w:rPr>
          <w:i/>
          <w:iCs/>
        </w:rPr>
        <w:t>Write to log</w:t>
      </w:r>
      <w:r w:rsidRPr="00F36750">
        <w:t>) est également utilisé afin de tracer les données traitées lors de l’exécution du pipeline.</w:t>
      </w:r>
    </w:p>
    <w:tbl>
      <w:tblPr>
        <w:tblStyle w:val="Grilledutableau"/>
        <w:tblW w:w="0" w:type="auto"/>
        <w:tblLook w:val="04A0" w:firstRow="1" w:lastRow="0" w:firstColumn="1" w:lastColumn="0" w:noHBand="0" w:noVBand="1"/>
      </w:tblPr>
      <w:tblGrid>
        <w:gridCol w:w="1527"/>
        <w:gridCol w:w="3044"/>
        <w:gridCol w:w="3486"/>
      </w:tblGrid>
      <w:tr w:rsidR="004C4FB9" w:rsidRPr="004C4FB9" w14:paraId="574A38CD" w14:textId="77777777" w:rsidTr="004C4FB9">
        <w:tc>
          <w:tcPr>
            <w:tcW w:w="0" w:type="auto"/>
            <w:hideMark/>
          </w:tcPr>
          <w:p w14:paraId="6A43281E" w14:textId="77777777" w:rsidR="004C4FB9" w:rsidRPr="004C4FB9" w:rsidRDefault="004C4FB9" w:rsidP="004C4FB9">
            <w:pPr>
              <w:spacing w:after="160" w:line="278" w:lineRule="auto"/>
              <w:jc w:val="both"/>
              <w:rPr>
                <w:b/>
                <w:bCs/>
              </w:rPr>
            </w:pPr>
            <w:r w:rsidRPr="004C4FB9">
              <w:rPr>
                <w:b/>
                <w:bCs/>
              </w:rPr>
              <w:t>Colonne</w:t>
            </w:r>
          </w:p>
        </w:tc>
        <w:tc>
          <w:tcPr>
            <w:tcW w:w="0" w:type="auto"/>
            <w:hideMark/>
          </w:tcPr>
          <w:p w14:paraId="2D66E47C" w14:textId="77777777" w:rsidR="004C4FB9" w:rsidRPr="004C4FB9" w:rsidRDefault="004C4FB9" w:rsidP="004C4FB9">
            <w:pPr>
              <w:spacing w:after="160" w:line="278" w:lineRule="auto"/>
              <w:jc w:val="both"/>
              <w:rPr>
                <w:b/>
                <w:bCs/>
              </w:rPr>
            </w:pPr>
            <w:r w:rsidRPr="004C4FB9">
              <w:rPr>
                <w:b/>
                <w:bCs/>
              </w:rPr>
              <w:t>Description</w:t>
            </w:r>
          </w:p>
        </w:tc>
        <w:tc>
          <w:tcPr>
            <w:tcW w:w="0" w:type="auto"/>
            <w:hideMark/>
          </w:tcPr>
          <w:p w14:paraId="5F583DDD" w14:textId="77777777" w:rsidR="004C4FB9" w:rsidRPr="004C4FB9" w:rsidRDefault="004C4FB9" w:rsidP="004C4FB9">
            <w:pPr>
              <w:spacing w:after="160" w:line="278" w:lineRule="auto"/>
              <w:jc w:val="both"/>
              <w:rPr>
                <w:b/>
                <w:bCs/>
              </w:rPr>
            </w:pPr>
            <w:r w:rsidRPr="004C4FB9">
              <w:rPr>
                <w:b/>
                <w:bCs/>
              </w:rPr>
              <w:t>Source / Règle ETL</w:t>
            </w:r>
          </w:p>
        </w:tc>
      </w:tr>
      <w:tr w:rsidR="004C4FB9" w:rsidRPr="004C4FB9" w14:paraId="19B7126E" w14:textId="77777777" w:rsidTr="004C4FB9">
        <w:tc>
          <w:tcPr>
            <w:tcW w:w="0" w:type="auto"/>
            <w:hideMark/>
          </w:tcPr>
          <w:p w14:paraId="5571F16E" w14:textId="77777777" w:rsidR="004C4FB9" w:rsidRPr="004C4FB9" w:rsidRDefault="004C4FB9" w:rsidP="004C4FB9">
            <w:pPr>
              <w:spacing w:after="160" w:line="278" w:lineRule="auto"/>
              <w:jc w:val="both"/>
            </w:pPr>
            <w:proofErr w:type="spellStart"/>
            <w:proofErr w:type="gramStart"/>
            <w:r w:rsidRPr="004C4FB9">
              <w:t>sk</w:t>
            </w:r>
            <w:proofErr w:type="gramEnd"/>
            <w:r w:rsidRPr="004C4FB9">
              <w:t>_agent</w:t>
            </w:r>
            <w:proofErr w:type="spellEnd"/>
          </w:p>
        </w:tc>
        <w:tc>
          <w:tcPr>
            <w:tcW w:w="0" w:type="auto"/>
            <w:hideMark/>
          </w:tcPr>
          <w:p w14:paraId="0F47E474" w14:textId="77777777" w:rsidR="004C4FB9" w:rsidRPr="004C4FB9" w:rsidRDefault="004C4FB9" w:rsidP="004C4FB9">
            <w:pPr>
              <w:spacing w:after="160" w:line="278" w:lineRule="auto"/>
              <w:jc w:val="both"/>
            </w:pPr>
            <w:r w:rsidRPr="004C4FB9">
              <w:t>Clé technique de l’agent</w:t>
            </w:r>
          </w:p>
        </w:tc>
        <w:tc>
          <w:tcPr>
            <w:tcW w:w="0" w:type="auto"/>
            <w:hideMark/>
          </w:tcPr>
          <w:p w14:paraId="5413E14C" w14:textId="77777777" w:rsidR="004C4FB9" w:rsidRPr="004C4FB9" w:rsidRDefault="004C4FB9" w:rsidP="004C4FB9">
            <w:pPr>
              <w:spacing w:after="160" w:line="278" w:lineRule="auto"/>
              <w:jc w:val="both"/>
            </w:pPr>
            <w:r w:rsidRPr="004C4FB9">
              <w:t>Générée dans l’entrepôt MySQL</w:t>
            </w:r>
          </w:p>
        </w:tc>
      </w:tr>
      <w:tr w:rsidR="004C4FB9" w:rsidRPr="004C4FB9" w14:paraId="566841A9" w14:textId="77777777" w:rsidTr="004C4FB9">
        <w:tc>
          <w:tcPr>
            <w:tcW w:w="0" w:type="auto"/>
            <w:hideMark/>
          </w:tcPr>
          <w:p w14:paraId="1F4AB611" w14:textId="77777777" w:rsidR="004C4FB9" w:rsidRPr="004C4FB9" w:rsidRDefault="004C4FB9" w:rsidP="004C4FB9">
            <w:pPr>
              <w:spacing w:after="160" w:line="278" w:lineRule="auto"/>
              <w:jc w:val="both"/>
            </w:pPr>
            <w:proofErr w:type="spellStart"/>
            <w:proofErr w:type="gramStart"/>
            <w:r w:rsidRPr="004C4FB9">
              <w:t>id</w:t>
            </w:r>
            <w:proofErr w:type="gramEnd"/>
            <w:r w:rsidRPr="004C4FB9">
              <w:t>_agent_src</w:t>
            </w:r>
            <w:proofErr w:type="spellEnd"/>
          </w:p>
        </w:tc>
        <w:tc>
          <w:tcPr>
            <w:tcW w:w="0" w:type="auto"/>
            <w:hideMark/>
          </w:tcPr>
          <w:p w14:paraId="1037752F" w14:textId="77777777" w:rsidR="004C4FB9" w:rsidRPr="004C4FB9" w:rsidRDefault="004C4FB9" w:rsidP="004C4FB9">
            <w:pPr>
              <w:spacing w:after="160" w:line="278" w:lineRule="auto"/>
              <w:jc w:val="both"/>
            </w:pPr>
            <w:r w:rsidRPr="004C4FB9">
              <w:t>Identifiant métier de l’agent</w:t>
            </w:r>
          </w:p>
        </w:tc>
        <w:tc>
          <w:tcPr>
            <w:tcW w:w="0" w:type="auto"/>
            <w:hideMark/>
          </w:tcPr>
          <w:p w14:paraId="3A9738BB" w14:textId="77777777" w:rsidR="004C4FB9" w:rsidRPr="004C4FB9" w:rsidRDefault="004C4FB9" w:rsidP="004C4FB9">
            <w:pPr>
              <w:spacing w:after="160" w:line="278" w:lineRule="auto"/>
              <w:jc w:val="both"/>
            </w:pPr>
            <w:r w:rsidRPr="004C4FB9">
              <w:t>Table AGENT (Oracle)</w:t>
            </w:r>
          </w:p>
        </w:tc>
      </w:tr>
      <w:tr w:rsidR="004C4FB9" w:rsidRPr="004C4FB9" w14:paraId="708C6DFF" w14:textId="77777777" w:rsidTr="004C4FB9">
        <w:tc>
          <w:tcPr>
            <w:tcW w:w="0" w:type="auto"/>
            <w:hideMark/>
          </w:tcPr>
          <w:p w14:paraId="78ABE787" w14:textId="77777777" w:rsidR="004C4FB9" w:rsidRPr="004C4FB9" w:rsidRDefault="004C4FB9" w:rsidP="004C4FB9">
            <w:pPr>
              <w:spacing w:after="160" w:line="278" w:lineRule="auto"/>
              <w:jc w:val="both"/>
            </w:pPr>
            <w:proofErr w:type="gramStart"/>
            <w:r w:rsidRPr="004C4FB9">
              <w:t>nom</w:t>
            </w:r>
            <w:proofErr w:type="gramEnd"/>
          </w:p>
        </w:tc>
        <w:tc>
          <w:tcPr>
            <w:tcW w:w="0" w:type="auto"/>
            <w:hideMark/>
          </w:tcPr>
          <w:p w14:paraId="75DE1EE6" w14:textId="77777777" w:rsidR="004C4FB9" w:rsidRPr="004C4FB9" w:rsidRDefault="004C4FB9" w:rsidP="004C4FB9">
            <w:pPr>
              <w:spacing w:after="160" w:line="278" w:lineRule="auto"/>
              <w:jc w:val="both"/>
            </w:pPr>
            <w:r w:rsidRPr="004C4FB9">
              <w:t>Nom de l’agent</w:t>
            </w:r>
          </w:p>
        </w:tc>
        <w:tc>
          <w:tcPr>
            <w:tcW w:w="0" w:type="auto"/>
            <w:hideMark/>
          </w:tcPr>
          <w:p w14:paraId="65545D4E" w14:textId="77777777" w:rsidR="004C4FB9" w:rsidRPr="004C4FB9" w:rsidRDefault="004C4FB9" w:rsidP="004C4FB9">
            <w:pPr>
              <w:spacing w:after="160" w:line="278" w:lineRule="auto"/>
              <w:jc w:val="both"/>
            </w:pPr>
            <w:r w:rsidRPr="004C4FB9">
              <w:t>Table AGENT (Oracle)</w:t>
            </w:r>
          </w:p>
        </w:tc>
      </w:tr>
      <w:tr w:rsidR="004C4FB9" w:rsidRPr="004C4FB9" w14:paraId="71687FAF" w14:textId="77777777" w:rsidTr="004C4FB9">
        <w:tc>
          <w:tcPr>
            <w:tcW w:w="0" w:type="auto"/>
            <w:hideMark/>
          </w:tcPr>
          <w:p w14:paraId="5664C8B8" w14:textId="77777777" w:rsidR="004C4FB9" w:rsidRPr="004C4FB9" w:rsidRDefault="004C4FB9" w:rsidP="004C4FB9">
            <w:pPr>
              <w:spacing w:after="160" w:line="278" w:lineRule="auto"/>
              <w:jc w:val="both"/>
            </w:pPr>
            <w:proofErr w:type="spellStart"/>
            <w:proofErr w:type="gramStart"/>
            <w:r w:rsidRPr="004C4FB9">
              <w:t>prenom</w:t>
            </w:r>
            <w:proofErr w:type="spellEnd"/>
            <w:proofErr w:type="gramEnd"/>
          </w:p>
        </w:tc>
        <w:tc>
          <w:tcPr>
            <w:tcW w:w="0" w:type="auto"/>
            <w:hideMark/>
          </w:tcPr>
          <w:p w14:paraId="7375290F" w14:textId="77777777" w:rsidR="004C4FB9" w:rsidRPr="004C4FB9" w:rsidRDefault="004C4FB9" w:rsidP="004C4FB9">
            <w:pPr>
              <w:spacing w:after="160" w:line="278" w:lineRule="auto"/>
              <w:jc w:val="both"/>
            </w:pPr>
            <w:r w:rsidRPr="004C4FB9">
              <w:t>Prénom de l’agent</w:t>
            </w:r>
          </w:p>
        </w:tc>
        <w:tc>
          <w:tcPr>
            <w:tcW w:w="0" w:type="auto"/>
            <w:hideMark/>
          </w:tcPr>
          <w:p w14:paraId="70B52C11" w14:textId="77777777" w:rsidR="004C4FB9" w:rsidRPr="004C4FB9" w:rsidRDefault="004C4FB9" w:rsidP="004C4FB9">
            <w:pPr>
              <w:spacing w:after="160" w:line="278" w:lineRule="auto"/>
              <w:jc w:val="both"/>
            </w:pPr>
            <w:r w:rsidRPr="004C4FB9">
              <w:t>Table AGENT (Oracle)</w:t>
            </w:r>
          </w:p>
        </w:tc>
      </w:tr>
    </w:tbl>
    <w:p w14:paraId="6CFBD463" w14:textId="77777777" w:rsidR="0082213B" w:rsidRDefault="0082213B" w:rsidP="0082213B">
      <w:pPr>
        <w:jc w:val="both"/>
        <w:rPr>
          <w:b/>
          <w:bCs/>
        </w:rPr>
      </w:pPr>
    </w:p>
    <w:p w14:paraId="4D4990B0" w14:textId="61AE0B7E" w:rsidR="0082213B" w:rsidRDefault="0082213B" w:rsidP="0082213B">
      <w:pPr>
        <w:jc w:val="center"/>
        <w:rPr>
          <w:b/>
          <w:bCs/>
        </w:rPr>
      </w:pPr>
      <w:r w:rsidRPr="0082213B">
        <w:rPr>
          <w:b/>
          <w:bCs/>
        </w:rPr>
        <w:t>Pipeline P_F_ACHAT – Alimentation de la table de faits Achat</w:t>
      </w:r>
    </w:p>
    <w:p w14:paraId="1411B423" w14:textId="3CDC2134" w:rsidR="00BE7902" w:rsidRPr="0082213B" w:rsidRDefault="00BE7902" w:rsidP="00BE7902">
      <w:pPr>
        <w:rPr>
          <w:b/>
          <w:bCs/>
        </w:rPr>
      </w:pPr>
      <w:r>
        <w:rPr>
          <w:b/>
          <w:bCs/>
          <w:noProof/>
        </w:rPr>
        <w:drawing>
          <wp:inline distT="0" distB="0" distL="0" distR="0" wp14:anchorId="11B934AB" wp14:editId="3436FEDD">
            <wp:extent cx="3937635" cy="3321685"/>
            <wp:effectExtent l="0" t="0" r="5715" b="0"/>
            <wp:docPr id="124896576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7635" cy="3321685"/>
                    </a:xfrm>
                    <a:prstGeom prst="rect">
                      <a:avLst/>
                    </a:prstGeom>
                    <a:noFill/>
                    <a:ln>
                      <a:noFill/>
                    </a:ln>
                  </pic:spPr>
                </pic:pic>
              </a:graphicData>
            </a:graphic>
          </wp:inline>
        </w:drawing>
      </w:r>
    </w:p>
    <w:p w14:paraId="1A4096F7" w14:textId="77777777" w:rsidR="0082213B" w:rsidRPr="0082213B" w:rsidRDefault="0082213B" w:rsidP="0082213B">
      <w:pPr>
        <w:jc w:val="both"/>
      </w:pPr>
      <w:r w:rsidRPr="0082213B">
        <w:t xml:space="preserve">Le pipeline </w:t>
      </w:r>
      <w:r w:rsidRPr="0082213B">
        <w:rPr>
          <w:b/>
          <w:bCs/>
        </w:rPr>
        <w:t>P_F_ACHAT</w:t>
      </w:r>
      <w:r w:rsidRPr="0082213B">
        <w:t xml:space="preserve"> a pour objectif d’alimenter la table de faits </w:t>
      </w:r>
      <w:r w:rsidRPr="0082213B">
        <w:rPr>
          <w:b/>
          <w:bCs/>
        </w:rPr>
        <w:t>F_ACHAT</w:t>
      </w:r>
      <w:r w:rsidRPr="0082213B">
        <w:t>, qui enregistre les transactions d’achat immobilier réalisées par l’agence. Cette table de faits constitue le cœur de l’analyse décisionnelle et permet d’étudier les ventes selon les dimensions temporelles, clients, agents, biens et localisation, ainsi que selon des indicateurs financiers et temporels calculés.</w:t>
      </w:r>
    </w:p>
    <w:p w14:paraId="3AEC5234" w14:textId="77777777" w:rsidR="0082213B" w:rsidRPr="0082213B" w:rsidRDefault="0082213B" w:rsidP="0082213B">
      <w:pPr>
        <w:jc w:val="both"/>
      </w:pPr>
      <w:r w:rsidRPr="0082213B">
        <w:lastRenderedPageBreak/>
        <w:t xml:space="preserve">Le pipeline extrait les données depuis la table opérationnelle </w:t>
      </w:r>
      <w:r w:rsidRPr="0082213B">
        <w:rPr>
          <w:b/>
          <w:bCs/>
        </w:rPr>
        <w:t>ACHAT</w:t>
      </w:r>
      <w:r w:rsidRPr="0082213B">
        <w:t xml:space="preserve"> de la base Oracle. Chaque enregistrement correspond à une transaction d’achat identifiée par la combinaison des identifiants métier </w:t>
      </w:r>
      <w:r w:rsidRPr="0082213B">
        <w:rPr>
          <w:b/>
          <w:bCs/>
        </w:rPr>
        <w:t>ID_BIEN</w:t>
      </w:r>
      <w:r w:rsidRPr="0082213B">
        <w:t xml:space="preserve">, </w:t>
      </w:r>
      <w:r w:rsidRPr="0082213B">
        <w:rPr>
          <w:b/>
          <w:bCs/>
        </w:rPr>
        <w:t>ID_CLIENT</w:t>
      </w:r>
      <w:r w:rsidRPr="0082213B">
        <w:t xml:space="preserve">, </w:t>
      </w:r>
      <w:r w:rsidRPr="0082213B">
        <w:rPr>
          <w:b/>
          <w:bCs/>
        </w:rPr>
        <w:t>ID_AGENT</w:t>
      </w:r>
      <w:r w:rsidRPr="0082213B">
        <w:t xml:space="preserve"> et des dates associées à la visite et à l’achat. Ces identifiants sont conservés temporairement dans le flux afin d’être traduits en clés techniques lors des étapes de </w:t>
      </w:r>
      <w:proofErr w:type="spellStart"/>
      <w:r w:rsidRPr="0082213B">
        <w:t>lookup</w:t>
      </w:r>
      <w:proofErr w:type="spellEnd"/>
      <w:r w:rsidRPr="0082213B">
        <w:t xml:space="preserve"> vers les dimensions de l’entrepôt.</w:t>
      </w:r>
    </w:p>
    <w:p w14:paraId="171A71E1" w14:textId="77777777" w:rsidR="0082213B" w:rsidRPr="0082213B" w:rsidRDefault="0082213B" w:rsidP="0082213B">
      <w:pPr>
        <w:jc w:val="both"/>
      </w:pPr>
      <w:r w:rsidRPr="0082213B">
        <w:t xml:space="preserve">Les dates </w:t>
      </w:r>
      <w:r w:rsidRPr="0082213B">
        <w:rPr>
          <w:b/>
          <w:bCs/>
        </w:rPr>
        <w:t>DATE_VISITE_ACHAT</w:t>
      </w:r>
      <w:r w:rsidRPr="0082213B">
        <w:t xml:space="preserve"> et </w:t>
      </w:r>
      <w:r w:rsidRPr="0082213B">
        <w:rPr>
          <w:b/>
          <w:bCs/>
        </w:rPr>
        <w:t>DATE_ACHAT</w:t>
      </w:r>
      <w:r w:rsidRPr="0082213B">
        <w:t xml:space="preserve"> sont d’abord normalisées dans l’ETL afin d’en extraire le jour (DATE_VISITE_JOUR et DATE_ACHAT_JOUR). Ces valeurs sont ensuite utilisées pour effectuer des </w:t>
      </w:r>
      <w:proofErr w:type="spellStart"/>
      <w:r w:rsidRPr="0082213B">
        <w:t>lookups</w:t>
      </w:r>
      <w:proofErr w:type="spellEnd"/>
      <w:r w:rsidRPr="0082213B">
        <w:t xml:space="preserve"> vers la dimension </w:t>
      </w:r>
      <w:r w:rsidRPr="0082213B">
        <w:rPr>
          <w:b/>
          <w:bCs/>
        </w:rPr>
        <w:t>D_DATE</w:t>
      </w:r>
      <w:r w:rsidRPr="0082213B">
        <w:t xml:space="preserve">, permettant de récupérer les clés techniques </w:t>
      </w:r>
      <w:r w:rsidRPr="0082213B">
        <w:rPr>
          <w:b/>
          <w:bCs/>
        </w:rPr>
        <w:t>SK_DATE_VISITE</w:t>
      </w:r>
      <w:r w:rsidRPr="0082213B">
        <w:t xml:space="preserve"> et </w:t>
      </w:r>
      <w:r w:rsidRPr="0082213B">
        <w:rPr>
          <w:b/>
          <w:bCs/>
        </w:rPr>
        <w:t>SK_DATE_ACHAT</w:t>
      </w:r>
      <w:r w:rsidRPr="0082213B">
        <w:t>. Cette approche garantit une cohérence temporelle complète entre les tables de faits et la dimension temps.</w:t>
      </w:r>
    </w:p>
    <w:p w14:paraId="6C8F882C" w14:textId="77777777" w:rsidR="0082213B" w:rsidRPr="0082213B" w:rsidRDefault="0082213B" w:rsidP="0082213B">
      <w:pPr>
        <w:jc w:val="both"/>
      </w:pPr>
      <w:r w:rsidRPr="0082213B">
        <w:t xml:space="preserve">Les dimensions </w:t>
      </w:r>
      <w:r w:rsidRPr="0082213B">
        <w:rPr>
          <w:b/>
          <w:bCs/>
        </w:rPr>
        <w:t>D_CLIENT</w:t>
      </w:r>
      <w:r w:rsidRPr="0082213B">
        <w:t xml:space="preserve"> et </w:t>
      </w:r>
      <w:r w:rsidRPr="0082213B">
        <w:rPr>
          <w:b/>
          <w:bCs/>
        </w:rPr>
        <w:t>D_AGENT</w:t>
      </w:r>
      <w:r w:rsidRPr="0082213B">
        <w:t xml:space="preserve"> sont ensuite intégrées au pipeline à l’aide de </w:t>
      </w:r>
      <w:proofErr w:type="spellStart"/>
      <w:r w:rsidRPr="0082213B">
        <w:t>Database</w:t>
      </w:r>
      <w:proofErr w:type="spellEnd"/>
      <w:r w:rsidRPr="0082213B">
        <w:t xml:space="preserve"> </w:t>
      </w:r>
      <w:proofErr w:type="spellStart"/>
      <w:r w:rsidRPr="0082213B">
        <w:t>Lookup</w:t>
      </w:r>
      <w:proofErr w:type="spellEnd"/>
      <w:r w:rsidRPr="0082213B">
        <w:t xml:space="preserve"> successifs. Les identifiants métiers </w:t>
      </w:r>
      <w:r w:rsidRPr="0082213B">
        <w:rPr>
          <w:b/>
          <w:bCs/>
        </w:rPr>
        <w:t>ID_CLIENT_SRC</w:t>
      </w:r>
      <w:r w:rsidRPr="0082213B">
        <w:t xml:space="preserve"> et </w:t>
      </w:r>
      <w:r w:rsidRPr="0082213B">
        <w:rPr>
          <w:b/>
          <w:bCs/>
        </w:rPr>
        <w:t>ID_AGENT_SRC</w:t>
      </w:r>
      <w:r w:rsidRPr="0082213B">
        <w:t xml:space="preserve"> issus de la table ACHAT sont utilisés comme clés de correspondance afin de récupérer les clés techniques </w:t>
      </w:r>
      <w:r w:rsidRPr="0082213B">
        <w:rPr>
          <w:b/>
          <w:bCs/>
        </w:rPr>
        <w:t>SK_CLIENT</w:t>
      </w:r>
      <w:r w:rsidRPr="0082213B">
        <w:t xml:space="preserve"> et </w:t>
      </w:r>
      <w:r w:rsidRPr="0082213B">
        <w:rPr>
          <w:b/>
          <w:bCs/>
        </w:rPr>
        <w:t>SK_AGENT</w:t>
      </w:r>
      <w:r w:rsidRPr="0082213B">
        <w:t xml:space="preserve">. Ces </w:t>
      </w:r>
      <w:proofErr w:type="spellStart"/>
      <w:r w:rsidRPr="0082213B">
        <w:t>lookups</w:t>
      </w:r>
      <w:proofErr w:type="spellEnd"/>
      <w:r w:rsidRPr="0082213B">
        <w:t xml:space="preserve"> assurent l’indépendance de la table de faits vis-à-vis des identifiants source Oracle et garantissent des jointures performantes dans l’entrepôt.</w:t>
      </w:r>
    </w:p>
    <w:p w14:paraId="5967EC1B" w14:textId="77777777" w:rsidR="0082213B" w:rsidRPr="0082213B" w:rsidRDefault="0082213B" w:rsidP="0082213B">
      <w:pPr>
        <w:jc w:val="both"/>
      </w:pPr>
      <w:r w:rsidRPr="0082213B">
        <w:t xml:space="preserve">La dimension </w:t>
      </w:r>
      <w:r w:rsidRPr="0082213B">
        <w:rPr>
          <w:b/>
          <w:bCs/>
        </w:rPr>
        <w:t>D_BIEN</w:t>
      </w:r>
      <w:r w:rsidRPr="0082213B">
        <w:t xml:space="preserve"> joue un rôle central dans le pipeline P_F_ACHAT. Un </w:t>
      </w:r>
      <w:proofErr w:type="spellStart"/>
      <w:r w:rsidRPr="0082213B">
        <w:t>Database</w:t>
      </w:r>
      <w:proofErr w:type="spellEnd"/>
      <w:r w:rsidRPr="0082213B">
        <w:t xml:space="preserve"> </w:t>
      </w:r>
      <w:proofErr w:type="spellStart"/>
      <w:r w:rsidRPr="0082213B">
        <w:t>Lookup</w:t>
      </w:r>
      <w:proofErr w:type="spellEnd"/>
      <w:r w:rsidRPr="0082213B">
        <w:t xml:space="preserve"> est réalisé à partir de l’identifiant métier </w:t>
      </w:r>
      <w:r w:rsidRPr="0082213B">
        <w:rPr>
          <w:b/>
          <w:bCs/>
        </w:rPr>
        <w:t>ID_BIEN_SRC</w:t>
      </w:r>
      <w:r w:rsidRPr="0082213B">
        <w:t xml:space="preserve"> afin de récupérer simultanément :</w:t>
      </w:r>
    </w:p>
    <w:p w14:paraId="02D9A5D9" w14:textId="77777777" w:rsidR="0082213B" w:rsidRPr="0082213B" w:rsidRDefault="0082213B" w:rsidP="0082213B">
      <w:pPr>
        <w:numPr>
          <w:ilvl w:val="0"/>
          <w:numId w:val="21"/>
        </w:numPr>
        <w:jc w:val="both"/>
      </w:pPr>
      <w:proofErr w:type="gramStart"/>
      <w:r w:rsidRPr="0082213B">
        <w:t>la</w:t>
      </w:r>
      <w:proofErr w:type="gramEnd"/>
      <w:r w:rsidRPr="0082213B">
        <w:t xml:space="preserve"> clé technique du bien </w:t>
      </w:r>
      <w:r w:rsidRPr="0082213B">
        <w:rPr>
          <w:b/>
          <w:bCs/>
        </w:rPr>
        <w:t>SK_BIEN</w:t>
      </w:r>
      <w:r w:rsidRPr="0082213B">
        <w:t>,</w:t>
      </w:r>
    </w:p>
    <w:p w14:paraId="72BC27BB" w14:textId="77777777" w:rsidR="0082213B" w:rsidRPr="0082213B" w:rsidRDefault="0082213B" w:rsidP="0082213B">
      <w:pPr>
        <w:numPr>
          <w:ilvl w:val="0"/>
          <w:numId w:val="21"/>
        </w:numPr>
        <w:jc w:val="both"/>
      </w:pPr>
      <w:proofErr w:type="gramStart"/>
      <w:r w:rsidRPr="0082213B">
        <w:t>la</w:t>
      </w:r>
      <w:proofErr w:type="gramEnd"/>
      <w:r w:rsidRPr="0082213B">
        <w:t xml:space="preserve"> clé technique de localisation </w:t>
      </w:r>
      <w:r w:rsidRPr="0082213B">
        <w:rPr>
          <w:b/>
          <w:bCs/>
        </w:rPr>
        <w:t>SK_LOCALISATION</w:t>
      </w:r>
      <w:r w:rsidRPr="0082213B">
        <w:t>,</w:t>
      </w:r>
    </w:p>
    <w:p w14:paraId="374D3017" w14:textId="77777777" w:rsidR="0082213B" w:rsidRPr="0082213B" w:rsidRDefault="0082213B" w:rsidP="0082213B">
      <w:pPr>
        <w:numPr>
          <w:ilvl w:val="0"/>
          <w:numId w:val="21"/>
        </w:numPr>
        <w:jc w:val="both"/>
      </w:pPr>
      <w:proofErr w:type="gramStart"/>
      <w:r w:rsidRPr="0082213B">
        <w:t>le</w:t>
      </w:r>
      <w:proofErr w:type="gramEnd"/>
      <w:r w:rsidRPr="0082213B">
        <w:t xml:space="preserve"> prix affiché du bien (</w:t>
      </w:r>
      <w:r w:rsidRPr="0082213B">
        <w:rPr>
          <w:b/>
          <w:bCs/>
        </w:rPr>
        <w:t>PRIX_AFFICHE</w:t>
      </w:r>
      <w:r w:rsidRPr="0082213B">
        <w:t>, stocké sous forme de snapshot),</w:t>
      </w:r>
    </w:p>
    <w:p w14:paraId="273AB634" w14:textId="77777777" w:rsidR="0082213B" w:rsidRPr="0082213B" w:rsidRDefault="0082213B" w:rsidP="0082213B">
      <w:pPr>
        <w:numPr>
          <w:ilvl w:val="0"/>
          <w:numId w:val="21"/>
        </w:numPr>
        <w:jc w:val="both"/>
      </w:pPr>
      <w:proofErr w:type="gramStart"/>
      <w:r w:rsidRPr="0082213B">
        <w:t>la</w:t>
      </w:r>
      <w:proofErr w:type="gramEnd"/>
      <w:r w:rsidRPr="0082213B">
        <w:t xml:space="preserve"> surface du bien en mètres carrés (</w:t>
      </w:r>
      <w:r w:rsidRPr="0082213B">
        <w:rPr>
          <w:b/>
          <w:bCs/>
        </w:rPr>
        <w:t>SURFACE_M2</w:t>
      </w:r>
      <w:r w:rsidRPr="0082213B">
        <w:t>).</w:t>
      </w:r>
    </w:p>
    <w:p w14:paraId="126CA62F" w14:textId="77777777" w:rsidR="0082213B" w:rsidRPr="0082213B" w:rsidRDefault="0082213B" w:rsidP="0082213B">
      <w:pPr>
        <w:jc w:val="both"/>
      </w:pPr>
      <w:r w:rsidRPr="0082213B">
        <w:t xml:space="preserve">Dans cette modélisation, la clé </w:t>
      </w:r>
      <w:r w:rsidRPr="0082213B">
        <w:rPr>
          <w:b/>
          <w:bCs/>
        </w:rPr>
        <w:t>SK_LOCALISATION</w:t>
      </w:r>
      <w:r w:rsidRPr="0082213B">
        <w:t xml:space="preserve"> est volontairement stockée dans la table de faits F_ACHAT comme un </w:t>
      </w:r>
      <w:r w:rsidRPr="0082213B">
        <w:rPr>
          <w:b/>
          <w:bCs/>
        </w:rPr>
        <w:t>raccourci analytique</w:t>
      </w:r>
      <w:r w:rsidRPr="0082213B">
        <w:t xml:space="preserve">. Elle est systématiquement dérivée de la dimension D_BIEN, garantissant l’absence de divergence entre les dimensions et les faits. Aucun </w:t>
      </w:r>
      <w:proofErr w:type="spellStart"/>
      <w:r w:rsidRPr="0082213B">
        <w:t>lookup</w:t>
      </w:r>
      <w:proofErr w:type="spellEnd"/>
      <w:r w:rsidRPr="0082213B">
        <w:t xml:space="preserve"> direct vers la dimension D_LOCALISATION n’est effectué à partir des données Oracle, ce qui assure une cohérence stricte et simplifie le pipeline.</w:t>
      </w:r>
    </w:p>
    <w:p w14:paraId="6D3022E0" w14:textId="77777777" w:rsidR="0082213B" w:rsidRPr="0082213B" w:rsidRDefault="0082213B" w:rsidP="0082213B">
      <w:pPr>
        <w:jc w:val="both"/>
      </w:pPr>
      <w:r w:rsidRPr="0082213B">
        <w:t>Plusieurs indicateurs métier sont calculés directement dans l’ETL afin d’enrichir la table de faits :</w:t>
      </w:r>
    </w:p>
    <w:p w14:paraId="6AB6E85A" w14:textId="77777777" w:rsidR="0082213B" w:rsidRPr="0082213B" w:rsidRDefault="0082213B" w:rsidP="0082213B">
      <w:pPr>
        <w:numPr>
          <w:ilvl w:val="0"/>
          <w:numId w:val="22"/>
        </w:numPr>
        <w:jc w:val="both"/>
      </w:pPr>
      <w:r w:rsidRPr="0082213B">
        <w:rPr>
          <w:b/>
          <w:bCs/>
        </w:rPr>
        <w:t>ECART_PRIX</w:t>
      </w:r>
      <w:r w:rsidRPr="0082213B">
        <w:t>, correspondant à la différence entre le prix affiché du bien et le prix d’achat réel,</w:t>
      </w:r>
    </w:p>
    <w:p w14:paraId="05FCC401" w14:textId="77777777" w:rsidR="0082213B" w:rsidRPr="0082213B" w:rsidRDefault="0082213B" w:rsidP="0082213B">
      <w:pPr>
        <w:numPr>
          <w:ilvl w:val="0"/>
          <w:numId w:val="22"/>
        </w:numPr>
        <w:jc w:val="both"/>
      </w:pPr>
      <w:r w:rsidRPr="0082213B">
        <w:rPr>
          <w:b/>
          <w:bCs/>
        </w:rPr>
        <w:lastRenderedPageBreak/>
        <w:t>DELAI_VISITE_ACHAT_JOURS</w:t>
      </w:r>
      <w:r w:rsidRPr="0082213B">
        <w:t>, représentant le nombre de jours écoulés entre la date de visite et la date d’achat,</w:t>
      </w:r>
    </w:p>
    <w:p w14:paraId="4CF7FEC7" w14:textId="77777777" w:rsidR="0082213B" w:rsidRPr="0082213B" w:rsidRDefault="0082213B" w:rsidP="0082213B">
      <w:pPr>
        <w:numPr>
          <w:ilvl w:val="0"/>
          <w:numId w:val="22"/>
        </w:numPr>
        <w:jc w:val="both"/>
      </w:pPr>
      <w:r w:rsidRPr="0082213B">
        <w:rPr>
          <w:b/>
          <w:bCs/>
        </w:rPr>
        <w:t>PRIX_ACHAT_M2</w:t>
      </w:r>
      <w:r w:rsidRPr="0082213B">
        <w:t>, calculé à partir du prix d’achat et de la surface du bien, permettant une analyse homogène des prix indépendamment de la taille des biens.</w:t>
      </w:r>
    </w:p>
    <w:p w14:paraId="60F5FCC5" w14:textId="77777777" w:rsidR="0082213B" w:rsidRPr="0082213B" w:rsidRDefault="0082213B" w:rsidP="0082213B">
      <w:pPr>
        <w:jc w:val="both"/>
      </w:pPr>
      <w:r w:rsidRPr="0082213B">
        <w:t>Ces indicateurs sont calculés dans le pipeline afin de déporter la logique métier hors des outils de restitution et d’optimiser les performances des analyses dans Power BI.</w:t>
      </w:r>
    </w:p>
    <w:p w14:paraId="57EF01A8" w14:textId="77777777" w:rsidR="0082213B" w:rsidRPr="0082213B" w:rsidRDefault="0082213B" w:rsidP="0082213B">
      <w:pPr>
        <w:jc w:val="both"/>
      </w:pPr>
      <w:r w:rsidRPr="0082213B">
        <w:t xml:space="preserve">Le chargement de la table de faits </w:t>
      </w:r>
      <w:r w:rsidRPr="0082213B">
        <w:rPr>
          <w:b/>
          <w:bCs/>
        </w:rPr>
        <w:t>F_ACHAT</w:t>
      </w:r>
      <w:r w:rsidRPr="0082213B">
        <w:t xml:space="preserve"> est réalisé à l’aide d’une étape </w:t>
      </w:r>
      <w:r w:rsidRPr="0082213B">
        <w:rPr>
          <w:b/>
          <w:bCs/>
        </w:rPr>
        <w:t>Insert / Update</w:t>
      </w:r>
      <w:r w:rsidRPr="0082213B">
        <w:t xml:space="preserve">. La clé technique </w:t>
      </w:r>
      <w:r w:rsidRPr="0082213B">
        <w:rPr>
          <w:b/>
          <w:bCs/>
        </w:rPr>
        <w:t>ID_F_ACHAT</w:t>
      </w:r>
      <w:r w:rsidRPr="0082213B">
        <w:t xml:space="preserve"> est générée automatiquement par l’entrepôt MySQL via un </w:t>
      </w:r>
      <w:proofErr w:type="spellStart"/>
      <w:r w:rsidRPr="0082213B">
        <w:t>auto-incrément</w:t>
      </w:r>
      <w:proofErr w:type="spellEnd"/>
      <w:r w:rsidRPr="0082213B">
        <w:t xml:space="preserve">. Le pipeline est conçu pour être </w:t>
      </w:r>
      <w:proofErr w:type="spellStart"/>
      <w:r w:rsidRPr="0082213B">
        <w:t>relançable</w:t>
      </w:r>
      <w:proofErr w:type="spellEnd"/>
      <w:r w:rsidRPr="0082213B">
        <w:t xml:space="preserve"> sans créer de doublons, en s’appuyant sur les clés de correspondance métier définies dans la configuration de l’étape Insert / Update.</w:t>
      </w:r>
    </w:p>
    <w:p w14:paraId="071F800C" w14:textId="77777777" w:rsidR="0082213B" w:rsidRPr="0082213B" w:rsidRDefault="0082213B" w:rsidP="0082213B">
      <w:pPr>
        <w:jc w:val="both"/>
      </w:pPr>
      <w:r w:rsidRPr="0082213B">
        <w:t xml:space="preserve">La table de faits F_ACHAT est ainsi entièrement alimentée avec des clés techniques cohérentes, des indicateurs métier </w:t>
      </w:r>
      <w:proofErr w:type="spellStart"/>
      <w:r w:rsidRPr="0082213B">
        <w:t>pré-calculés</w:t>
      </w:r>
      <w:proofErr w:type="spellEnd"/>
      <w:r w:rsidRPr="0082213B">
        <w:t xml:space="preserve"> et une dépendance minimale vis-à-vis du système source. Elle permet d’analyser les transactions d’achat selon les axes temporels, géographiques, commerciaux et financiers, tout en garantissant la stabilité et la performance des jointures avec les dimensions de l’entrepôt.</w:t>
      </w:r>
    </w:p>
    <w:tbl>
      <w:tblPr>
        <w:tblStyle w:val="Grilledutableau"/>
        <w:tblW w:w="0" w:type="auto"/>
        <w:tblLook w:val="04A0" w:firstRow="1" w:lastRow="0" w:firstColumn="1" w:lastColumn="0" w:noHBand="0" w:noVBand="1"/>
      </w:tblPr>
      <w:tblGrid>
        <w:gridCol w:w="2704"/>
        <w:gridCol w:w="3228"/>
        <w:gridCol w:w="3130"/>
      </w:tblGrid>
      <w:tr w:rsidR="0082213B" w:rsidRPr="0082213B" w14:paraId="350C0F22" w14:textId="77777777" w:rsidTr="0082213B">
        <w:tc>
          <w:tcPr>
            <w:tcW w:w="0" w:type="auto"/>
            <w:hideMark/>
          </w:tcPr>
          <w:p w14:paraId="41160276" w14:textId="77777777" w:rsidR="0082213B" w:rsidRPr="0082213B" w:rsidRDefault="0082213B" w:rsidP="0082213B">
            <w:pPr>
              <w:spacing w:after="160" w:line="278" w:lineRule="auto"/>
              <w:jc w:val="both"/>
              <w:rPr>
                <w:b/>
                <w:bCs/>
              </w:rPr>
            </w:pPr>
            <w:r w:rsidRPr="0082213B">
              <w:rPr>
                <w:b/>
                <w:bCs/>
              </w:rPr>
              <w:t>Colonne</w:t>
            </w:r>
          </w:p>
        </w:tc>
        <w:tc>
          <w:tcPr>
            <w:tcW w:w="0" w:type="auto"/>
            <w:hideMark/>
          </w:tcPr>
          <w:p w14:paraId="046948C8" w14:textId="77777777" w:rsidR="0082213B" w:rsidRPr="0082213B" w:rsidRDefault="0082213B" w:rsidP="0082213B">
            <w:pPr>
              <w:spacing w:after="160" w:line="278" w:lineRule="auto"/>
              <w:jc w:val="both"/>
              <w:rPr>
                <w:b/>
                <w:bCs/>
              </w:rPr>
            </w:pPr>
            <w:r w:rsidRPr="0082213B">
              <w:rPr>
                <w:b/>
                <w:bCs/>
              </w:rPr>
              <w:t>Description</w:t>
            </w:r>
          </w:p>
        </w:tc>
        <w:tc>
          <w:tcPr>
            <w:tcW w:w="0" w:type="auto"/>
            <w:hideMark/>
          </w:tcPr>
          <w:p w14:paraId="5619C0F3" w14:textId="77777777" w:rsidR="0082213B" w:rsidRPr="0082213B" w:rsidRDefault="0082213B" w:rsidP="0082213B">
            <w:pPr>
              <w:spacing w:after="160" w:line="278" w:lineRule="auto"/>
              <w:jc w:val="both"/>
              <w:rPr>
                <w:b/>
                <w:bCs/>
              </w:rPr>
            </w:pPr>
            <w:r w:rsidRPr="0082213B">
              <w:rPr>
                <w:b/>
                <w:bCs/>
              </w:rPr>
              <w:t>Origine / Calcul</w:t>
            </w:r>
          </w:p>
        </w:tc>
      </w:tr>
      <w:tr w:rsidR="0082213B" w:rsidRPr="0082213B" w14:paraId="75E7686E" w14:textId="77777777" w:rsidTr="0082213B">
        <w:tc>
          <w:tcPr>
            <w:tcW w:w="0" w:type="auto"/>
            <w:hideMark/>
          </w:tcPr>
          <w:p w14:paraId="2AAD5190" w14:textId="77777777" w:rsidR="0082213B" w:rsidRPr="0082213B" w:rsidRDefault="0082213B" w:rsidP="0082213B">
            <w:pPr>
              <w:spacing w:after="160" w:line="278" w:lineRule="auto"/>
              <w:jc w:val="both"/>
            </w:pPr>
            <w:proofErr w:type="spellStart"/>
            <w:proofErr w:type="gramStart"/>
            <w:r w:rsidRPr="0082213B">
              <w:t>id</w:t>
            </w:r>
            <w:proofErr w:type="gramEnd"/>
            <w:r w:rsidRPr="0082213B">
              <w:t>_f_achat</w:t>
            </w:r>
            <w:proofErr w:type="spellEnd"/>
          </w:p>
        </w:tc>
        <w:tc>
          <w:tcPr>
            <w:tcW w:w="0" w:type="auto"/>
            <w:hideMark/>
          </w:tcPr>
          <w:p w14:paraId="561EBC5B" w14:textId="77777777" w:rsidR="0082213B" w:rsidRPr="0082213B" w:rsidRDefault="0082213B" w:rsidP="0082213B">
            <w:pPr>
              <w:spacing w:after="160" w:line="278" w:lineRule="auto"/>
              <w:jc w:val="both"/>
            </w:pPr>
            <w:r w:rsidRPr="0082213B">
              <w:t>Clé technique de la transaction d’achat</w:t>
            </w:r>
          </w:p>
        </w:tc>
        <w:tc>
          <w:tcPr>
            <w:tcW w:w="0" w:type="auto"/>
            <w:hideMark/>
          </w:tcPr>
          <w:p w14:paraId="742CCDFD" w14:textId="77777777" w:rsidR="0082213B" w:rsidRPr="0082213B" w:rsidRDefault="0082213B" w:rsidP="0082213B">
            <w:pPr>
              <w:spacing w:after="160" w:line="278" w:lineRule="auto"/>
              <w:jc w:val="both"/>
            </w:pPr>
            <w:r w:rsidRPr="0082213B">
              <w:t>Générée automatiquement (MySQL)</w:t>
            </w:r>
          </w:p>
        </w:tc>
      </w:tr>
      <w:tr w:rsidR="0082213B" w:rsidRPr="0082213B" w14:paraId="70B7A9DE" w14:textId="77777777" w:rsidTr="0082213B">
        <w:tc>
          <w:tcPr>
            <w:tcW w:w="0" w:type="auto"/>
            <w:hideMark/>
          </w:tcPr>
          <w:p w14:paraId="499E382D" w14:textId="77777777" w:rsidR="0082213B" w:rsidRPr="0082213B" w:rsidRDefault="0082213B" w:rsidP="0082213B">
            <w:pPr>
              <w:spacing w:after="160" w:line="278" w:lineRule="auto"/>
              <w:jc w:val="both"/>
            </w:pPr>
            <w:proofErr w:type="spellStart"/>
            <w:proofErr w:type="gramStart"/>
            <w:r w:rsidRPr="0082213B">
              <w:t>sk</w:t>
            </w:r>
            <w:proofErr w:type="gramEnd"/>
            <w:r w:rsidRPr="0082213B">
              <w:t>_date_achat</w:t>
            </w:r>
            <w:proofErr w:type="spellEnd"/>
          </w:p>
        </w:tc>
        <w:tc>
          <w:tcPr>
            <w:tcW w:w="0" w:type="auto"/>
            <w:hideMark/>
          </w:tcPr>
          <w:p w14:paraId="55DDE5B2" w14:textId="77777777" w:rsidR="0082213B" w:rsidRPr="0082213B" w:rsidRDefault="0082213B" w:rsidP="0082213B">
            <w:pPr>
              <w:spacing w:after="160" w:line="278" w:lineRule="auto"/>
              <w:jc w:val="both"/>
            </w:pPr>
            <w:r w:rsidRPr="0082213B">
              <w:t>Clé technique de la date d’achat</w:t>
            </w:r>
          </w:p>
        </w:tc>
        <w:tc>
          <w:tcPr>
            <w:tcW w:w="0" w:type="auto"/>
            <w:hideMark/>
          </w:tcPr>
          <w:p w14:paraId="3CC1C537" w14:textId="77777777" w:rsidR="0082213B" w:rsidRPr="0082213B" w:rsidRDefault="0082213B" w:rsidP="0082213B">
            <w:pPr>
              <w:spacing w:after="160" w:line="278" w:lineRule="auto"/>
              <w:jc w:val="both"/>
            </w:pPr>
            <w:proofErr w:type="spellStart"/>
            <w:r w:rsidRPr="0082213B">
              <w:t>Lookup</w:t>
            </w:r>
            <w:proofErr w:type="spellEnd"/>
            <w:r w:rsidRPr="0082213B">
              <w:t xml:space="preserve"> vers D_DATE</w:t>
            </w:r>
          </w:p>
        </w:tc>
      </w:tr>
      <w:tr w:rsidR="0082213B" w:rsidRPr="0082213B" w14:paraId="1B3D6750" w14:textId="77777777" w:rsidTr="0082213B">
        <w:tc>
          <w:tcPr>
            <w:tcW w:w="0" w:type="auto"/>
            <w:hideMark/>
          </w:tcPr>
          <w:p w14:paraId="50FC9026" w14:textId="77777777" w:rsidR="0082213B" w:rsidRPr="0082213B" w:rsidRDefault="0082213B" w:rsidP="0082213B">
            <w:pPr>
              <w:spacing w:after="160" w:line="278" w:lineRule="auto"/>
              <w:jc w:val="both"/>
            </w:pPr>
            <w:proofErr w:type="spellStart"/>
            <w:proofErr w:type="gramStart"/>
            <w:r w:rsidRPr="0082213B">
              <w:t>sk</w:t>
            </w:r>
            <w:proofErr w:type="gramEnd"/>
            <w:r w:rsidRPr="0082213B">
              <w:t>_date_visite</w:t>
            </w:r>
            <w:proofErr w:type="spellEnd"/>
          </w:p>
        </w:tc>
        <w:tc>
          <w:tcPr>
            <w:tcW w:w="0" w:type="auto"/>
            <w:hideMark/>
          </w:tcPr>
          <w:p w14:paraId="0432EE3B" w14:textId="77777777" w:rsidR="0082213B" w:rsidRPr="0082213B" w:rsidRDefault="0082213B" w:rsidP="0082213B">
            <w:pPr>
              <w:spacing w:after="160" w:line="278" w:lineRule="auto"/>
              <w:jc w:val="both"/>
            </w:pPr>
            <w:r w:rsidRPr="0082213B">
              <w:t>Clé technique de la date de visite</w:t>
            </w:r>
          </w:p>
        </w:tc>
        <w:tc>
          <w:tcPr>
            <w:tcW w:w="0" w:type="auto"/>
            <w:hideMark/>
          </w:tcPr>
          <w:p w14:paraId="30E9FA8B" w14:textId="77777777" w:rsidR="0082213B" w:rsidRPr="0082213B" w:rsidRDefault="0082213B" w:rsidP="0082213B">
            <w:pPr>
              <w:spacing w:after="160" w:line="278" w:lineRule="auto"/>
              <w:jc w:val="both"/>
            </w:pPr>
            <w:proofErr w:type="spellStart"/>
            <w:r w:rsidRPr="0082213B">
              <w:t>Lookup</w:t>
            </w:r>
            <w:proofErr w:type="spellEnd"/>
            <w:r w:rsidRPr="0082213B">
              <w:t xml:space="preserve"> vers D_DATE</w:t>
            </w:r>
          </w:p>
        </w:tc>
      </w:tr>
      <w:tr w:rsidR="0082213B" w:rsidRPr="0082213B" w14:paraId="3C13B1AA" w14:textId="77777777" w:rsidTr="0082213B">
        <w:tc>
          <w:tcPr>
            <w:tcW w:w="0" w:type="auto"/>
            <w:hideMark/>
          </w:tcPr>
          <w:p w14:paraId="1DB1201C" w14:textId="77777777" w:rsidR="0082213B" w:rsidRPr="0082213B" w:rsidRDefault="0082213B" w:rsidP="0082213B">
            <w:pPr>
              <w:spacing w:after="160" w:line="278" w:lineRule="auto"/>
              <w:jc w:val="both"/>
            </w:pPr>
            <w:proofErr w:type="spellStart"/>
            <w:proofErr w:type="gramStart"/>
            <w:r w:rsidRPr="0082213B">
              <w:t>sk</w:t>
            </w:r>
            <w:proofErr w:type="gramEnd"/>
            <w:r w:rsidRPr="0082213B">
              <w:t>_client</w:t>
            </w:r>
            <w:proofErr w:type="spellEnd"/>
          </w:p>
        </w:tc>
        <w:tc>
          <w:tcPr>
            <w:tcW w:w="0" w:type="auto"/>
            <w:hideMark/>
          </w:tcPr>
          <w:p w14:paraId="2F29A6EB" w14:textId="77777777" w:rsidR="0082213B" w:rsidRPr="0082213B" w:rsidRDefault="0082213B" w:rsidP="0082213B">
            <w:pPr>
              <w:spacing w:after="160" w:line="278" w:lineRule="auto"/>
              <w:jc w:val="both"/>
            </w:pPr>
            <w:r w:rsidRPr="0082213B">
              <w:t>Clé technique du client</w:t>
            </w:r>
          </w:p>
        </w:tc>
        <w:tc>
          <w:tcPr>
            <w:tcW w:w="0" w:type="auto"/>
            <w:hideMark/>
          </w:tcPr>
          <w:p w14:paraId="6BF5498E" w14:textId="77777777" w:rsidR="0082213B" w:rsidRPr="0082213B" w:rsidRDefault="0082213B" w:rsidP="0082213B">
            <w:pPr>
              <w:spacing w:after="160" w:line="278" w:lineRule="auto"/>
              <w:jc w:val="both"/>
            </w:pPr>
            <w:proofErr w:type="spellStart"/>
            <w:r w:rsidRPr="0082213B">
              <w:t>Lookup</w:t>
            </w:r>
            <w:proofErr w:type="spellEnd"/>
            <w:r w:rsidRPr="0082213B">
              <w:t xml:space="preserve"> vers D_CLIENT</w:t>
            </w:r>
          </w:p>
        </w:tc>
      </w:tr>
      <w:tr w:rsidR="0082213B" w:rsidRPr="0082213B" w14:paraId="35FF8A50" w14:textId="77777777" w:rsidTr="0082213B">
        <w:tc>
          <w:tcPr>
            <w:tcW w:w="0" w:type="auto"/>
            <w:hideMark/>
          </w:tcPr>
          <w:p w14:paraId="5A93A1F2" w14:textId="77777777" w:rsidR="0082213B" w:rsidRPr="0082213B" w:rsidRDefault="0082213B" w:rsidP="0082213B">
            <w:pPr>
              <w:spacing w:after="160" w:line="278" w:lineRule="auto"/>
              <w:jc w:val="both"/>
            </w:pPr>
            <w:proofErr w:type="spellStart"/>
            <w:proofErr w:type="gramStart"/>
            <w:r w:rsidRPr="0082213B">
              <w:t>sk</w:t>
            </w:r>
            <w:proofErr w:type="gramEnd"/>
            <w:r w:rsidRPr="0082213B">
              <w:t>_agent</w:t>
            </w:r>
            <w:proofErr w:type="spellEnd"/>
          </w:p>
        </w:tc>
        <w:tc>
          <w:tcPr>
            <w:tcW w:w="0" w:type="auto"/>
            <w:hideMark/>
          </w:tcPr>
          <w:p w14:paraId="6CB89CEC" w14:textId="77777777" w:rsidR="0082213B" w:rsidRPr="0082213B" w:rsidRDefault="0082213B" w:rsidP="0082213B">
            <w:pPr>
              <w:spacing w:after="160" w:line="278" w:lineRule="auto"/>
              <w:jc w:val="both"/>
            </w:pPr>
            <w:r w:rsidRPr="0082213B">
              <w:t>Clé technique de l’agent</w:t>
            </w:r>
          </w:p>
        </w:tc>
        <w:tc>
          <w:tcPr>
            <w:tcW w:w="0" w:type="auto"/>
            <w:hideMark/>
          </w:tcPr>
          <w:p w14:paraId="01690C0A" w14:textId="77777777" w:rsidR="0082213B" w:rsidRPr="0082213B" w:rsidRDefault="0082213B" w:rsidP="0082213B">
            <w:pPr>
              <w:spacing w:after="160" w:line="278" w:lineRule="auto"/>
              <w:jc w:val="both"/>
            </w:pPr>
            <w:proofErr w:type="spellStart"/>
            <w:r w:rsidRPr="0082213B">
              <w:t>Lookup</w:t>
            </w:r>
            <w:proofErr w:type="spellEnd"/>
            <w:r w:rsidRPr="0082213B">
              <w:t xml:space="preserve"> vers D_AGENT</w:t>
            </w:r>
          </w:p>
        </w:tc>
      </w:tr>
      <w:tr w:rsidR="0082213B" w:rsidRPr="0082213B" w14:paraId="59EBDA36" w14:textId="77777777" w:rsidTr="0082213B">
        <w:tc>
          <w:tcPr>
            <w:tcW w:w="0" w:type="auto"/>
            <w:hideMark/>
          </w:tcPr>
          <w:p w14:paraId="2769FF20" w14:textId="77777777" w:rsidR="0082213B" w:rsidRPr="0082213B" w:rsidRDefault="0082213B" w:rsidP="0082213B">
            <w:pPr>
              <w:spacing w:after="160" w:line="278" w:lineRule="auto"/>
              <w:jc w:val="both"/>
            </w:pPr>
            <w:proofErr w:type="spellStart"/>
            <w:proofErr w:type="gramStart"/>
            <w:r w:rsidRPr="0082213B">
              <w:t>sk</w:t>
            </w:r>
            <w:proofErr w:type="gramEnd"/>
            <w:r w:rsidRPr="0082213B">
              <w:t>_bien</w:t>
            </w:r>
            <w:proofErr w:type="spellEnd"/>
          </w:p>
        </w:tc>
        <w:tc>
          <w:tcPr>
            <w:tcW w:w="0" w:type="auto"/>
            <w:hideMark/>
          </w:tcPr>
          <w:p w14:paraId="286D2852" w14:textId="77777777" w:rsidR="0082213B" w:rsidRPr="0082213B" w:rsidRDefault="0082213B" w:rsidP="0082213B">
            <w:pPr>
              <w:spacing w:after="160" w:line="278" w:lineRule="auto"/>
              <w:jc w:val="both"/>
            </w:pPr>
            <w:r w:rsidRPr="0082213B">
              <w:t>Clé technique du bien</w:t>
            </w:r>
          </w:p>
        </w:tc>
        <w:tc>
          <w:tcPr>
            <w:tcW w:w="0" w:type="auto"/>
            <w:hideMark/>
          </w:tcPr>
          <w:p w14:paraId="7EB0A661" w14:textId="77777777" w:rsidR="0082213B" w:rsidRPr="0082213B" w:rsidRDefault="0082213B" w:rsidP="0082213B">
            <w:pPr>
              <w:spacing w:after="160" w:line="278" w:lineRule="auto"/>
              <w:jc w:val="both"/>
            </w:pPr>
            <w:proofErr w:type="spellStart"/>
            <w:r w:rsidRPr="0082213B">
              <w:t>Lookup</w:t>
            </w:r>
            <w:proofErr w:type="spellEnd"/>
            <w:r w:rsidRPr="0082213B">
              <w:t xml:space="preserve"> vers D_BIEN</w:t>
            </w:r>
          </w:p>
        </w:tc>
      </w:tr>
      <w:tr w:rsidR="0082213B" w:rsidRPr="0082213B" w14:paraId="216CC9AF" w14:textId="77777777" w:rsidTr="0082213B">
        <w:tc>
          <w:tcPr>
            <w:tcW w:w="0" w:type="auto"/>
            <w:hideMark/>
          </w:tcPr>
          <w:p w14:paraId="481F36F0" w14:textId="77777777" w:rsidR="0082213B" w:rsidRPr="0082213B" w:rsidRDefault="0082213B" w:rsidP="0082213B">
            <w:pPr>
              <w:spacing w:after="160" w:line="278" w:lineRule="auto"/>
              <w:jc w:val="both"/>
            </w:pPr>
            <w:proofErr w:type="spellStart"/>
            <w:proofErr w:type="gramStart"/>
            <w:r w:rsidRPr="0082213B">
              <w:t>sk</w:t>
            </w:r>
            <w:proofErr w:type="gramEnd"/>
            <w:r w:rsidRPr="0082213B">
              <w:t>_localisation</w:t>
            </w:r>
            <w:proofErr w:type="spellEnd"/>
          </w:p>
        </w:tc>
        <w:tc>
          <w:tcPr>
            <w:tcW w:w="0" w:type="auto"/>
            <w:hideMark/>
          </w:tcPr>
          <w:p w14:paraId="708B6F8C" w14:textId="77777777" w:rsidR="0082213B" w:rsidRPr="0082213B" w:rsidRDefault="0082213B" w:rsidP="0082213B">
            <w:pPr>
              <w:spacing w:after="160" w:line="278" w:lineRule="auto"/>
              <w:jc w:val="both"/>
            </w:pPr>
            <w:r w:rsidRPr="0082213B">
              <w:t>Clé technique de la localisation</w:t>
            </w:r>
          </w:p>
        </w:tc>
        <w:tc>
          <w:tcPr>
            <w:tcW w:w="0" w:type="auto"/>
            <w:hideMark/>
          </w:tcPr>
          <w:p w14:paraId="30435050" w14:textId="77777777" w:rsidR="0082213B" w:rsidRPr="0082213B" w:rsidRDefault="0082213B" w:rsidP="0082213B">
            <w:pPr>
              <w:spacing w:after="160" w:line="278" w:lineRule="auto"/>
              <w:jc w:val="both"/>
            </w:pPr>
            <w:r w:rsidRPr="0082213B">
              <w:t>Dérivée de D_BIEN</w:t>
            </w:r>
          </w:p>
        </w:tc>
      </w:tr>
      <w:tr w:rsidR="0082213B" w:rsidRPr="0082213B" w14:paraId="1A7BA862" w14:textId="77777777" w:rsidTr="0082213B">
        <w:tc>
          <w:tcPr>
            <w:tcW w:w="0" w:type="auto"/>
            <w:hideMark/>
          </w:tcPr>
          <w:p w14:paraId="6581F006" w14:textId="77777777" w:rsidR="0082213B" w:rsidRPr="0082213B" w:rsidRDefault="0082213B" w:rsidP="0082213B">
            <w:pPr>
              <w:spacing w:after="160" w:line="278" w:lineRule="auto"/>
              <w:jc w:val="both"/>
            </w:pPr>
            <w:proofErr w:type="spellStart"/>
            <w:proofErr w:type="gramStart"/>
            <w:r w:rsidRPr="0082213B">
              <w:t>prix</w:t>
            </w:r>
            <w:proofErr w:type="gramEnd"/>
            <w:r w:rsidRPr="0082213B">
              <w:t>_achat</w:t>
            </w:r>
            <w:proofErr w:type="spellEnd"/>
          </w:p>
        </w:tc>
        <w:tc>
          <w:tcPr>
            <w:tcW w:w="0" w:type="auto"/>
            <w:hideMark/>
          </w:tcPr>
          <w:p w14:paraId="44E211E3" w14:textId="77777777" w:rsidR="0082213B" w:rsidRPr="0082213B" w:rsidRDefault="0082213B" w:rsidP="0082213B">
            <w:pPr>
              <w:spacing w:after="160" w:line="278" w:lineRule="auto"/>
              <w:jc w:val="both"/>
            </w:pPr>
            <w:r w:rsidRPr="0082213B">
              <w:t>Prix réel d’achat</w:t>
            </w:r>
          </w:p>
        </w:tc>
        <w:tc>
          <w:tcPr>
            <w:tcW w:w="0" w:type="auto"/>
            <w:hideMark/>
          </w:tcPr>
          <w:p w14:paraId="2FD50709" w14:textId="77777777" w:rsidR="0082213B" w:rsidRPr="0082213B" w:rsidRDefault="0082213B" w:rsidP="0082213B">
            <w:pPr>
              <w:spacing w:after="160" w:line="278" w:lineRule="auto"/>
              <w:jc w:val="both"/>
            </w:pPr>
            <w:r w:rsidRPr="0082213B">
              <w:t>Table ACHAT (Oracle)</w:t>
            </w:r>
          </w:p>
        </w:tc>
      </w:tr>
      <w:tr w:rsidR="0082213B" w:rsidRPr="0082213B" w14:paraId="7823CEB2" w14:textId="77777777" w:rsidTr="0082213B">
        <w:tc>
          <w:tcPr>
            <w:tcW w:w="0" w:type="auto"/>
            <w:hideMark/>
          </w:tcPr>
          <w:p w14:paraId="14F76F5A" w14:textId="77777777" w:rsidR="0082213B" w:rsidRPr="0082213B" w:rsidRDefault="0082213B" w:rsidP="0082213B">
            <w:pPr>
              <w:spacing w:after="160" w:line="278" w:lineRule="auto"/>
              <w:jc w:val="both"/>
            </w:pPr>
            <w:proofErr w:type="gramStart"/>
            <w:r w:rsidRPr="0082213B">
              <w:t>prix</w:t>
            </w:r>
            <w:proofErr w:type="gramEnd"/>
            <w:r w:rsidRPr="0082213B">
              <w:t>_achat_m2</w:t>
            </w:r>
          </w:p>
        </w:tc>
        <w:tc>
          <w:tcPr>
            <w:tcW w:w="0" w:type="auto"/>
            <w:hideMark/>
          </w:tcPr>
          <w:p w14:paraId="73778890" w14:textId="77777777" w:rsidR="0082213B" w:rsidRPr="0082213B" w:rsidRDefault="0082213B" w:rsidP="0082213B">
            <w:pPr>
              <w:spacing w:after="160" w:line="278" w:lineRule="auto"/>
              <w:jc w:val="both"/>
            </w:pPr>
            <w:r w:rsidRPr="0082213B">
              <w:t>Prix d’achat au m²</w:t>
            </w:r>
          </w:p>
        </w:tc>
        <w:tc>
          <w:tcPr>
            <w:tcW w:w="0" w:type="auto"/>
            <w:hideMark/>
          </w:tcPr>
          <w:p w14:paraId="4BBEF758" w14:textId="77777777" w:rsidR="0082213B" w:rsidRPr="0082213B" w:rsidRDefault="0082213B" w:rsidP="0082213B">
            <w:pPr>
              <w:spacing w:after="160" w:line="278" w:lineRule="auto"/>
              <w:jc w:val="both"/>
            </w:pPr>
            <w:r w:rsidRPr="0082213B">
              <w:t>Calcul ETL</w:t>
            </w:r>
          </w:p>
        </w:tc>
      </w:tr>
      <w:tr w:rsidR="0082213B" w:rsidRPr="0082213B" w14:paraId="4A93252F" w14:textId="77777777" w:rsidTr="0082213B">
        <w:tc>
          <w:tcPr>
            <w:tcW w:w="0" w:type="auto"/>
            <w:hideMark/>
          </w:tcPr>
          <w:p w14:paraId="10BD79CE" w14:textId="77777777" w:rsidR="0082213B" w:rsidRPr="0082213B" w:rsidRDefault="0082213B" w:rsidP="0082213B">
            <w:pPr>
              <w:spacing w:after="160" w:line="278" w:lineRule="auto"/>
              <w:jc w:val="both"/>
            </w:pPr>
            <w:proofErr w:type="spellStart"/>
            <w:proofErr w:type="gramStart"/>
            <w:r w:rsidRPr="0082213B">
              <w:t>prix</w:t>
            </w:r>
            <w:proofErr w:type="gramEnd"/>
            <w:r w:rsidRPr="0082213B">
              <w:t>_affiche_snapshot</w:t>
            </w:r>
            <w:proofErr w:type="spellEnd"/>
          </w:p>
        </w:tc>
        <w:tc>
          <w:tcPr>
            <w:tcW w:w="0" w:type="auto"/>
            <w:hideMark/>
          </w:tcPr>
          <w:p w14:paraId="4FF6801E" w14:textId="77777777" w:rsidR="0082213B" w:rsidRPr="0082213B" w:rsidRDefault="0082213B" w:rsidP="0082213B">
            <w:pPr>
              <w:spacing w:after="160" w:line="278" w:lineRule="auto"/>
              <w:jc w:val="both"/>
            </w:pPr>
            <w:r w:rsidRPr="0082213B">
              <w:t>Prix affiché du bien au moment de la vente</w:t>
            </w:r>
          </w:p>
        </w:tc>
        <w:tc>
          <w:tcPr>
            <w:tcW w:w="0" w:type="auto"/>
            <w:hideMark/>
          </w:tcPr>
          <w:p w14:paraId="3E9DE626" w14:textId="77777777" w:rsidR="0082213B" w:rsidRPr="0082213B" w:rsidRDefault="0082213B" w:rsidP="0082213B">
            <w:pPr>
              <w:spacing w:after="160" w:line="278" w:lineRule="auto"/>
              <w:jc w:val="both"/>
            </w:pPr>
            <w:r w:rsidRPr="0082213B">
              <w:t>D_BIEN (snapshot)</w:t>
            </w:r>
          </w:p>
        </w:tc>
      </w:tr>
      <w:tr w:rsidR="0082213B" w:rsidRPr="0082213B" w14:paraId="2D9F303B" w14:textId="77777777" w:rsidTr="0082213B">
        <w:tc>
          <w:tcPr>
            <w:tcW w:w="0" w:type="auto"/>
            <w:hideMark/>
          </w:tcPr>
          <w:p w14:paraId="0A064CB3" w14:textId="77777777" w:rsidR="0082213B" w:rsidRPr="0082213B" w:rsidRDefault="0082213B" w:rsidP="0082213B">
            <w:pPr>
              <w:spacing w:after="160" w:line="278" w:lineRule="auto"/>
              <w:jc w:val="both"/>
            </w:pPr>
            <w:proofErr w:type="spellStart"/>
            <w:proofErr w:type="gramStart"/>
            <w:r w:rsidRPr="0082213B">
              <w:lastRenderedPageBreak/>
              <w:t>ecart</w:t>
            </w:r>
            <w:proofErr w:type="gramEnd"/>
            <w:r w:rsidRPr="0082213B">
              <w:t>_prix</w:t>
            </w:r>
            <w:proofErr w:type="spellEnd"/>
          </w:p>
        </w:tc>
        <w:tc>
          <w:tcPr>
            <w:tcW w:w="0" w:type="auto"/>
            <w:hideMark/>
          </w:tcPr>
          <w:p w14:paraId="2EB93397" w14:textId="77777777" w:rsidR="0082213B" w:rsidRPr="0082213B" w:rsidRDefault="0082213B" w:rsidP="0082213B">
            <w:pPr>
              <w:spacing w:after="160" w:line="278" w:lineRule="auto"/>
              <w:jc w:val="both"/>
            </w:pPr>
            <w:r w:rsidRPr="0082213B">
              <w:t>Écart entre prix affiché et prix d’achat</w:t>
            </w:r>
          </w:p>
        </w:tc>
        <w:tc>
          <w:tcPr>
            <w:tcW w:w="0" w:type="auto"/>
            <w:hideMark/>
          </w:tcPr>
          <w:p w14:paraId="11FCE30D" w14:textId="77777777" w:rsidR="0082213B" w:rsidRPr="0082213B" w:rsidRDefault="0082213B" w:rsidP="0082213B">
            <w:pPr>
              <w:spacing w:after="160" w:line="278" w:lineRule="auto"/>
              <w:jc w:val="both"/>
            </w:pPr>
            <w:r w:rsidRPr="0082213B">
              <w:t>Calcul ETL</w:t>
            </w:r>
          </w:p>
        </w:tc>
      </w:tr>
      <w:tr w:rsidR="0082213B" w:rsidRPr="0082213B" w14:paraId="7F705A0E" w14:textId="77777777" w:rsidTr="0082213B">
        <w:tc>
          <w:tcPr>
            <w:tcW w:w="0" w:type="auto"/>
            <w:hideMark/>
          </w:tcPr>
          <w:p w14:paraId="4F0A1E5A" w14:textId="77777777" w:rsidR="0082213B" w:rsidRPr="0082213B" w:rsidRDefault="0082213B" w:rsidP="0082213B">
            <w:pPr>
              <w:spacing w:after="160" w:line="278" w:lineRule="auto"/>
              <w:jc w:val="both"/>
            </w:pPr>
            <w:proofErr w:type="spellStart"/>
            <w:proofErr w:type="gramStart"/>
            <w:r w:rsidRPr="0082213B">
              <w:t>delai</w:t>
            </w:r>
            <w:proofErr w:type="gramEnd"/>
            <w:r w:rsidRPr="0082213B">
              <w:t>_visite_achat_jours</w:t>
            </w:r>
            <w:proofErr w:type="spellEnd"/>
          </w:p>
        </w:tc>
        <w:tc>
          <w:tcPr>
            <w:tcW w:w="0" w:type="auto"/>
            <w:hideMark/>
          </w:tcPr>
          <w:p w14:paraId="523B3125" w14:textId="77777777" w:rsidR="0082213B" w:rsidRPr="0082213B" w:rsidRDefault="0082213B" w:rsidP="0082213B">
            <w:pPr>
              <w:spacing w:after="160" w:line="278" w:lineRule="auto"/>
              <w:jc w:val="both"/>
            </w:pPr>
            <w:r w:rsidRPr="0082213B">
              <w:t>Délai entre visite et achat (jours)</w:t>
            </w:r>
          </w:p>
        </w:tc>
        <w:tc>
          <w:tcPr>
            <w:tcW w:w="0" w:type="auto"/>
            <w:hideMark/>
          </w:tcPr>
          <w:p w14:paraId="43D93919" w14:textId="77777777" w:rsidR="0082213B" w:rsidRPr="0082213B" w:rsidRDefault="0082213B" w:rsidP="0082213B">
            <w:pPr>
              <w:spacing w:after="160" w:line="278" w:lineRule="auto"/>
              <w:jc w:val="both"/>
            </w:pPr>
            <w:r w:rsidRPr="0082213B">
              <w:t>Calcul ETL</w:t>
            </w:r>
          </w:p>
        </w:tc>
      </w:tr>
    </w:tbl>
    <w:p w14:paraId="1FA28EC0" w14:textId="77777777" w:rsidR="00DC1568" w:rsidRDefault="00DC1568" w:rsidP="00413298">
      <w:pPr>
        <w:jc w:val="both"/>
      </w:pPr>
    </w:p>
    <w:p w14:paraId="60754EE9" w14:textId="77777777" w:rsidR="00B333C3" w:rsidRDefault="00B333C3" w:rsidP="007D111B">
      <w:pPr>
        <w:ind w:firstLine="708"/>
        <w:jc w:val="both"/>
        <w:rPr>
          <w:b/>
          <w:bCs/>
        </w:rPr>
      </w:pPr>
      <w:r w:rsidRPr="00B333C3">
        <w:rPr>
          <w:b/>
          <w:bCs/>
        </w:rPr>
        <w:t>Pipeline P_F_LOCATION – Alimentation de la table de faits Location</w:t>
      </w:r>
    </w:p>
    <w:p w14:paraId="6C534A33" w14:textId="77A3A4F7" w:rsidR="00BE7902" w:rsidRPr="00B333C3" w:rsidRDefault="00BE7902" w:rsidP="00BE7902">
      <w:pPr>
        <w:ind w:firstLine="708"/>
        <w:rPr>
          <w:b/>
          <w:bCs/>
        </w:rPr>
      </w:pPr>
      <w:r>
        <w:rPr>
          <w:b/>
          <w:bCs/>
          <w:noProof/>
        </w:rPr>
        <w:drawing>
          <wp:inline distT="0" distB="0" distL="0" distR="0" wp14:anchorId="6F632EA6" wp14:editId="0D14F264">
            <wp:extent cx="2969260" cy="3274060"/>
            <wp:effectExtent l="0" t="0" r="2540" b="2540"/>
            <wp:docPr id="6908239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9260" cy="3274060"/>
                    </a:xfrm>
                    <a:prstGeom prst="rect">
                      <a:avLst/>
                    </a:prstGeom>
                    <a:noFill/>
                    <a:ln>
                      <a:noFill/>
                    </a:ln>
                  </pic:spPr>
                </pic:pic>
              </a:graphicData>
            </a:graphic>
          </wp:inline>
        </w:drawing>
      </w:r>
    </w:p>
    <w:p w14:paraId="0F613696" w14:textId="77777777" w:rsidR="00B333C3" w:rsidRPr="00B333C3" w:rsidRDefault="00B333C3" w:rsidP="00B333C3">
      <w:pPr>
        <w:jc w:val="both"/>
      </w:pPr>
      <w:r w:rsidRPr="00B333C3">
        <w:t xml:space="preserve">Le pipeline </w:t>
      </w:r>
      <w:r w:rsidRPr="00B333C3">
        <w:rPr>
          <w:b/>
          <w:bCs/>
        </w:rPr>
        <w:t>P_F_LOCATION</w:t>
      </w:r>
      <w:r w:rsidRPr="00B333C3">
        <w:t xml:space="preserve"> a pour objectif d’alimenter la table de faits </w:t>
      </w:r>
      <w:r w:rsidRPr="00B333C3">
        <w:rPr>
          <w:b/>
          <w:bCs/>
        </w:rPr>
        <w:t>F_LOCATION</w:t>
      </w:r>
      <w:r w:rsidRPr="00B333C3">
        <w:t>, qui enregistre les événements de location immobilière réalisés par l’agence. Cette table de faits constitue un second axe majeur de l’analyse décisionnelle et permet d’étudier l’activité locative selon les dimensions temporelles, clients, agents, biens et localisation, ainsi que selon des indicateurs temporels et financiers spécifiques à la location.</w:t>
      </w:r>
    </w:p>
    <w:p w14:paraId="1F77C839" w14:textId="77777777" w:rsidR="00B333C3" w:rsidRPr="00B333C3" w:rsidRDefault="00B333C3" w:rsidP="00B333C3">
      <w:pPr>
        <w:jc w:val="both"/>
      </w:pPr>
      <w:r w:rsidRPr="00B333C3">
        <w:t xml:space="preserve">Le pipeline extrait les données depuis la table opérationnelle </w:t>
      </w:r>
      <w:r w:rsidRPr="00B333C3">
        <w:rPr>
          <w:b/>
          <w:bCs/>
        </w:rPr>
        <w:t>LOCATION</w:t>
      </w:r>
      <w:r w:rsidRPr="00B333C3">
        <w:t xml:space="preserve"> de la base Oracle. Chaque enregistrement correspond à un événement de location identifié par la combinaison des identifiants métier </w:t>
      </w:r>
      <w:r w:rsidRPr="00B333C3">
        <w:rPr>
          <w:b/>
          <w:bCs/>
        </w:rPr>
        <w:t>ID_BIEN</w:t>
      </w:r>
      <w:r w:rsidRPr="00B333C3">
        <w:t xml:space="preserve">, </w:t>
      </w:r>
      <w:r w:rsidRPr="00B333C3">
        <w:rPr>
          <w:b/>
          <w:bCs/>
        </w:rPr>
        <w:t>ID_CLIENT</w:t>
      </w:r>
      <w:r w:rsidRPr="00B333C3">
        <w:t xml:space="preserve"> et </w:t>
      </w:r>
      <w:r w:rsidRPr="00B333C3">
        <w:rPr>
          <w:b/>
          <w:bCs/>
        </w:rPr>
        <w:t>ID_AGENT</w:t>
      </w:r>
      <w:r w:rsidRPr="00B333C3">
        <w:t xml:space="preserve">, ainsi que par les dates associées à la visite et à la location effective. Ces identifiants métiers sont conservés temporairement dans le flux afin d’être traduits en clés techniques lors des étapes de </w:t>
      </w:r>
      <w:proofErr w:type="spellStart"/>
      <w:r w:rsidRPr="00B333C3">
        <w:t>lookup</w:t>
      </w:r>
      <w:proofErr w:type="spellEnd"/>
      <w:r w:rsidRPr="00B333C3">
        <w:t xml:space="preserve"> vers les dimensions de l’entrepôt.</w:t>
      </w:r>
    </w:p>
    <w:p w14:paraId="5149013B" w14:textId="77777777" w:rsidR="00B333C3" w:rsidRPr="00B333C3" w:rsidRDefault="00B333C3" w:rsidP="00B333C3">
      <w:pPr>
        <w:jc w:val="both"/>
      </w:pPr>
      <w:r w:rsidRPr="00B333C3">
        <w:t xml:space="preserve">Les dates </w:t>
      </w:r>
      <w:r w:rsidRPr="00B333C3">
        <w:rPr>
          <w:b/>
          <w:bCs/>
        </w:rPr>
        <w:t>DATE_VISITE_LOC</w:t>
      </w:r>
      <w:r w:rsidRPr="00B333C3">
        <w:t xml:space="preserve"> et </w:t>
      </w:r>
      <w:r w:rsidRPr="00B333C3">
        <w:rPr>
          <w:b/>
          <w:bCs/>
        </w:rPr>
        <w:t>DATE_LOC</w:t>
      </w:r>
      <w:r w:rsidRPr="00B333C3">
        <w:t xml:space="preserve"> sont préalablement normalisées dans l’ETL afin d’en extraire des dates calendaires sans composante horaire. Ces dates sont ensuite utilisées pour effectuer des </w:t>
      </w:r>
      <w:proofErr w:type="spellStart"/>
      <w:r w:rsidRPr="00B333C3">
        <w:t>lookups</w:t>
      </w:r>
      <w:proofErr w:type="spellEnd"/>
      <w:r w:rsidRPr="00B333C3">
        <w:t xml:space="preserve"> vers la dimension </w:t>
      </w:r>
      <w:r w:rsidRPr="00B333C3">
        <w:rPr>
          <w:b/>
          <w:bCs/>
        </w:rPr>
        <w:t>D_DATE</w:t>
      </w:r>
      <w:r w:rsidRPr="00B333C3">
        <w:t xml:space="preserve">, permettant de récupérer les clés techniques </w:t>
      </w:r>
      <w:r w:rsidRPr="00B333C3">
        <w:rPr>
          <w:b/>
          <w:bCs/>
        </w:rPr>
        <w:t>SK_DATE_VISITE</w:t>
      </w:r>
      <w:r w:rsidRPr="00B333C3">
        <w:t xml:space="preserve"> et </w:t>
      </w:r>
      <w:r w:rsidRPr="00B333C3">
        <w:rPr>
          <w:b/>
          <w:bCs/>
        </w:rPr>
        <w:t>SK_DATE_LOCATION</w:t>
      </w:r>
      <w:r w:rsidRPr="00B333C3">
        <w:t xml:space="preserve">. Cette étape garantit une </w:t>
      </w:r>
      <w:r w:rsidRPr="00B333C3">
        <w:lastRenderedPageBreak/>
        <w:t>cohérence temporelle complète entre la table de faits et la dimension temps, et assure l’alignement des analyses entre achats et locations.</w:t>
      </w:r>
    </w:p>
    <w:p w14:paraId="78C11C0E" w14:textId="77777777" w:rsidR="00B333C3" w:rsidRPr="00B333C3" w:rsidRDefault="00B333C3" w:rsidP="00B333C3">
      <w:pPr>
        <w:jc w:val="both"/>
      </w:pPr>
      <w:r w:rsidRPr="00B333C3">
        <w:t xml:space="preserve">Les dimensions </w:t>
      </w:r>
      <w:r w:rsidRPr="00B333C3">
        <w:rPr>
          <w:b/>
          <w:bCs/>
        </w:rPr>
        <w:t>D_CLIENT</w:t>
      </w:r>
      <w:r w:rsidRPr="00B333C3">
        <w:t xml:space="preserve"> et </w:t>
      </w:r>
      <w:r w:rsidRPr="00B333C3">
        <w:rPr>
          <w:b/>
          <w:bCs/>
        </w:rPr>
        <w:t>D_AGENT</w:t>
      </w:r>
      <w:r w:rsidRPr="00B333C3">
        <w:t xml:space="preserve"> sont ensuite intégrées au pipeline à l’aide de </w:t>
      </w:r>
      <w:proofErr w:type="spellStart"/>
      <w:r w:rsidRPr="00B333C3">
        <w:rPr>
          <w:b/>
          <w:bCs/>
        </w:rPr>
        <w:t>Database</w:t>
      </w:r>
      <w:proofErr w:type="spellEnd"/>
      <w:r w:rsidRPr="00B333C3">
        <w:rPr>
          <w:b/>
          <w:bCs/>
        </w:rPr>
        <w:t xml:space="preserve"> </w:t>
      </w:r>
      <w:proofErr w:type="spellStart"/>
      <w:r w:rsidRPr="00B333C3">
        <w:rPr>
          <w:b/>
          <w:bCs/>
        </w:rPr>
        <w:t>Lookup</w:t>
      </w:r>
      <w:proofErr w:type="spellEnd"/>
      <w:r w:rsidRPr="00B333C3">
        <w:t xml:space="preserve"> successifs. Les identifiants métiers </w:t>
      </w:r>
      <w:r w:rsidRPr="00B333C3">
        <w:rPr>
          <w:b/>
          <w:bCs/>
        </w:rPr>
        <w:t>ID_CLIENT_SRC</w:t>
      </w:r>
      <w:r w:rsidRPr="00B333C3">
        <w:t xml:space="preserve"> et </w:t>
      </w:r>
      <w:r w:rsidRPr="00B333C3">
        <w:rPr>
          <w:b/>
          <w:bCs/>
        </w:rPr>
        <w:t>ID_AGENT_SRC</w:t>
      </w:r>
      <w:r w:rsidRPr="00B333C3">
        <w:t xml:space="preserve"> issus de la table LOCATION sont utilisés comme clés de correspondance afin de récupérer les clés techniques </w:t>
      </w:r>
      <w:r w:rsidRPr="00B333C3">
        <w:rPr>
          <w:b/>
          <w:bCs/>
        </w:rPr>
        <w:t>SK_CLIENT</w:t>
      </w:r>
      <w:r w:rsidRPr="00B333C3">
        <w:t xml:space="preserve"> et </w:t>
      </w:r>
      <w:r w:rsidRPr="00B333C3">
        <w:rPr>
          <w:b/>
          <w:bCs/>
        </w:rPr>
        <w:t>SK_AGENT</w:t>
      </w:r>
      <w:r w:rsidRPr="00B333C3">
        <w:t xml:space="preserve">. Ces </w:t>
      </w:r>
      <w:proofErr w:type="spellStart"/>
      <w:r w:rsidRPr="00B333C3">
        <w:t>lookups</w:t>
      </w:r>
      <w:proofErr w:type="spellEnd"/>
      <w:r w:rsidRPr="00B333C3">
        <w:t xml:space="preserve"> permettent de découpler la table de faits des identifiants Oracle et d’assurer des jointures performantes et stables dans l’entrepôt.</w:t>
      </w:r>
    </w:p>
    <w:p w14:paraId="235E4D4F" w14:textId="77777777" w:rsidR="00B333C3" w:rsidRPr="00B333C3" w:rsidRDefault="00B333C3" w:rsidP="00B333C3">
      <w:pPr>
        <w:jc w:val="both"/>
      </w:pPr>
      <w:r w:rsidRPr="00B333C3">
        <w:t xml:space="preserve">La dimension </w:t>
      </w:r>
      <w:r w:rsidRPr="00B333C3">
        <w:rPr>
          <w:b/>
          <w:bCs/>
        </w:rPr>
        <w:t>D_BIEN</w:t>
      </w:r>
      <w:r w:rsidRPr="00B333C3">
        <w:t xml:space="preserve"> joue un rôle central dans le pipeline </w:t>
      </w:r>
      <w:r w:rsidRPr="00B333C3">
        <w:rPr>
          <w:b/>
          <w:bCs/>
        </w:rPr>
        <w:t>P_F_LOCATION</w:t>
      </w:r>
      <w:r w:rsidRPr="00B333C3">
        <w:t xml:space="preserve">, de la même manière que dans le pipeline d’achat. Un </w:t>
      </w:r>
      <w:proofErr w:type="spellStart"/>
      <w:r w:rsidRPr="00B333C3">
        <w:rPr>
          <w:b/>
          <w:bCs/>
        </w:rPr>
        <w:t>Database</w:t>
      </w:r>
      <w:proofErr w:type="spellEnd"/>
      <w:r w:rsidRPr="00B333C3">
        <w:rPr>
          <w:b/>
          <w:bCs/>
        </w:rPr>
        <w:t xml:space="preserve"> </w:t>
      </w:r>
      <w:proofErr w:type="spellStart"/>
      <w:r w:rsidRPr="00B333C3">
        <w:rPr>
          <w:b/>
          <w:bCs/>
        </w:rPr>
        <w:t>Lookup</w:t>
      </w:r>
      <w:proofErr w:type="spellEnd"/>
      <w:r w:rsidRPr="00B333C3">
        <w:t xml:space="preserve"> est réalisé à partir de l’identifiant métier </w:t>
      </w:r>
      <w:r w:rsidRPr="00B333C3">
        <w:rPr>
          <w:b/>
          <w:bCs/>
        </w:rPr>
        <w:t>ID_BIEN_SRC</w:t>
      </w:r>
      <w:r w:rsidRPr="00B333C3">
        <w:t xml:space="preserve"> afin de récupérer simultanément :</w:t>
      </w:r>
    </w:p>
    <w:p w14:paraId="73C88BDD" w14:textId="77777777" w:rsidR="00B333C3" w:rsidRPr="00B333C3" w:rsidRDefault="00B333C3" w:rsidP="00B333C3">
      <w:pPr>
        <w:numPr>
          <w:ilvl w:val="0"/>
          <w:numId w:val="23"/>
        </w:numPr>
        <w:jc w:val="both"/>
      </w:pPr>
      <w:proofErr w:type="gramStart"/>
      <w:r w:rsidRPr="00B333C3">
        <w:t>la</w:t>
      </w:r>
      <w:proofErr w:type="gramEnd"/>
      <w:r w:rsidRPr="00B333C3">
        <w:t xml:space="preserve"> clé technique du bien </w:t>
      </w:r>
      <w:r w:rsidRPr="00B333C3">
        <w:rPr>
          <w:b/>
          <w:bCs/>
        </w:rPr>
        <w:t>SK_BIEN</w:t>
      </w:r>
      <w:r w:rsidRPr="00B333C3">
        <w:t>,</w:t>
      </w:r>
    </w:p>
    <w:p w14:paraId="6FAA9804" w14:textId="77777777" w:rsidR="00B333C3" w:rsidRPr="00B333C3" w:rsidRDefault="00B333C3" w:rsidP="00B333C3">
      <w:pPr>
        <w:numPr>
          <w:ilvl w:val="0"/>
          <w:numId w:val="23"/>
        </w:numPr>
        <w:jc w:val="both"/>
      </w:pPr>
      <w:proofErr w:type="gramStart"/>
      <w:r w:rsidRPr="00B333C3">
        <w:t>la</w:t>
      </w:r>
      <w:proofErr w:type="gramEnd"/>
      <w:r w:rsidRPr="00B333C3">
        <w:t xml:space="preserve"> clé technique de localisation </w:t>
      </w:r>
      <w:r w:rsidRPr="00B333C3">
        <w:rPr>
          <w:b/>
          <w:bCs/>
        </w:rPr>
        <w:t>SK_LOCALISATION</w:t>
      </w:r>
      <w:r w:rsidRPr="00B333C3">
        <w:t>.</w:t>
      </w:r>
    </w:p>
    <w:p w14:paraId="7E96BFAB" w14:textId="77777777" w:rsidR="00B333C3" w:rsidRPr="00B333C3" w:rsidRDefault="00B333C3" w:rsidP="00B333C3">
      <w:pPr>
        <w:jc w:val="both"/>
      </w:pPr>
      <w:r w:rsidRPr="00B333C3">
        <w:t xml:space="preserve">Dans cette modélisation, la clé </w:t>
      </w:r>
      <w:r w:rsidRPr="00B333C3">
        <w:rPr>
          <w:b/>
          <w:bCs/>
        </w:rPr>
        <w:t>SK_LOCALISATION</w:t>
      </w:r>
      <w:r w:rsidRPr="00B333C3">
        <w:t xml:space="preserve"> est volontairement stockée dans la table de faits </w:t>
      </w:r>
      <w:r w:rsidRPr="00B333C3">
        <w:rPr>
          <w:b/>
          <w:bCs/>
        </w:rPr>
        <w:t>F_LOCATION</w:t>
      </w:r>
      <w:r w:rsidRPr="00B333C3">
        <w:t xml:space="preserve"> comme un raccourci analytique. Elle est systématiquement dérivée de la dimension </w:t>
      </w:r>
      <w:r w:rsidRPr="00B333C3">
        <w:rPr>
          <w:b/>
          <w:bCs/>
        </w:rPr>
        <w:t>D_BIEN</w:t>
      </w:r>
      <w:r w:rsidRPr="00B333C3">
        <w:t xml:space="preserve">, garantissant une cohérence stricte entre les dimensions et les faits. Aucun </w:t>
      </w:r>
      <w:proofErr w:type="spellStart"/>
      <w:r w:rsidRPr="00B333C3">
        <w:t>lookup</w:t>
      </w:r>
      <w:proofErr w:type="spellEnd"/>
      <w:r w:rsidRPr="00B333C3">
        <w:t xml:space="preserve"> direct vers la dimension </w:t>
      </w:r>
      <w:r w:rsidRPr="00B333C3">
        <w:rPr>
          <w:b/>
          <w:bCs/>
        </w:rPr>
        <w:t>D_LOCALISATION</w:t>
      </w:r>
      <w:r w:rsidRPr="00B333C3">
        <w:t xml:space="preserve"> n’est effectué à partir des données Oracle, ce qui évite toute divergence géographique et simplifie la logique du pipeline.</w:t>
      </w:r>
    </w:p>
    <w:p w14:paraId="78440AD0" w14:textId="77777777" w:rsidR="00B333C3" w:rsidRPr="00B333C3" w:rsidRDefault="00B333C3" w:rsidP="00B333C3">
      <w:pPr>
        <w:jc w:val="both"/>
      </w:pPr>
      <w:r w:rsidRPr="00B333C3">
        <w:t>Un indicateur métier temporel est calculé directement dans l’ETL :</w:t>
      </w:r>
    </w:p>
    <w:p w14:paraId="655FCBF7" w14:textId="77777777" w:rsidR="00B333C3" w:rsidRPr="00B333C3" w:rsidRDefault="00B333C3" w:rsidP="00B333C3">
      <w:pPr>
        <w:numPr>
          <w:ilvl w:val="0"/>
          <w:numId w:val="24"/>
        </w:numPr>
        <w:jc w:val="both"/>
      </w:pPr>
      <w:r w:rsidRPr="00B333C3">
        <w:rPr>
          <w:b/>
          <w:bCs/>
        </w:rPr>
        <w:t>DELAI_VISITE_LOCATION_JOURS</w:t>
      </w:r>
      <w:r w:rsidRPr="00B333C3">
        <w:t>, correspondant au nombre de jours écoulés entre la date de visite et la date de location effective.</w:t>
      </w:r>
    </w:p>
    <w:p w14:paraId="2720AD0E" w14:textId="77777777" w:rsidR="00B333C3" w:rsidRPr="00B333C3" w:rsidRDefault="00B333C3" w:rsidP="00B333C3">
      <w:pPr>
        <w:jc w:val="both"/>
      </w:pPr>
      <w:r w:rsidRPr="00B333C3">
        <w:t>Le calcul de cet indicateur dans le pipeline permet de déporter la logique métier hors de Power BI, d’uniformiser les règles de calcul et d’optimiser les performances des analyses décisionnelles.</w:t>
      </w:r>
    </w:p>
    <w:p w14:paraId="2B9BC243" w14:textId="77777777" w:rsidR="00B333C3" w:rsidRPr="00B333C3" w:rsidRDefault="00B333C3" w:rsidP="00B333C3">
      <w:pPr>
        <w:jc w:val="both"/>
      </w:pPr>
      <w:r w:rsidRPr="00B333C3">
        <w:t xml:space="preserve">Le chargement de la table de faits </w:t>
      </w:r>
      <w:r w:rsidRPr="00B333C3">
        <w:rPr>
          <w:b/>
          <w:bCs/>
        </w:rPr>
        <w:t>F_LOCATION</w:t>
      </w:r>
      <w:r w:rsidRPr="00B333C3">
        <w:t xml:space="preserve"> est réalisé à l’aide d’une étape </w:t>
      </w:r>
      <w:r w:rsidRPr="00B333C3">
        <w:rPr>
          <w:b/>
          <w:bCs/>
        </w:rPr>
        <w:t>Insert / Update</w:t>
      </w:r>
      <w:r w:rsidRPr="00B333C3">
        <w:t xml:space="preserve">. La clé technique </w:t>
      </w:r>
      <w:r w:rsidRPr="00B333C3">
        <w:rPr>
          <w:b/>
          <w:bCs/>
        </w:rPr>
        <w:t>ID_F_LOCATION</w:t>
      </w:r>
      <w:r w:rsidRPr="00B333C3">
        <w:t xml:space="preserve"> est générée automatiquement par l’entrepôt MySQL via un </w:t>
      </w:r>
      <w:proofErr w:type="spellStart"/>
      <w:r w:rsidRPr="00B333C3">
        <w:t>auto-incrément</w:t>
      </w:r>
      <w:proofErr w:type="spellEnd"/>
      <w:r w:rsidRPr="00B333C3">
        <w:t xml:space="preserve">. Le pipeline est conçu pour être </w:t>
      </w:r>
      <w:proofErr w:type="spellStart"/>
      <w:r w:rsidRPr="00B333C3">
        <w:t>relançable</w:t>
      </w:r>
      <w:proofErr w:type="spellEnd"/>
      <w:r w:rsidRPr="00B333C3">
        <w:t xml:space="preserve"> sans créer de doublons, en s’appuyant sur des clés de correspondance métier stables définies dans la configuration de l’étape Insert / Update.</w:t>
      </w:r>
    </w:p>
    <w:p w14:paraId="4E0D470F" w14:textId="759E0CF8" w:rsidR="00B333C3" w:rsidRPr="00B333C3" w:rsidRDefault="00B333C3" w:rsidP="00B333C3">
      <w:pPr>
        <w:jc w:val="both"/>
      </w:pPr>
      <w:r w:rsidRPr="00B333C3">
        <w:t xml:space="preserve">La table de faits </w:t>
      </w:r>
      <w:r w:rsidRPr="00B333C3">
        <w:rPr>
          <w:b/>
          <w:bCs/>
        </w:rPr>
        <w:t>F_LOCATION</w:t>
      </w:r>
      <w:r w:rsidRPr="00B333C3">
        <w:t xml:space="preserve"> est ainsi alimentée avec des clés techniques cohérentes, des indicateurs métier </w:t>
      </w:r>
      <w:proofErr w:type="spellStart"/>
      <w:r w:rsidRPr="00B333C3">
        <w:t>pré-calculés</w:t>
      </w:r>
      <w:proofErr w:type="spellEnd"/>
      <w:r w:rsidRPr="00B333C3">
        <w:t xml:space="preserve"> et une dépendance minimale vis-à-vis du système source Oracle. Elle permet d’analyser l’activité locative selon les axes temporels, géographiques et commerciaux, tout en garantissant la stabilité du modèle et la cohérence globale de l’entrepôt décisionnel.</w:t>
      </w:r>
    </w:p>
    <w:p w14:paraId="6E6BF512" w14:textId="77777777" w:rsidR="00B333C3" w:rsidRPr="00B333C3" w:rsidRDefault="00B333C3" w:rsidP="00B333C3">
      <w:pPr>
        <w:jc w:val="both"/>
        <w:rPr>
          <w:b/>
          <w:bCs/>
        </w:rPr>
      </w:pPr>
      <w:r w:rsidRPr="00B333C3">
        <w:rPr>
          <w:b/>
          <w:bCs/>
        </w:rPr>
        <w:t>Structure de la table F_LOCATION</w:t>
      </w:r>
    </w:p>
    <w:tbl>
      <w:tblPr>
        <w:tblStyle w:val="Grilledutableau"/>
        <w:tblW w:w="0" w:type="auto"/>
        <w:tblLook w:val="04A0" w:firstRow="1" w:lastRow="0" w:firstColumn="1" w:lastColumn="0" w:noHBand="0" w:noVBand="1"/>
      </w:tblPr>
      <w:tblGrid>
        <w:gridCol w:w="2960"/>
        <w:gridCol w:w="3053"/>
        <w:gridCol w:w="3049"/>
      </w:tblGrid>
      <w:tr w:rsidR="00B333C3" w:rsidRPr="00B333C3" w14:paraId="76CCBBB2" w14:textId="77777777" w:rsidTr="00B333C3">
        <w:tc>
          <w:tcPr>
            <w:tcW w:w="0" w:type="auto"/>
            <w:hideMark/>
          </w:tcPr>
          <w:p w14:paraId="3EA59F96" w14:textId="77777777" w:rsidR="00B333C3" w:rsidRPr="00B333C3" w:rsidRDefault="00B333C3" w:rsidP="00B333C3">
            <w:pPr>
              <w:spacing w:after="160" w:line="278" w:lineRule="auto"/>
              <w:jc w:val="both"/>
              <w:rPr>
                <w:b/>
                <w:bCs/>
              </w:rPr>
            </w:pPr>
            <w:r w:rsidRPr="00B333C3">
              <w:rPr>
                <w:b/>
                <w:bCs/>
              </w:rPr>
              <w:lastRenderedPageBreak/>
              <w:t>Colonne</w:t>
            </w:r>
          </w:p>
        </w:tc>
        <w:tc>
          <w:tcPr>
            <w:tcW w:w="0" w:type="auto"/>
            <w:hideMark/>
          </w:tcPr>
          <w:p w14:paraId="72E814A2" w14:textId="77777777" w:rsidR="00B333C3" w:rsidRPr="00B333C3" w:rsidRDefault="00B333C3" w:rsidP="00B333C3">
            <w:pPr>
              <w:spacing w:after="160" w:line="278" w:lineRule="auto"/>
              <w:jc w:val="both"/>
              <w:rPr>
                <w:b/>
                <w:bCs/>
              </w:rPr>
            </w:pPr>
            <w:r w:rsidRPr="00B333C3">
              <w:rPr>
                <w:b/>
                <w:bCs/>
              </w:rPr>
              <w:t>Description</w:t>
            </w:r>
          </w:p>
        </w:tc>
        <w:tc>
          <w:tcPr>
            <w:tcW w:w="0" w:type="auto"/>
            <w:hideMark/>
          </w:tcPr>
          <w:p w14:paraId="4C6C6E35" w14:textId="77777777" w:rsidR="00B333C3" w:rsidRPr="00B333C3" w:rsidRDefault="00B333C3" w:rsidP="00B333C3">
            <w:pPr>
              <w:spacing w:after="160" w:line="278" w:lineRule="auto"/>
              <w:jc w:val="both"/>
              <w:rPr>
                <w:b/>
                <w:bCs/>
              </w:rPr>
            </w:pPr>
            <w:r w:rsidRPr="00B333C3">
              <w:rPr>
                <w:b/>
                <w:bCs/>
              </w:rPr>
              <w:t>Origine / Calcul</w:t>
            </w:r>
          </w:p>
        </w:tc>
      </w:tr>
      <w:tr w:rsidR="00B333C3" w:rsidRPr="00B333C3" w14:paraId="6D7EDC81" w14:textId="77777777" w:rsidTr="00B333C3">
        <w:tc>
          <w:tcPr>
            <w:tcW w:w="0" w:type="auto"/>
            <w:hideMark/>
          </w:tcPr>
          <w:p w14:paraId="274990B4" w14:textId="77777777" w:rsidR="00B333C3" w:rsidRPr="00B333C3" w:rsidRDefault="00B333C3" w:rsidP="00B333C3">
            <w:pPr>
              <w:spacing w:after="160" w:line="278" w:lineRule="auto"/>
              <w:jc w:val="both"/>
            </w:pPr>
            <w:proofErr w:type="spellStart"/>
            <w:proofErr w:type="gramStart"/>
            <w:r w:rsidRPr="00B333C3">
              <w:t>id</w:t>
            </w:r>
            <w:proofErr w:type="gramEnd"/>
            <w:r w:rsidRPr="00B333C3">
              <w:t>_f_location</w:t>
            </w:r>
            <w:proofErr w:type="spellEnd"/>
          </w:p>
        </w:tc>
        <w:tc>
          <w:tcPr>
            <w:tcW w:w="0" w:type="auto"/>
            <w:hideMark/>
          </w:tcPr>
          <w:p w14:paraId="4C4118BD" w14:textId="77777777" w:rsidR="00B333C3" w:rsidRPr="00B333C3" w:rsidRDefault="00B333C3" w:rsidP="00B333C3">
            <w:pPr>
              <w:spacing w:after="160" w:line="278" w:lineRule="auto"/>
              <w:jc w:val="both"/>
            </w:pPr>
            <w:r w:rsidRPr="00B333C3">
              <w:t>Clé technique de l’événement de location</w:t>
            </w:r>
          </w:p>
        </w:tc>
        <w:tc>
          <w:tcPr>
            <w:tcW w:w="0" w:type="auto"/>
            <w:hideMark/>
          </w:tcPr>
          <w:p w14:paraId="785EF235" w14:textId="77777777" w:rsidR="00B333C3" w:rsidRPr="00B333C3" w:rsidRDefault="00B333C3" w:rsidP="00B333C3">
            <w:pPr>
              <w:spacing w:after="160" w:line="278" w:lineRule="auto"/>
              <w:jc w:val="both"/>
            </w:pPr>
            <w:r w:rsidRPr="00B333C3">
              <w:t>Générée automatiquement (MySQL)</w:t>
            </w:r>
          </w:p>
        </w:tc>
      </w:tr>
      <w:tr w:rsidR="00B333C3" w:rsidRPr="00B333C3" w14:paraId="7EB00D79" w14:textId="77777777" w:rsidTr="00B333C3">
        <w:tc>
          <w:tcPr>
            <w:tcW w:w="0" w:type="auto"/>
            <w:hideMark/>
          </w:tcPr>
          <w:p w14:paraId="36DE2771" w14:textId="77777777" w:rsidR="00B333C3" w:rsidRPr="00B333C3" w:rsidRDefault="00B333C3" w:rsidP="00B333C3">
            <w:pPr>
              <w:spacing w:after="160" w:line="278" w:lineRule="auto"/>
              <w:jc w:val="both"/>
            </w:pPr>
            <w:proofErr w:type="spellStart"/>
            <w:proofErr w:type="gramStart"/>
            <w:r w:rsidRPr="00B333C3">
              <w:t>sk</w:t>
            </w:r>
            <w:proofErr w:type="gramEnd"/>
            <w:r w:rsidRPr="00B333C3">
              <w:t>_date_location</w:t>
            </w:r>
            <w:proofErr w:type="spellEnd"/>
          </w:p>
        </w:tc>
        <w:tc>
          <w:tcPr>
            <w:tcW w:w="0" w:type="auto"/>
            <w:hideMark/>
          </w:tcPr>
          <w:p w14:paraId="039BE728" w14:textId="77777777" w:rsidR="00B333C3" w:rsidRPr="00B333C3" w:rsidRDefault="00B333C3" w:rsidP="00B333C3">
            <w:pPr>
              <w:spacing w:after="160" w:line="278" w:lineRule="auto"/>
              <w:jc w:val="both"/>
            </w:pPr>
            <w:r w:rsidRPr="00B333C3">
              <w:t>Clé technique de la date de location</w:t>
            </w:r>
          </w:p>
        </w:tc>
        <w:tc>
          <w:tcPr>
            <w:tcW w:w="0" w:type="auto"/>
            <w:hideMark/>
          </w:tcPr>
          <w:p w14:paraId="0EFF997D" w14:textId="77777777" w:rsidR="00B333C3" w:rsidRPr="00B333C3" w:rsidRDefault="00B333C3" w:rsidP="00B333C3">
            <w:pPr>
              <w:spacing w:after="160" w:line="278" w:lineRule="auto"/>
              <w:jc w:val="both"/>
            </w:pPr>
            <w:proofErr w:type="spellStart"/>
            <w:r w:rsidRPr="00B333C3">
              <w:t>Lookup</w:t>
            </w:r>
            <w:proofErr w:type="spellEnd"/>
            <w:r w:rsidRPr="00B333C3">
              <w:t xml:space="preserve"> vers D_DATE</w:t>
            </w:r>
          </w:p>
        </w:tc>
      </w:tr>
      <w:tr w:rsidR="00B333C3" w:rsidRPr="00B333C3" w14:paraId="42705309" w14:textId="77777777" w:rsidTr="00B333C3">
        <w:tc>
          <w:tcPr>
            <w:tcW w:w="0" w:type="auto"/>
            <w:hideMark/>
          </w:tcPr>
          <w:p w14:paraId="4301DC95" w14:textId="77777777" w:rsidR="00B333C3" w:rsidRPr="00B333C3" w:rsidRDefault="00B333C3" w:rsidP="00B333C3">
            <w:pPr>
              <w:spacing w:after="160" w:line="278" w:lineRule="auto"/>
              <w:jc w:val="both"/>
            </w:pPr>
            <w:proofErr w:type="spellStart"/>
            <w:proofErr w:type="gramStart"/>
            <w:r w:rsidRPr="00B333C3">
              <w:t>sk</w:t>
            </w:r>
            <w:proofErr w:type="gramEnd"/>
            <w:r w:rsidRPr="00B333C3">
              <w:t>_date_visite</w:t>
            </w:r>
            <w:proofErr w:type="spellEnd"/>
          </w:p>
        </w:tc>
        <w:tc>
          <w:tcPr>
            <w:tcW w:w="0" w:type="auto"/>
            <w:hideMark/>
          </w:tcPr>
          <w:p w14:paraId="39782342" w14:textId="77777777" w:rsidR="00B333C3" w:rsidRPr="00B333C3" w:rsidRDefault="00B333C3" w:rsidP="00B333C3">
            <w:pPr>
              <w:spacing w:after="160" w:line="278" w:lineRule="auto"/>
              <w:jc w:val="both"/>
            </w:pPr>
            <w:r w:rsidRPr="00B333C3">
              <w:t>Clé technique de la date de visite</w:t>
            </w:r>
          </w:p>
        </w:tc>
        <w:tc>
          <w:tcPr>
            <w:tcW w:w="0" w:type="auto"/>
            <w:hideMark/>
          </w:tcPr>
          <w:p w14:paraId="50ED80BA" w14:textId="77777777" w:rsidR="00B333C3" w:rsidRPr="00B333C3" w:rsidRDefault="00B333C3" w:rsidP="00B333C3">
            <w:pPr>
              <w:spacing w:after="160" w:line="278" w:lineRule="auto"/>
              <w:jc w:val="both"/>
            </w:pPr>
            <w:proofErr w:type="spellStart"/>
            <w:r w:rsidRPr="00B333C3">
              <w:t>Lookup</w:t>
            </w:r>
            <w:proofErr w:type="spellEnd"/>
            <w:r w:rsidRPr="00B333C3">
              <w:t xml:space="preserve"> vers D_DATE</w:t>
            </w:r>
          </w:p>
        </w:tc>
      </w:tr>
      <w:tr w:rsidR="00B333C3" w:rsidRPr="00B333C3" w14:paraId="198C249F" w14:textId="77777777" w:rsidTr="00B333C3">
        <w:tc>
          <w:tcPr>
            <w:tcW w:w="0" w:type="auto"/>
            <w:hideMark/>
          </w:tcPr>
          <w:p w14:paraId="6A2E5696" w14:textId="77777777" w:rsidR="00B333C3" w:rsidRPr="00B333C3" w:rsidRDefault="00B333C3" w:rsidP="00B333C3">
            <w:pPr>
              <w:spacing w:after="160" w:line="278" w:lineRule="auto"/>
              <w:jc w:val="both"/>
            </w:pPr>
            <w:proofErr w:type="spellStart"/>
            <w:proofErr w:type="gramStart"/>
            <w:r w:rsidRPr="00B333C3">
              <w:t>sk</w:t>
            </w:r>
            <w:proofErr w:type="gramEnd"/>
            <w:r w:rsidRPr="00B333C3">
              <w:t>_client</w:t>
            </w:r>
            <w:proofErr w:type="spellEnd"/>
          </w:p>
        </w:tc>
        <w:tc>
          <w:tcPr>
            <w:tcW w:w="0" w:type="auto"/>
            <w:hideMark/>
          </w:tcPr>
          <w:p w14:paraId="0EBC9BED" w14:textId="77777777" w:rsidR="00B333C3" w:rsidRPr="00B333C3" w:rsidRDefault="00B333C3" w:rsidP="00B333C3">
            <w:pPr>
              <w:spacing w:after="160" w:line="278" w:lineRule="auto"/>
              <w:jc w:val="both"/>
            </w:pPr>
            <w:r w:rsidRPr="00B333C3">
              <w:t>Clé technique du client</w:t>
            </w:r>
          </w:p>
        </w:tc>
        <w:tc>
          <w:tcPr>
            <w:tcW w:w="0" w:type="auto"/>
            <w:hideMark/>
          </w:tcPr>
          <w:p w14:paraId="74B687FF" w14:textId="77777777" w:rsidR="00B333C3" w:rsidRPr="00B333C3" w:rsidRDefault="00B333C3" w:rsidP="00B333C3">
            <w:pPr>
              <w:spacing w:after="160" w:line="278" w:lineRule="auto"/>
              <w:jc w:val="both"/>
            </w:pPr>
            <w:proofErr w:type="spellStart"/>
            <w:r w:rsidRPr="00B333C3">
              <w:t>Lookup</w:t>
            </w:r>
            <w:proofErr w:type="spellEnd"/>
            <w:r w:rsidRPr="00B333C3">
              <w:t xml:space="preserve"> vers D_CLIENT</w:t>
            </w:r>
          </w:p>
        </w:tc>
      </w:tr>
      <w:tr w:rsidR="00B333C3" w:rsidRPr="00B333C3" w14:paraId="22F7C686" w14:textId="77777777" w:rsidTr="00B333C3">
        <w:tc>
          <w:tcPr>
            <w:tcW w:w="0" w:type="auto"/>
            <w:hideMark/>
          </w:tcPr>
          <w:p w14:paraId="3065994A" w14:textId="77777777" w:rsidR="00B333C3" w:rsidRPr="00B333C3" w:rsidRDefault="00B333C3" w:rsidP="00B333C3">
            <w:pPr>
              <w:spacing w:after="160" w:line="278" w:lineRule="auto"/>
              <w:jc w:val="both"/>
            </w:pPr>
            <w:proofErr w:type="spellStart"/>
            <w:proofErr w:type="gramStart"/>
            <w:r w:rsidRPr="00B333C3">
              <w:t>sk</w:t>
            </w:r>
            <w:proofErr w:type="gramEnd"/>
            <w:r w:rsidRPr="00B333C3">
              <w:t>_agent</w:t>
            </w:r>
            <w:proofErr w:type="spellEnd"/>
          </w:p>
        </w:tc>
        <w:tc>
          <w:tcPr>
            <w:tcW w:w="0" w:type="auto"/>
            <w:hideMark/>
          </w:tcPr>
          <w:p w14:paraId="44B68832" w14:textId="77777777" w:rsidR="00B333C3" w:rsidRPr="00B333C3" w:rsidRDefault="00B333C3" w:rsidP="00B333C3">
            <w:pPr>
              <w:spacing w:after="160" w:line="278" w:lineRule="auto"/>
              <w:jc w:val="both"/>
            </w:pPr>
            <w:r w:rsidRPr="00B333C3">
              <w:t>Clé technique de l’agent</w:t>
            </w:r>
          </w:p>
        </w:tc>
        <w:tc>
          <w:tcPr>
            <w:tcW w:w="0" w:type="auto"/>
            <w:hideMark/>
          </w:tcPr>
          <w:p w14:paraId="2993B79D" w14:textId="77777777" w:rsidR="00B333C3" w:rsidRPr="00B333C3" w:rsidRDefault="00B333C3" w:rsidP="00B333C3">
            <w:pPr>
              <w:spacing w:after="160" w:line="278" w:lineRule="auto"/>
              <w:jc w:val="both"/>
            </w:pPr>
            <w:proofErr w:type="spellStart"/>
            <w:r w:rsidRPr="00B333C3">
              <w:t>Lookup</w:t>
            </w:r>
            <w:proofErr w:type="spellEnd"/>
            <w:r w:rsidRPr="00B333C3">
              <w:t xml:space="preserve"> vers D_AGENT</w:t>
            </w:r>
          </w:p>
        </w:tc>
      </w:tr>
      <w:tr w:rsidR="00B333C3" w:rsidRPr="00B333C3" w14:paraId="71162C7B" w14:textId="77777777" w:rsidTr="00B333C3">
        <w:tc>
          <w:tcPr>
            <w:tcW w:w="0" w:type="auto"/>
            <w:hideMark/>
          </w:tcPr>
          <w:p w14:paraId="1687B6E8" w14:textId="77777777" w:rsidR="00B333C3" w:rsidRPr="00B333C3" w:rsidRDefault="00B333C3" w:rsidP="00B333C3">
            <w:pPr>
              <w:spacing w:after="160" w:line="278" w:lineRule="auto"/>
              <w:jc w:val="both"/>
            </w:pPr>
            <w:proofErr w:type="spellStart"/>
            <w:proofErr w:type="gramStart"/>
            <w:r w:rsidRPr="00B333C3">
              <w:t>sk</w:t>
            </w:r>
            <w:proofErr w:type="gramEnd"/>
            <w:r w:rsidRPr="00B333C3">
              <w:t>_bien</w:t>
            </w:r>
            <w:proofErr w:type="spellEnd"/>
          </w:p>
        </w:tc>
        <w:tc>
          <w:tcPr>
            <w:tcW w:w="0" w:type="auto"/>
            <w:hideMark/>
          </w:tcPr>
          <w:p w14:paraId="6F80ACE8" w14:textId="77777777" w:rsidR="00B333C3" w:rsidRPr="00B333C3" w:rsidRDefault="00B333C3" w:rsidP="00B333C3">
            <w:pPr>
              <w:spacing w:after="160" w:line="278" w:lineRule="auto"/>
              <w:jc w:val="both"/>
            </w:pPr>
            <w:r w:rsidRPr="00B333C3">
              <w:t>Clé technique du bien</w:t>
            </w:r>
          </w:p>
        </w:tc>
        <w:tc>
          <w:tcPr>
            <w:tcW w:w="0" w:type="auto"/>
            <w:hideMark/>
          </w:tcPr>
          <w:p w14:paraId="36763D30" w14:textId="77777777" w:rsidR="00B333C3" w:rsidRPr="00B333C3" w:rsidRDefault="00B333C3" w:rsidP="00B333C3">
            <w:pPr>
              <w:spacing w:after="160" w:line="278" w:lineRule="auto"/>
              <w:jc w:val="both"/>
            </w:pPr>
            <w:proofErr w:type="spellStart"/>
            <w:r w:rsidRPr="00B333C3">
              <w:t>Lookup</w:t>
            </w:r>
            <w:proofErr w:type="spellEnd"/>
            <w:r w:rsidRPr="00B333C3">
              <w:t xml:space="preserve"> vers D_BIEN</w:t>
            </w:r>
          </w:p>
        </w:tc>
      </w:tr>
      <w:tr w:rsidR="00B333C3" w:rsidRPr="00B333C3" w14:paraId="6215C2F0" w14:textId="77777777" w:rsidTr="00B333C3">
        <w:tc>
          <w:tcPr>
            <w:tcW w:w="0" w:type="auto"/>
            <w:hideMark/>
          </w:tcPr>
          <w:p w14:paraId="7AB566E9" w14:textId="77777777" w:rsidR="00B333C3" w:rsidRPr="00B333C3" w:rsidRDefault="00B333C3" w:rsidP="00B333C3">
            <w:pPr>
              <w:spacing w:after="160" w:line="278" w:lineRule="auto"/>
              <w:jc w:val="both"/>
            </w:pPr>
            <w:proofErr w:type="spellStart"/>
            <w:proofErr w:type="gramStart"/>
            <w:r w:rsidRPr="00B333C3">
              <w:t>sk</w:t>
            </w:r>
            <w:proofErr w:type="gramEnd"/>
            <w:r w:rsidRPr="00B333C3">
              <w:t>_localisation</w:t>
            </w:r>
            <w:proofErr w:type="spellEnd"/>
          </w:p>
        </w:tc>
        <w:tc>
          <w:tcPr>
            <w:tcW w:w="0" w:type="auto"/>
            <w:hideMark/>
          </w:tcPr>
          <w:p w14:paraId="1C39FF25" w14:textId="77777777" w:rsidR="00B333C3" w:rsidRPr="00B333C3" w:rsidRDefault="00B333C3" w:rsidP="00B333C3">
            <w:pPr>
              <w:spacing w:after="160" w:line="278" w:lineRule="auto"/>
              <w:jc w:val="both"/>
            </w:pPr>
            <w:r w:rsidRPr="00B333C3">
              <w:t>Clé technique de la localisation</w:t>
            </w:r>
          </w:p>
        </w:tc>
        <w:tc>
          <w:tcPr>
            <w:tcW w:w="0" w:type="auto"/>
            <w:hideMark/>
          </w:tcPr>
          <w:p w14:paraId="77FDE3B6" w14:textId="77777777" w:rsidR="00B333C3" w:rsidRPr="00B333C3" w:rsidRDefault="00B333C3" w:rsidP="00B333C3">
            <w:pPr>
              <w:spacing w:after="160" w:line="278" w:lineRule="auto"/>
              <w:jc w:val="both"/>
            </w:pPr>
            <w:r w:rsidRPr="00B333C3">
              <w:t>Dérivée de D_BIEN</w:t>
            </w:r>
          </w:p>
        </w:tc>
      </w:tr>
      <w:tr w:rsidR="00B333C3" w:rsidRPr="00B333C3" w14:paraId="6E3D5576" w14:textId="77777777" w:rsidTr="00B333C3">
        <w:tc>
          <w:tcPr>
            <w:tcW w:w="0" w:type="auto"/>
            <w:hideMark/>
          </w:tcPr>
          <w:p w14:paraId="77E45AE9" w14:textId="77777777" w:rsidR="00B333C3" w:rsidRPr="00B333C3" w:rsidRDefault="00B333C3" w:rsidP="00B333C3">
            <w:pPr>
              <w:spacing w:after="160" w:line="278" w:lineRule="auto"/>
              <w:jc w:val="both"/>
            </w:pPr>
            <w:proofErr w:type="spellStart"/>
            <w:proofErr w:type="gramStart"/>
            <w:r w:rsidRPr="00B333C3">
              <w:t>prix</w:t>
            </w:r>
            <w:proofErr w:type="gramEnd"/>
            <w:r w:rsidRPr="00B333C3">
              <w:t>_location</w:t>
            </w:r>
            <w:proofErr w:type="spellEnd"/>
          </w:p>
        </w:tc>
        <w:tc>
          <w:tcPr>
            <w:tcW w:w="0" w:type="auto"/>
            <w:hideMark/>
          </w:tcPr>
          <w:p w14:paraId="0E8081CD" w14:textId="77777777" w:rsidR="00B333C3" w:rsidRPr="00B333C3" w:rsidRDefault="00B333C3" w:rsidP="00B333C3">
            <w:pPr>
              <w:spacing w:after="160" w:line="278" w:lineRule="auto"/>
              <w:jc w:val="both"/>
            </w:pPr>
            <w:r w:rsidRPr="00B333C3">
              <w:t>Montant du loyer</w:t>
            </w:r>
          </w:p>
        </w:tc>
        <w:tc>
          <w:tcPr>
            <w:tcW w:w="0" w:type="auto"/>
            <w:hideMark/>
          </w:tcPr>
          <w:p w14:paraId="73005156" w14:textId="77777777" w:rsidR="00B333C3" w:rsidRPr="00B333C3" w:rsidRDefault="00B333C3" w:rsidP="00B333C3">
            <w:pPr>
              <w:spacing w:after="160" w:line="278" w:lineRule="auto"/>
              <w:jc w:val="both"/>
            </w:pPr>
            <w:r w:rsidRPr="00B333C3">
              <w:t>Table LOCATION (Oracle)</w:t>
            </w:r>
          </w:p>
        </w:tc>
      </w:tr>
      <w:tr w:rsidR="00B333C3" w:rsidRPr="00B333C3" w14:paraId="73F841C9" w14:textId="77777777" w:rsidTr="00B333C3">
        <w:tc>
          <w:tcPr>
            <w:tcW w:w="0" w:type="auto"/>
            <w:hideMark/>
          </w:tcPr>
          <w:p w14:paraId="42048E92" w14:textId="77777777" w:rsidR="00B333C3" w:rsidRPr="00B333C3" w:rsidRDefault="00B333C3" w:rsidP="00B333C3">
            <w:pPr>
              <w:spacing w:after="160" w:line="278" w:lineRule="auto"/>
              <w:jc w:val="both"/>
            </w:pPr>
            <w:proofErr w:type="spellStart"/>
            <w:proofErr w:type="gramStart"/>
            <w:r w:rsidRPr="00B333C3">
              <w:t>delai</w:t>
            </w:r>
            <w:proofErr w:type="gramEnd"/>
            <w:r w:rsidRPr="00B333C3">
              <w:t>_visite_location_jours</w:t>
            </w:r>
            <w:proofErr w:type="spellEnd"/>
          </w:p>
        </w:tc>
        <w:tc>
          <w:tcPr>
            <w:tcW w:w="0" w:type="auto"/>
            <w:hideMark/>
          </w:tcPr>
          <w:p w14:paraId="43DE56DF" w14:textId="77777777" w:rsidR="00B333C3" w:rsidRPr="00B333C3" w:rsidRDefault="00B333C3" w:rsidP="00B333C3">
            <w:pPr>
              <w:spacing w:after="160" w:line="278" w:lineRule="auto"/>
              <w:jc w:val="both"/>
            </w:pPr>
            <w:r w:rsidRPr="00B333C3">
              <w:t>Délai entre visite et location (jours)</w:t>
            </w:r>
          </w:p>
        </w:tc>
        <w:tc>
          <w:tcPr>
            <w:tcW w:w="0" w:type="auto"/>
            <w:hideMark/>
          </w:tcPr>
          <w:p w14:paraId="43B78F10" w14:textId="77777777" w:rsidR="00B333C3" w:rsidRPr="00B333C3" w:rsidRDefault="00B333C3" w:rsidP="00B333C3">
            <w:pPr>
              <w:spacing w:after="160" w:line="278" w:lineRule="auto"/>
              <w:jc w:val="both"/>
            </w:pPr>
            <w:r w:rsidRPr="00B333C3">
              <w:t>Calcul ETL</w:t>
            </w:r>
          </w:p>
        </w:tc>
      </w:tr>
    </w:tbl>
    <w:p w14:paraId="4B500520" w14:textId="77777777" w:rsidR="00C146A4" w:rsidRDefault="00C146A4" w:rsidP="00C146A4">
      <w:pPr>
        <w:jc w:val="both"/>
      </w:pPr>
    </w:p>
    <w:p w14:paraId="57E17617" w14:textId="77777777" w:rsidR="00C146A4" w:rsidRPr="00413298" w:rsidRDefault="00C146A4" w:rsidP="00C146A4">
      <w:pPr>
        <w:jc w:val="both"/>
      </w:pPr>
      <w:r>
        <w:pict w14:anchorId="77E1C897">
          <v:rect id="_x0000_i1044" style="width:0;height:1.5pt" o:hralign="center" o:hrstd="t" o:hr="t" fillcolor="#a0a0a0" stroked="f"/>
        </w:pict>
      </w:r>
    </w:p>
    <w:p w14:paraId="7F7C258C" w14:textId="04375136" w:rsidR="00C146A4" w:rsidRPr="00413298" w:rsidRDefault="00C146A4" w:rsidP="00C146A4">
      <w:pPr>
        <w:jc w:val="center"/>
        <w:rPr>
          <w:b/>
          <w:bCs/>
          <w:color w:val="EE0000"/>
        </w:rPr>
      </w:pPr>
      <w:r>
        <w:rPr>
          <w:b/>
          <w:bCs/>
          <w:color w:val="EE0000"/>
        </w:rPr>
        <w:t>RESUME DES ETL</w:t>
      </w:r>
    </w:p>
    <w:p w14:paraId="58B959DA" w14:textId="77777777" w:rsidR="00C146A4" w:rsidRPr="00413298" w:rsidRDefault="00C146A4" w:rsidP="00C146A4">
      <w:pPr>
        <w:jc w:val="both"/>
        <w:rPr>
          <w:b/>
          <w:bCs/>
        </w:rPr>
      </w:pPr>
      <w:r>
        <w:pict w14:anchorId="2BD952F3">
          <v:rect id="_x0000_i1045" style="width:0;height:1.5pt" o:hralign="center" o:hrstd="t" o:hr="t" fillcolor="#a0a0a0" stroked="f"/>
        </w:pict>
      </w:r>
    </w:p>
    <w:p w14:paraId="337CAB45" w14:textId="77777777" w:rsidR="00C146A4" w:rsidRPr="00C146A4" w:rsidRDefault="00C146A4" w:rsidP="00C146A4">
      <w:pPr>
        <w:jc w:val="both"/>
        <w:rPr>
          <w:b/>
          <w:bCs/>
        </w:rPr>
      </w:pPr>
      <w:r w:rsidRPr="00C146A4">
        <w:rPr>
          <w:b/>
          <w:bCs/>
        </w:rPr>
        <w:t>Note globale – Pipeline P_D_DATE</w:t>
      </w:r>
    </w:p>
    <w:p w14:paraId="6D4266F4" w14:textId="77777777" w:rsidR="00C146A4" w:rsidRDefault="00C146A4" w:rsidP="00C146A4">
      <w:pPr>
        <w:jc w:val="both"/>
      </w:pPr>
      <w:r>
        <w:t>Le pipeline P_D_DATE construit la dimension temporelle D_DATE à partir des dates issues des tables ACHAT et LOCATION du système source Oracle.</w:t>
      </w:r>
    </w:p>
    <w:p w14:paraId="3F7A5C2A" w14:textId="77777777" w:rsidR="00C146A4" w:rsidRDefault="00C146A4" w:rsidP="00C146A4">
      <w:pPr>
        <w:jc w:val="both"/>
      </w:pPr>
      <w:r>
        <w:t>Les dates sont dédupliquées puis enrichies par le calcul des attributs calendaires (jour, mois, année, semaine, trimestre, jour de la semaine, indicateur week-end).</w:t>
      </w:r>
    </w:p>
    <w:p w14:paraId="1A251663" w14:textId="77777777" w:rsidR="00C146A4" w:rsidRDefault="00C146A4" w:rsidP="00C146A4">
      <w:pPr>
        <w:jc w:val="both"/>
      </w:pPr>
      <w:r>
        <w:t>Les calculs sont réalisés dans l’ETL afin de garantir la cohérence des indicateurs analytiques.</w:t>
      </w:r>
    </w:p>
    <w:p w14:paraId="5C0A74A5" w14:textId="77777777" w:rsidR="00C146A4" w:rsidRDefault="00C146A4" w:rsidP="00C146A4">
      <w:pPr>
        <w:jc w:val="both"/>
      </w:pPr>
      <w:r>
        <w:t xml:space="preserve">Le chargement dans MySQL est effectué via une étape Insert / Update basée sur la clé métier </w:t>
      </w:r>
      <w:proofErr w:type="spellStart"/>
      <w:r>
        <w:t>date_jour</w:t>
      </w:r>
      <w:proofErr w:type="spellEnd"/>
      <w:r>
        <w:t>, garantissant un chargement idempotent.</w:t>
      </w:r>
    </w:p>
    <w:p w14:paraId="2F01ECAF" w14:textId="15C98AD2" w:rsidR="00C146A4" w:rsidRDefault="00C146A4" w:rsidP="00C146A4">
      <w:pPr>
        <w:jc w:val="both"/>
      </w:pPr>
      <w:r>
        <w:t>La dimension D_DATE est utilisée par les tables de faits pour les analyses temporelles dans Power BI.</w:t>
      </w:r>
    </w:p>
    <w:p w14:paraId="5907F6E6" w14:textId="77777777" w:rsidR="00AB6086" w:rsidRPr="00AB6086" w:rsidRDefault="00AB6086" w:rsidP="00AB6086">
      <w:pPr>
        <w:jc w:val="both"/>
        <w:rPr>
          <w:b/>
          <w:bCs/>
        </w:rPr>
      </w:pPr>
      <w:r w:rsidRPr="00AB6086">
        <w:rPr>
          <w:b/>
          <w:bCs/>
        </w:rPr>
        <w:t>Note globale – Pipeline P_D_LOCALISATION</w:t>
      </w:r>
    </w:p>
    <w:p w14:paraId="2197C49A" w14:textId="77777777" w:rsidR="00AB6086" w:rsidRDefault="00AB6086" w:rsidP="00AB6086">
      <w:pPr>
        <w:jc w:val="both"/>
      </w:pPr>
    </w:p>
    <w:p w14:paraId="565E02C3" w14:textId="77777777" w:rsidR="00AB6086" w:rsidRDefault="00AB6086" w:rsidP="00AB6086">
      <w:pPr>
        <w:jc w:val="both"/>
      </w:pPr>
      <w:r>
        <w:t>Le pipeline P_D_LOCALISATION construit la dimension D_LOCALISATION à partir des tables VILLE et DEPARTEMENT du système source Oracle.</w:t>
      </w:r>
    </w:p>
    <w:p w14:paraId="70C639F4" w14:textId="77777777" w:rsidR="00AB6086" w:rsidRDefault="00AB6086" w:rsidP="00AB6086">
      <w:pPr>
        <w:jc w:val="both"/>
      </w:pPr>
      <w:r>
        <w:t>Les données de localisation sont nettoyées et harmonisées dans l’ETL, puis enrichies avec la région via une table de mapping dédiée (MAP_DPT_REGION).</w:t>
      </w:r>
    </w:p>
    <w:p w14:paraId="404C57FA" w14:textId="77777777" w:rsidR="00AB6086" w:rsidRDefault="00AB6086" w:rsidP="00AB6086">
      <w:pPr>
        <w:jc w:val="both"/>
      </w:pPr>
      <w:r>
        <w:t xml:space="preserve">La conversion département → région est réalisée par un </w:t>
      </w:r>
      <w:proofErr w:type="spellStart"/>
      <w:r>
        <w:t>Database</w:t>
      </w:r>
      <w:proofErr w:type="spellEnd"/>
      <w:r>
        <w:t xml:space="preserve"> </w:t>
      </w:r>
      <w:proofErr w:type="spellStart"/>
      <w:r>
        <w:t>Lookup</w:t>
      </w:r>
      <w:proofErr w:type="spellEnd"/>
      <w:r>
        <w:t>, séparant clairement la logique métier de la source.</w:t>
      </w:r>
    </w:p>
    <w:p w14:paraId="35EB7EE5" w14:textId="77777777" w:rsidR="00AB6086" w:rsidRDefault="00AB6086" w:rsidP="00AB6086">
      <w:pPr>
        <w:jc w:val="both"/>
      </w:pPr>
      <w:r>
        <w:t>Le chargement dans MySQL est effectué via une étape Insert / Update basée sur la clé métier ID_VILLE_SRC, garantissant un chargement idempotent.</w:t>
      </w:r>
    </w:p>
    <w:p w14:paraId="5659FC7B" w14:textId="2DB86603" w:rsidR="00AB6086" w:rsidRDefault="00AB6086" w:rsidP="00AB6086">
      <w:pPr>
        <w:jc w:val="both"/>
      </w:pPr>
      <w:r>
        <w:t>La dimension D_LOCALISATION est utilisée par les dimensions et tables de faits pour les analyses géographiques dans Power BI.</w:t>
      </w:r>
    </w:p>
    <w:p w14:paraId="639AC65E" w14:textId="77777777" w:rsidR="00AB6086" w:rsidRPr="00AB6086" w:rsidRDefault="00AB6086" w:rsidP="00AB6086">
      <w:pPr>
        <w:jc w:val="both"/>
        <w:rPr>
          <w:b/>
          <w:bCs/>
        </w:rPr>
      </w:pPr>
      <w:r w:rsidRPr="00AB6086">
        <w:rPr>
          <w:b/>
          <w:bCs/>
        </w:rPr>
        <w:t>Note globale – Pipeline P_D_CLIENT</w:t>
      </w:r>
    </w:p>
    <w:p w14:paraId="2AF18D7E" w14:textId="77777777" w:rsidR="00AB6086" w:rsidRDefault="00AB6086" w:rsidP="00AB6086">
      <w:pPr>
        <w:jc w:val="both"/>
      </w:pPr>
      <w:r>
        <w:t>Le pipeline P_D_CLIENT construit la dimension D_CLIENT à partir de la table CLIENT Oracle.</w:t>
      </w:r>
    </w:p>
    <w:p w14:paraId="66BBAFEB" w14:textId="77777777" w:rsidR="00AB6086" w:rsidRDefault="00AB6086" w:rsidP="00AB6086">
      <w:pPr>
        <w:jc w:val="both"/>
      </w:pPr>
      <w:r>
        <w:t>Les données sont enrichies dans l’ETL par le calcul de l’âge, de la tranche d’âge, de la civilité et du sexe.</w:t>
      </w:r>
    </w:p>
    <w:p w14:paraId="6BA89A5E" w14:textId="77777777" w:rsidR="00AB6086" w:rsidRDefault="00AB6086" w:rsidP="00AB6086">
      <w:pPr>
        <w:jc w:val="both"/>
      </w:pPr>
      <w:r>
        <w:t xml:space="preserve">Chaque client est rattaché à sa localisation via un </w:t>
      </w:r>
      <w:proofErr w:type="spellStart"/>
      <w:r>
        <w:t>Database</w:t>
      </w:r>
      <w:proofErr w:type="spellEnd"/>
      <w:r>
        <w:t xml:space="preserve"> </w:t>
      </w:r>
      <w:proofErr w:type="spellStart"/>
      <w:r>
        <w:t>Lookup</w:t>
      </w:r>
      <w:proofErr w:type="spellEnd"/>
      <w:r>
        <w:t xml:space="preserve"> vers la dimension D_LOCALISATION, permettant la conversion de l’identifiant de ville source en clé technique SK_LOCALISATION.</w:t>
      </w:r>
    </w:p>
    <w:p w14:paraId="6031377A" w14:textId="77777777" w:rsidR="00AB6086" w:rsidRDefault="00AB6086" w:rsidP="00AB6086">
      <w:pPr>
        <w:jc w:val="both"/>
      </w:pPr>
      <w:r>
        <w:t>Le chargement dans MySQL est réalisé via une étape Insert / Update basée sur la clé métier ID_CLIENT_SRC, garantissant un chargement idempotent sans doublons.</w:t>
      </w:r>
    </w:p>
    <w:p w14:paraId="06E3ED4E" w14:textId="77777777" w:rsidR="00DB355E" w:rsidRDefault="00AB6086" w:rsidP="00DB355E">
      <w:pPr>
        <w:jc w:val="both"/>
      </w:pPr>
      <w:r>
        <w:t>La dimension D_CLIENT est utilisée par les tables de faits pour l’analyse décisionnelle dans Power BI.</w:t>
      </w:r>
    </w:p>
    <w:p w14:paraId="1BA87735" w14:textId="5535AABD" w:rsidR="00DB355E" w:rsidRPr="00DB355E" w:rsidRDefault="00DB355E" w:rsidP="00DB355E">
      <w:pPr>
        <w:jc w:val="both"/>
        <w:rPr>
          <w:b/>
          <w:bCs/>
        </w:rPr>
      </w:pPr>
      <w:r w:rsidRPr="00DB355E">
        <w:rPr>
          <w:b/>
          <w:bCs/>
        </w:rPr>
        <w:t>Note – Pipeline P_D_AGENT</w:t>
      </w:r>
    </w:p>
    <w:p w14:paraId="447B40ED" w14:textId="70A7E1D1" w:rsidR="00DB355E" w:rsidRDefault="00DB355E" w:rsidP="00DB355E">
      <w:pPr>
        <w:jc w:val="both"/>
      </w:pPr>
      <w:r>
        <w:t>Le pipeline P_D_AGENT alimente la dimension D_AGENT à partir de la table AGENT du système source Oracle.</w:t>
      </w:r>
      <w:r>
        <w:t xml:space="preserve"> </w:t>
      </w:r>
      <w:r>
        <w:t>Chaque agent est identifié par son identifiant métier ID_AGENT_SRC, utilisé comme clé de correspondance avec l’entrepôt.</w:t>
      </w:r>
    </w:p>
    <w:p w14:paraId="2E7A8385" w14:textId="248E0B3B" w:rsidR="00DB355E" w:rsidRDefault="00DB355E" w:rsidP="00DB355E">
      <w:pPr>
        <w:jc w:val="both"/>
      </w:pPr>
      <w:r>
        <w:t>Le chargement est réalisé via une étape Insert / Update afin de garantir l’idempotence du pipeline :</w:t>
      </w:r>
      <w:r>
        <w:t xml:space="preserve"> </w:t>
      </w:r>
      <w:r>
        <w:t>si l’agent n’existe pas encore dans l’entrepôt, une nouvelle ligne est insérée et la clé technique SK_AGENT est générée automatiquement,</w:t>
      </w:r>
      <w:r>
        <w:t xml:space="preserve"> </w:t>
      </w:r>
      <w:r>
        <w:t>si l’agent existe déjà, ses informations (nom, prénom) sont mises à jour si nécessaire.</w:t>
      </w:r>
    </w:p>
    <w:p w14:paraId="2467FCE5" w14:textId="77777777" w:rsidR="00DB355E" w:rsidRDefault="00DB355E" w:rsidP="00AB6086">
      <w:pPr>
        <w:jc w:val="both"/>
      </w:pPr>
      <w:r>
        <w:t>Cette approche permet de relancer le pipeline sans créer de doublons et d’assurer une correspondance stable entre les identifiants métiers Oracle et les clés techniques utilisées dans les tables de faits.</w:t>
      </w:r>
    </w:p>
    <w:p w14:paraId="6897D40F" w14:textId="1B54EF2B" w:rsidR="00AB6086" w:rsidRPr="00DB355E" w:rsidRDefault="00AB6086" w:rsidP="00AB6086">
      <w:pPr>
        <w:jc w:val="both"/>
      </w:pPr>
      <w:r w:rsidRPr="00AB6086">
        <w:rPr>
          <w:b/>
          <w:bCs/>
        </w:rPr>
        <w:lastRenderedPageBreak/>
        <w:t>Note globale – Pipeline P_D_BIEN</w:t>
      </w:r>
    </w:p>
    <w:p w14:paraId="155E93DF" w14:textId="77777777" w:rsidR="00AB6086" w:rsidRDefault="00AB6086" w:rsidP="00AB6086">
      <w:pPr>
        <w:jc w:val="both"/>
      </w:pPr>
      <w:r>
        <w:t>Le pipeline P_D_BIEN construit la dimension D_BIEN à partir de la table BIEN de la base Oracle.</w:t>
      </w:r>
    </w:p>
    <w:p w14:paraId="4F05491F" w14:textId="5773462D" w:rsidR="00AB6086" w:rsidRDefault="00AB6086" w:rsidP="00AB6086">
      <w:pPr>
        <w:jc w:val="both"/>
      </w:pPr>
      <w:r>
        <w:t>Les informations descriptives du bien (adresse, code postal, surface, nombre de pièces, prix)</w:t>
      </w:r>
      <w:r>
        <w:t xml:space="preserve"> </w:t>
      </w:r>
      <w:r>
        <w:t>sont enrichies dans l’ETL avec les référentiels TYPE_BIEN et ETAT.</w:t>
      </w:r>
    </w:p>
    <w:p w14:paraId="2C8C9ECC" w14:textId="59D81241" w:rsidR="00AB6086" w:rsidRDefault="00AB6086" w:rsidP="00AB6086">
      <w:pPr>
        <w:jc w:val="both"/>
      </w:pPr>
      <w:r>
        <w:t xml:space="preserve">Les attributs </w:t>
      </w:r>
      <w:proofErr w:type="spellStart"/>
      <w:r>
        <w:t>type_nom</w:t>
      </w:r>
      <w:proofErr w:type="spellEnd"/>
      <w:r>
        <w:t xml:space="preserve"> / </w:t>
      </w:r>
      <w:proofErr w:type="spellStart"/>
      <w:r>
        <w:t>type_id_src</w:t>
      </w:r>
      <w:proofErr w:type="spellEnd"/>
      <w:r>
        <w:t xml:space="preserve"> et </w:t>
      </w:r>
      <w:proofErr w:type="spellStart"/>
      <w:r>
        <w:t>etat_nom</w:t>
      </w:r>
      <w:proofErr w:type="spellEnd"/>
      <w:r>
        <w:t xml:space="preserve"> / </w:t>
      </w:r>
      <w:proofErr w:type="spellStart"/>
      <w:r>
        <w:t>etat_id_src</w:t>
      </w:r>
      <w:proofErr w:type="spellEnd"/>
      <w:r>
        <w:t xml:space="preserve"> sont intégrés directement</w:t>
      </w:r>
      <w:r>
        <w:t xml:space="preserve"> </w:t>
      </w:r>
      <w:r>
        <w:t>dans la dimension afin d’éviter la création de dimensions de faible cardinalité.</w:t>
      </w:r>
    </w:p>
    <w:p w14:paraId="18407074" w14:textId="77777777" w:rsidR="00AB6086" w:rsidRDefault="00AB6086" w:rsidP="00AB6086">
      <w:pPr>
        <w:jc w:val="both"/>
      </w:pPr>
      <w:r>
        <w:t>Des indicateurs métier sont calculés dans l’ETL :</w:t>
      </w:r>
    </w:p>
    <w:p w14:paraId="7B26CE01" w14:textId="77777777" w:rsidR="00AB6086" w:rsidRDefault="00AB6086" w:rsidP="00AB6086">
      <w:pPr>
        <w:jc w:val="both"/>
      </w:pPr>
      <w:r>
        <w:t xml:space="preserve">- </w:t>
      </w:r>
      <w:proofErr w:type="spellStart"/>
      <w:r>
        <w:t>est_a_renover</w:t>
      </w:r>
      <w:proofErr w:type="spellEnd"/>
    </w:p>
    <w:p w14:paraId="1ABA0197" w14:textId="77777777" w:rsidR="00AB6086" w:rsidRDefault="00AB6086" w:rsidP="00AB6086">
      <w:pPr>
        <w:jc w:val="both"/>
      </w:pPr>
      <w:r>
        <w:t xml:space="preserve">- </w:t>
      </w:r>
      <w:proofErr w:type="spellStart"/>
      <w:r>
        <w:t>est_garage</w:t>
      </w:r>
      <w:proofErr w:type="spellEnd"/>
    </w:p>
    <w:p w14:paraId="6CDBAFD5" w14:textId="77777777" w:rsidR="00AB6086" w:rsidRDefault="00AB6086" w:rsidP="00AB6086">
      <w:pPr>
        <w:jc w:val="both"/>
      </w:pPr>
      <w:r>
        <w:t>Ces indicateurs sont stockés sous forme booléenne (0 / 1).</w:t>
      </w:r>
    </w:p>
    <w:p w14:paraId="0925487F" w14:textId="49020151" w:rsidR="00AB6086" w:rsidRDefault="00AB6086" w:rsidP="00AB6086">
      <w:pPr>
        <w:jc w:val="both"/>
      </w:pPr>
      <w:r>
        <w:t xml:space="preserve">Chaque bien est rattaché à sa localisation via un </w:t>
      </w:r>
      <w:proofErr w:type="spellStart"/>
      <w:r>
        <w:t>Database</w:t>
      </w:r>
      <w:proofErr w:type="spellEnd"/>
      <w:r>
        <w:t xml:space="preserve"> </w:t>
      </w:r>
      <w:proofErr w:type="spellStart"/>
      <w:r>
        <w:t>Lookup</w:t>
      </w:r>
      <w:proofErr w:type="spellEnd"/>
      <w:r>
        <w:t xml:space="preserve"> vers la dimension</w:t>
      </w:r>
      <w:r>
        <w:t xml:space="preserve"> </w:t>
      </w:r>
      <w:r>
        <w:t>D_LOCALISATION, permettant la conversion de l’identifiant de ville source en clé technique</w:t>
      </w:r>
      <w:r>
        <w:t xml:space="preserve"> </w:t>
      </w:r>
      <w:r>
        <w:t>SK_LOCALISATION.</w:t>
      </w:r>
    </w:p>
    <w:p w14:paraId="7D08619E" w14:textId="6C98BC4B" w:rsidR="00AB6086" w:rsidRDefault="00AB6086" w:rsidP="00AB6086">
      <w:pPr>
        <w:jc w:val="both"/>
      </w:pPr>
      <w:r>
        <w:t>Le chargement dans MySQL est réalisé via une étape Insert / Update basée sur la clé métier</w:t>
      </w:r>
      <w:r>
        <w:t xml:space="preserve"> </w:t>
      </w:r>
      <w:r>
        <w:t>ID_BIEN_SRC, garantissant un chargement idempotent sans doublons.</w:t>
      </w:r>
    </w:p>
    <w:p w14:paraId="299EFB8F" w14:textId="3A7C83FB" w:rsidR="00AB6086" w:rsidRDefault="00AB6086" w:rsidP="00AB6086">
      <w:pPr>
        <w:jc w:val="both"/>
      </w:pPr>
      <w:r>
        <w:t xml:space="preserve"> </w:t>
      </w:r>
      <w:r>
        <w:t>La clé technique SK_BIEN est générée automatiquement par l’entrepôt.</w:t>
      </w:r>
    </w:p>
    <w:p w14:paraId="67B6A651" w14:textId="77777777" w:rsidR="00DB355E" w:rsidRPr="00DB355E" w:rsidRDefault="00DB355E" w:rsidP="00DB355E">
      <w:pPr>
        <w:jc w:val="both"/>
        <w:rPr>
          <w:b/>
          <w:bCs/>
        </w:rPr>
      </w:pPr>
      <w:r w:rsidRPr="00DB355E">
        <w:rPr>
          <w:b/>
          <w:bCs/>
        </w:rPr>
        <w:t>Note globale – Pipeline P_D_BIEN_LOT</w:t>
      </w:r>
    </w:p>
    <w:p w14:paraId="7326A91C" w14:textId="3F80D437" w:rsidR="00DB355E" w:rsidRDefault="00DB355E" w:rsidP="00DB355E">
      <w:pPr>
        <w:jc w:val="both"/>
      </w:pPr>
      <w:r>
        <w:t xml:space="preserve">Le pipeline P_D_BIEN_LOT gère la relation hiérarchique entre les biens appartenant à un </w:t>
      </w:r>
      <w:proofErr w:type="spellStart"/>
      <w:proofErr w:type="gramStart"/>
      <w:r>
        <w:t>lot.Dans</w:t>
      </w:r>
      <w:proofErr w:type="spellEnd"/>
      <w:proofErr w:type="gramEnd"/>
      <w:r>
        <w:t xml:space="preserve"> le système source Oracle, la relation est exprimée via l’identifiant ID_LOT,</w:t>
      </w:r>
      <w:r>
        <w:t xml:space="preserve"> </w:t>
      </w:r>
      <w:r>
        <w:t>qui référence un autre bien.</w:t>
      </w:r>
    </w:p>
    <w:p w14:paraId="7B65BA81" w14:textId="3834D599" w:rsidR="00DB355E" w:rsidRDefault="00DB355E" w:rsidP="00DB355E">
      <w:pPr>
        <w:jc w:val="both"/>
      </w:pPr>
      <w:r>
        <w:t>Ce pipeline est exécuté après le chargement de la dimension D_BIEN afin de garantir</w:t>
      </w:r>
      <w:r>
        <w:t xml:space="preserve"> </w:t>
      </w:r>
      <w:r>
        <w:t>la disponibilité des clés techniques.</w:t>
      </w:r>
    </w:p>
    <w:p w14:paraId="02672DEA" w14:textId="77777777" w:rsidR="00DB355E" w:rsidRDefault="00DB355E" w:rsidP="00DB355E">
      <w:pPr>
        <w:jc w:val="both"/>
      </w:pPr>
      <w:r>
        <w:t>Les identifiants métiers sont traduits comme suit :</w:t>
      </w:r>
    </w:p>
    <w:p w14:paraId="4B59195D" w14:textId="77777777" w:rsidR="00DB355E" w:rsidRDefault="00DB355E" w:rsidP="00DB355E">
      <w:pPr>
        <w:jc w:val="both"/>
      </w:pPr>
      <w:r>
        <w:t>- ID_LOT_SRC (Oracle) → SK_BIEN (clé technique du bien parent)</w:t>
      </w:r>
    </w:p>
    <w:p w14:paraId="03F49641" w14:textId="77777777" w:rsidR="00DB355E" w:rsidRDefault="00DB355E" w:rsidP="00DB355E">
      <w:pPr>
        <w:jc w:val="both"/>
      </w:pPr>
      <w:r>
        <w:t>La colonne LOT_PARENT_SK_BIEN de D_BIEN est ensuite mise à jour à l’aide d’un Insert / Update.</w:t>
      </w:r>
    </w:p>
    <w:p w14:paraId="5E54FC12" w14:textId="77777777" w:rsidR="00DB355E" w:rsidRDefault="00DB355E" w:rsidP="00DB355E">
      <w:pPr>
        <w:jc w:val="both"/>
      </w:pPr>
      <w:r>
        <w:t>Cette approche permet :</w:t>
      </w:r>
    </w:p>
    <w:p w14:paraId="7D571F31" w14:textId="77777777" w:rsidR="00DB355E" w:rsidRDefault="00DB355E" w:rsidP="00DB355E">
      <w:pPr>
        <w:jc w:val="both"/>
      </w:pPr>
      <w:r>
        <w:t>- d’éviter les dépendances circulaires lors du chargement initial,</w:t>
      </w:r>
    </w:p>
    <w:p w14:paraId="1254A725" w14:textId="77777777" w:rsidR="00DB355E" w:rsidRDefault="00DB355E" w:rsidP="00DB355E">
      <w:pPr>
        <w:jc w:val="both"/>
      </w:pPr>
      <w:r>
        <w:t>- de conserver une relation hiérarchique stable en clé technique,</w:t>
      </w:r>
    </w:p>
    <w:p w14:paraId="549CF229" w14:textId="77777777" w:rsidR="00DB355E" w:rsidRDefault="00DB355E" w:rsidP="00DB355E">
      <w:pPr>
        <w:jc w:val="both"/>
      </w:pPr>
      <w:r>
        <w:t>- de garantir la relance du pipeline sans incohérence.</w:t>
      </w:r>
    </w:p>
    <w:p w14:paraId="2402DFD2" w14:textId="77777777" w:rsidR="00DB355E" w:rsidRDefault="00DB355E" w:rsidP="00DB355E">
      <w:pPr>
        <w:jc w:val="both"/>
      </w:pPr>
    </w:p>
    <w:p w14:paraId="3313D746" w14:textId="4E54B9FC" w:rsidR="00DB355E" w:rsidRDefault="00DB355E" w:rsidP="00DB355E">
      <w:pPr>
        <w:jc w:val="both"/>
      </w:pPr>
      <w:r>
        <w:t>La hiérarchie des biens est ainsi prête à être exploitée dans les analyses décisionnelles.</w:t>
      </w:r>
      <w:r>
        <w:t xml:space="preserve"> </w:t>
      </w:r>
      <w:r>
        <w:t>En complément de la gestion hiérarchique, le pipeline intègre une règle métier permettant</w:t>
      </w:r>
      <w:r>
        <w:t xml:space="preserve"> </w:t>
      </w:r>
      <w:r>
        <w:t>d’identifier les biens disposant d’un lot supplémentaire de type garage.</w:t>
      </w:r>
    </w:p>
    <w:p w14:paraId="2CD30763" w14:textId="0DA0CA3E" w:rsidR="00B333C3" w:rsidRDefault="00DB355E" w:rsidP="00413298">
      <w:pPr>
        <w:jc w:val="both"/>
      </w:pPr>
      <w:r>
        <w:t>Lorsqu’un bien enfant de type GARAGE est rattaché à un bien parent via ID_LOT_SRC,</w:t>
      </w:r>
      <w:r>
        <w:t xml:space="preserve"> </w:t>
      </w:r>
      <w:r>
        <w:t>le booléen LOT_AVEC_GARAGE est positionné à 1 sur le bien parent dans la dimension D_BIEN.</w:t>
      </w:r>
    </w:p>
    <w:p w14:paraId="3BC584F1" w14:textId="01A7D9A1" w:rsidR="00607711" w:rsidRPr="00607711" w:rsidRDefault="00607711" w:rsidP="00607711">
      <w:pPr>
        <w:jc w:val="both"/>
        <w:rPr>
          <w:b/>
          <w:bCs/>
        </w:rPr>
      </w:pPr>
      <w:r w:rsidRPr="00607711">
        <w:rPr>
          <w:b/>
          <w:bCs/>
        </w:rPr>
        <w:t>Note – Pipeline P_F_ACHAT</w:t>
      </w:r>
    </w:p>
    <w:p w14:paraId="2389E1BA" w14:textId="77777777" w:rsidR="00607711" w:rsidRPr="00607711" w:rsidRDefault="00607711" w:rsidP="00607711">
      <w:pPr>
        <w:jc w:val="both"/>
      </w:pPr>
      <w:r w:rsidRPr="00607711">
        <w:t xml:space="preserve">Ce pipeline alimente la table de faits </w:t>
      </w:r>
      <w:r w:rsidRPr="00607711">
        <w:rPr>
          <w:b/>
          <w:bCs/>
        </w:rPr>
        <w:t>F_ACHAT</w:t>
      </w:r>
      <w:r w:rsidRPr="00607711">
        <w:t>, qui enregistre les transactions d’achat immobilier.</w:t>
      </w:r>
    </w:p>
    <w:p w14:paraId="7BA55DAE" w14:textId="77777777" w:rsidR="00607711" w:rsidRPr="00607711" w:rsidRDefault="00607711" w:rsidP="00607711">
      <w:pPr>
        <w:jc w:val="both"/>
      </w:pPr>
      <w:r w:rsidRPr="00607711">
        <w:t xml:space="preserve">Les données sont extraites depuis la table </w:t>
      </w:r>
      <w:r w:rsidRPr="00607711">
        <w:rPr>
          <w:b/>
          <w:bCs/>
        </w:rPr>
        <w:t>ACHAT</w:t>
      </w:r>
      <w:r w:rsidRPr="00607711">
        <w:t xml:space="preserve"> du système source Oracle.</w:t>
      </w:r>
    </w:p>
    <w:p w14:paraId="1207D67F" w14:textId="77777777" w:rsidR="00607711" w:rsidRPr="00607711" w:rsidRDefault="00607711" w:rsidP="00607711">
      <w:pPr>
        <w:jc w:val="both"/>
      </w:pPr>
      <w:r w:rsidRPr="00607711">
        <w:t>Le pipeline consiste à :</w:t>
      </w:r>
    </w:p>
    <w:p w14:paraId="51BC8A65" w14:textId="77777777" w:rsidR="00607711" w:rsidRPr="00607711" w:rsidRDefault="00607711" w:rsidP="00607711">
      <w:pPr>
        <w:numPr>
          <w:ilvl w:val="0"/>
          <w:numId w:val="28"/>
        </w:numPr>
        <w:jc w:val="both"/>
      </w:pPr>
      <w:proofErr w:type="gramStart"/>
      <w:r w:rsidRPr="00607711">
        <w:t>traduire</w:t>
      </w:r>
      <w:proofErr w:type="gramEnd"/>
      <w:r w:rsidRPr="00607711">
        <w:t xml:space="preserve"> les identifiants métier en clés techniques via des </w:t>
      </w:r>
      <w:proofErr w:type="spellStart"/>
      <w:r w:rsidRPr="00607711">
        <w:t>lookups</w:t>
      </w:r>
      <w:proofErr w:type="spellEnd"/>
      <w:r w:rsidRPr="00607711">
        <w:t xml:space="preserve"> vers les dimensions </w:t>
      </w:r>
      <w:r w:rsidRPr="00607711">
        <w:rPr>
          <w:b/>
          <w:bCs/>
        </w:rPr>
        <w:t>D_DATE</w:t>
      </w:r>
      <w:r w:rsidRPr="00607711">
        <w:t xml:space="preserve">, </w:t>
      </w:r>
      <w:r w:rsidRPr="00607711">
        <w:rPr>
          <w:b/>
          <w:bCs/>
        </w:rPr>
        <w:t>D_CLIENT</w:t>
      </w:r>
      <w:r w:rsidRPr="00607711">
        <w:t xml:space="preserve">, </w:t>
      </w:r>
      <w:r w:rsidRPr="00607711">
        <w:rPr>
          <w:b/>
          <w:bCs/>
        </w:rPr>
        <w:t>D_AGENT</w:t>
      </w:r>
      <w:r w:rsidRPr="00607711">
        <w:t xml:space="preserve"> et </w:t>
      </w:r>
      <w:r w:rsidRPr="00607711">
        <w:rPr>
          <w:b/>
          <w:bCs/>
        </w:rPr>
        <w:t>D_BIEN</w:t>
      </w:r>
      <w:r w:rsidRPr="00607711">
        <w:t xml:space="preserve">, </w:t>
      </w:r>
    </w:p>
    <w:p w14:paraId="491630BD" w14:textId="77777777" w:rsidR="00607711" w:rsidRPr="00607711" w:rsidRDefault="00607711" w:rsidP="00607711">
      <w:pPr>
        <w:numPr>
          <w:ilvl w:val="0"/>
          <w:numId w:val="28"/>
        </w:numPr>
        <w:jc w:val="both"/>
      </w:pPr>
      <w:proofErr w:type="gramStart"/>
      <w:r w:rsidRPr="00607711">
        <w:t>récupérer</w:t>
      </w:r>
      <w:proofErr w:type="gramEnd"/>
      <w:r w:rsidRPr="00607711">
        <w:t xml:space="preserve"> la localisation et les attributs du bien directement depuis </w:t>
      </w:r>
      <w:r w:rsidRPr="00607711">
        <w:rPr>
          <w:b/>
          <w:bCs/>
        </w:rPr>
        <w:t>D_BIEN</w:t>
      </w:r>
      <w:r w:rsidRPr="00607711">
        <w:t xml:space="preserve">, </w:t>
      </w:r>
    </w:p>
    <w:p w14:paraId="735899A6" w14:textId="77777777" w:rsidR="00607711" w:rsidRPr="00607711" w:rsidRDefault="00607711" w:rsidP="00607711">
      <w:pPr>
        <w:numPr>
          <w:ilvl w:val="0"/>
          <w:numId w:val="28"/>
        </w:numPr>
        <w:jc w:val="both"/>
      </w:pPr>
      <w:proofErr w:type="gramStart"/>
      <w:r w:rsidRPr="00607711">
        <w:t>calculer</w:t>
      </w:r>
      <w:proofErr w:type="gramEnd"/>
      <w:r w:rsidRPr="00607711">
        <w:t xml:space="preserve"> des indicateurs métier tels que </w:t>
      </w:r>
      <w:r w:rsidRPr="00607711">
        <w:rPr>
          <w:b/>
          <w:bCs/>
        </w:rPr>
        <w:t>ECART_PRIX</w:t>
      </w:r>
      <w:r w:rsidRPr="00607711">
        <w:t xml:space="preserve">, </w:t>
      </w:r>
      <w:r w:rsidRPr="00607711">
        <w:rPr>
          <w:b/>
          <w:bCs/>
        </w:rPr>
        <w:t>PRIX_ACHAT_M2</w:t>
      </w:r>
      <w:r w:rsidRPr="00607711">
        <w:t xml:space="preserve"> et </w:t>
      </w:r>
      <w:r w:rsidRPr="00607711">
        <w:rPr>
          <w:b/>
          <w:bCs/>
        </w:rPr>
        <w:t>DELAI_VISITE_ACHAT_JOURS</w:t>
      </w:r>
      <w:r w:rsidRPr="00607711">
        <w:t xml:space="preserve">, </w:t>
      </w:r>
    </w:p>
    <w:p w14:paraId="290B7117" w14:textId="77777777" w:rsidR="00607711" w:rsidRPr="00607711" w:rsidRDefault="00607711" w:rsidP="00607711">
      <w:pPr>
        <w:numPr>
          <w:ilvl w:val="0"/>
          <w:numId w:val="28"/>
        </w:numPr>
        <w:jc w:val="both"/>
      </w:pPr>
      <w:proofErr w:type="gramStart"/>
      <w:r w:rsidRPr="00607711">
        <w:t>charger</w:t>
      </w:r>
      <w:proofErr w:type="gramEnd"/>
      <w:r w:rsidRPr="00607711">
        <w:t xml:space="preserve"> les données dans </w:t>
      </w:r>
      <w:r w:rsidRPr="00607711">
        <w:rPr>
          <w:b/>
          <w:bCs/>
        </w:rPr>
        <w:t>F_ACHAT</w:t>
      </w:r>
      <w:r w:rsidRPr="00607711">
        <w:t xml:space="preserve"> via une étape </w:t>
      </w:r>
      <w:r w:rsidRPr="00607711">
        <w:rPr>
          <w:b/>
          <w:bCs/>
        </w:rPr>
        <w:t>Insert / Update</w:t>
      </w:r>
      <w:r w:rsidRPr="00607711">
        <w:t xml:space="preserve">. </w:t>
      </w:r>
    </w:p>
    <w:p w14:paraId="36FE3588" w14:textId="77777777" w:rsidR="00607711" w:rsidRPr="00607711" w:rsidRDefault="00607711" w:rsidP="00607711">
      <w:pPr>
        <w:jc w:val="both"/>
      </w:pPr>
      <w:r w:rsidRPr="00607711">
        <w:t xml:space="preserve">La clé de localisation est dérivée de la dimension </w:t>
      </w:r>
      <w:r w:rsidRPr="00607711">
        <w:rPr>
          <w:b/>
          <w:bCs/>
        </w:rPr>
        <w:t>D_BIEN</w:t>
      </w:r>
      <w:r w:rsidRPr="00607711">
        <w:t xml:space="preserve">, garantissant la cohérence entre les faits et les dimensions sans </w:t>
      </w:r>
      <w:proofErr w:type="spellStart"/>
      <w:r w:rsidRPr="00607711">
        <w:t>lookup</w:t>
      </w:r>
      <w:proofErr w:type="spellEnd"/>
      <w:r w:rsidRPr="00607711">
        <w:t xml:space="preserve"> supplémentaire.</w:t>
      </w:r>
    </w:p>
    <w:p w14:paraId="51586265" w14:textId="77777777" w:rsidR="00607711" w:rsidRDefault="00607711" w:rsidP="00607711">
      <w:pPr>
        <w:jc w:val="both"/>
      </w:pPr>
      <w:r w:rsidRPr="00607711">
        <w:t xml:space="preserve">Cette approche permet de centraliser la logique métier dans l’ETL, d’assurer la cohérence des clés techniques et de garantir la </w:t>
      </w:r>
      <w:proofErr w:type="spellStart"/>
      <w:r w:rsidRPr="00607711">
        <w:t>relançabilité</w:t>
      </w:r>
      <w:proofErr w:type="spellEnd"/>
      <w:r w:rsidRPr="00607711">
        <w:t xml:space="preserve"> du pipeline sans création de doublons.</w:t>
      </w:r>
    </w:p>
    <w:p w14:paraId="00668CF5" w14:textId="77777777" w:rsidR="00607711" w:rsidRPr="00607711" w:rsidRDefault="00607711" w:rsidP="00607711">
      <w:pPr>
        <w:jc w:val="both"/>
        <w:rPr>
          <w:b/>
          <w:bCs/>
        </w:rPr>
      </w:pPr>
      <w:r w:rsidRPr="00607711">
        <w:rPr>
          <w:rFonts w:ascii="Segoe UI Emoji" w:hAnsi="Segoe UI Emoji" w:cs="Segoe UI Emoji"/>
          <w:b/>
          <w:bCs/>
        </w:rPr>
        <w:t>📝</w:t>
      </w:r>
      <w:r w:rsidRPr="00607711">
        <w:rPr>
          <w:b/>
          <w:bCs/>
        </w:rPr>
        <w:t xml:space="preserve"> Note – Pipeline P_F_LOCATION</w:t>
      </w:r>
    </w:p>
    <w:p w14:paraId="793A3E76" w14:textId="77777777" w:rsidR="00607711" w:rsidRPr="00607711" w:rsidRDefault="00607711" w:rsidP="00607711">
      <w:pPr>
        <w:jc w:val="both"/>
      </w:pPr>
      <w:r w:rsidRPr="00607711">
        <w:t xml:space="preserve">Ce pipeline alimente la table de faits </w:t>
      </w:r>
      <w:r w:rsidRPr="00607711">
        <w:rPr>
          <w:b/>
          <w:bCs/>
        </w:rPr>
        <w:t>F_LOCATION</w:t>
      </w:r>
      <w:r w:rsidRPr="00607711">
        <w:t>, qui enregistre les événements de location immobilière.</w:t>
      </w:r>
    </w:p>
    <w:p w14:paraId="4A7B1C32" w14:textId="77777777" w:rsidR="00607711" w:rsidRPr="00607711" w:rsidRDefault="00607711" w:rsidP="00607711">
      <w:pPr>
        <w:jc w:val="both"/>
      </w:pPr>
      <w:r w:rsidRPr="00607711">
        <w:t xml:space="preserve">Les données sont extraites depuis la table </w:t>
      </w:r>
      <w:r w:rsidRPr="00607711">
        <w:rPr>
          <w:b/>
          <w:bCs/>
        </w:rPr>
        <w:t>LOCATION</w:t>
      </w:r>
      <w:r w:rsidRPr="00607711">
        <w:t xml:space="preserve"> du système source Oracle.</w:t>
      </w:r>
    </w:p>
    <w:p w14:paraId="6FF57E9B" w14:textId="77777777" w:rsidR="00607711" w:rsidRPr="00607711" w:rsidRDefault="00607711" w:rsidP="00607711">
      <w:pPr>
        <w:jc w:val="both"/>
      </w:pPr>
      <w:r w:rsidRPr="00607711">
        <w:t>Le pipeline consiste à :</w:t>
      </w:r>
    </w:p>
    <w:p w14:paraId="3806F559" w14:textId="77777777" w:rsidR="00607711" w:rsidRPr="00607711" w:rsidRDefault="00607711" w:rsidP="00607711">
      <w:pPr>
        <w:numPr>
          <w:ilvl w:val="0"/>
          <w:numId w:val="29"/>
        </w:numPr>
        <w:jc w:val="both"/>
      </w:pPr>
      <w:proofErr w:type="gramStart"/>
      <w:r w:rsidRPr="00607711">
        <w:t>traduire</w:t>
      </w:r>
      <w:proofErr w:type="gramEnd"/>
      <w:r w:rsidRPr="00607711">
        <w:t xml:space="preserve"> les identifiants métier en clés techniques via des </w:t>
      </w:r>
      <w:proofErr w:type="spellStart"/>
      <w:r w:rsidRPr="00607711">
        <w:t>lookups</w:t>
      </w:r>
      <w:proofErr w:type="spellEnd"/>
      <w:r w:rsidRPr="00607711">
        <w:t xml:space="preserve"> vers les dimensions </w:t>
      </w:r>
      <w:r w:rsidRPr="00607711">
        <w:rPr>
          <w:b/>
          <w:bCs/>
        </w:rPr>
        <w:t>D_DATE</w:t>
      </w:r>
      <w:r w:rsidRPr="00607711">
        <w:t xml:space="preserve">, </w:t>
      </w:r>
      <w:r w:rsidRPr="00607711">
        <w:rPr>
          <w:b/>
          <w:bCs/>
        </w:rPr>
        <w:t>D_CLIENT</w:t>
      </w:r>
      <w:r w:rsidRPr="00607711">
        <w:t xml:space="preserve">, </w:t>
      </w:r>
      <w:r w:rsidRPr="00607711">
        <w:rPr>
          <w:b/>
          <w:bCs/>
        </w:rPr>
        <w:t>D_AGENT</w:t>
      </w:r>
      <w:r w:rsidRPr="00607711">
        <w:t xml:space="preserve"> et </w:t>
      </w:r>
      <w:r w:rsidRPr="00607711">
        <w:rPr>
          <w:b/>
          <w:bCs/>
        </w:rPr>
        <w:t>D_BIEN</w:t>
      </w:r>
      <w:r w:rsidRPr="00607711">
        <w:t xml:space="preserve">, </w:t>
      </w:r>
    </w:p>
    <w:p w14:paraId="7DFF26AD" w14:textId="77777777" w:rsidR="00607711" w:rsidRPr="00607711" w:rsidRDefault="00607711" w:rsidP="00607711">
      <w:pPr>
        <w:numPr>
          <w:ilvl w:val="0"/>
          <w:numId w:val="29"/>
        </w:numPr>
        <w:jc w:val="both"/>
      </w:pPr>
      <w:proofErr w:type="gramStart"/>
      <w:r w:rsidRPr="00607711">
        <w:t>récupérer</w:t>
      </w:r>
      <w:proofErr w:type="gramEnd"/>
      <w:r w:rsidRPr="00607711">
        <w:t xml:space="preserve"> la clé de localisation directement depuis la dimension </w:t>
      </w:r>
      <w:r w:rsidRPr="00607711">
        <w:rPr>
          <w:b/>
          <w:bCs/>
        </w:rPr>
        <w:t>D_BIEN</w:t>
      </w:r>
      <w:r w:rsidRPr="00607711">
        <w:t xml:space="preserve">, </w:t>
      </w:r>
    </w:p>
    <w:p w14:paraId="407BC8C3" w14:textId="77777777" w:rsidR="00607711" w:rsidRPr="00607711" w:rsidRDefault="00607711" w:rsidP="00607711">
      <w:pPr>
        <w:numPr>
          <w:ilvl w:val="0"/>
          <w:numId w:val="29"/>
        </w:numPr>
        <w:jc w:val="both"/>
      </w:pPr>
      <w:proofErr w:type="gramStart"/>
      <w:r w:rsidRPr="00607711">
        <w:lastRenderedPageBreak/>
        <w:t>calculer</w:t>
      </w:r>
      <w:proofErr w:type="gramEnd"/>
      <w:r w:rsidRPr="00607711">
        <w:t xml:space="preserve"> l’indicateur métier </w:t>
      </w:r>
      <w:r w:rsidRPr="00607711">
        <w:rPr>
          <w:b/>
          <w:bCs/>
        </w:rPr>
        <w:t>DELAI_VISITE_LOCATION_JOURS</w:t>
      </w:r>
      <w:r w:rsidRPr="00607711">
        <w:t xml:space="preserve">, correspondant au délai entre la visite et la location, </w:t>
      </w:r>
    </w:p>
    <w:p w14:paraId="67D1BBE0" w14:textId="77777777" w:rsidR="00607711" w:rsidRPr="00607711" w:rsidRDefault="00607711" w:rsidP="00607711">
      <w:pPr>
        <w:numPr>
          <w:ilvl w:val="0"/>
          <w:numId w:val="29"/>
        </w:numPr>
        <w:jc w:val="both"/>
      </w:pPr>
      <w:proofErr w:type="gramStart"/>
      <w:r w:rsidRPr="00607711">
        <w:t>charger</w:t>
      </w:r>
      <w:proofErr w:type="gramEnd"/>
      <w:r w:rsidRPr="00607711">
        <w:t xml:space="preserve"> les données dans </w:t>
      </w:r>
      <w:r w:rsidRPr="00607711">
        <w:rPr>
          <w:b/>
          <w:bCs/>
        </w:rPr>
        <w:t>F_LOCATION</w:t>
      </w:r>
      <w:r w:rsidRPr="00607711">
        <w:t xml:space="preserve"> via une étape </w:t>
      </w:r>
      <w:r w:rsidRPr="00607711">
        <w:rPr>
          <w:b/>
          <w:bCs/>
        </w:rPr>
        <w:t>Insert / Update</w:t>
      </w:r>
      <w:r w:rsidRPr="00607711">
        <w:t xml:space="preserve">. </w:t>
      </w:r>
    </w:p>
    <w:p w14:paraId="742174D0" w14:textId="77777777" w:rsidR="00607711" w:rsidRPr="00607711" w:rsidRDefault="00607711" w:rsidP="00607711">
      <w:pPr>
        <w:jc w:val="both"/>
      </w:pPr>
      <w:r w:rsidRPr="00607711">
        <w:t xml:space="preserve">La clé de localisation est dérivée de la dimension </w:t>
      </w:r>
      <w:r w:rsidRPr="00607711">
        <w:rPr>
          <w:b/>
          <w:bCs/>
        </w:rPr>
        <w:t>D_BIEN</w:t>
      </w:r>
      <w:r w:rsidRPr="00607711">
        <w:t xml:space="preserve">, garantissant la cohérence entre les faits et les dimensions sans </w:t>
      </w:r>
      <w:proofErr w:type="spellStart"/>
      <w:r w:rsidRPr="00607711">
        <w:t>lookup</w:t>
      </w:r>
      <w:proofErr w:type="spellEnd"/>
      <w:r w:rsidRPr="00607711">
        <w:t xml:space="preserve"> supplémentaire.</w:t>
      </w:r>
    </w:p>
    <w:p w14:paraId="428B33BE" w14:textId="77777777" w:rsidR="00607711" w:rsidRPr="00607711" w:rsidRDefault="00607711" w:rsidP="00607711">
      <w:pPr>
        <w:jc w:val="both"/>
      </w:pPr>
      <w:r w:rsidRPr="00607711">
        <w:t xml:space="preserve">Cette approche permet de centraliser la logique métier dans l’ETL, d’assurer la cohérence des clés techniques et de garantir la </w:t>
      </w:r>
      <w:proofErr w:type="spellStart"/>
      <w:r w:rsidRPr="00607711">
        <w:t>relançabilité</w:t>
      </w:r>
      <w:proofErr w:type="spellEnd"/>
      <w:r w:rsidRPr="00607711">
        <w:t xml:space="preserve"> du pipeline sans création de doublons.</w:t>
      </w:r>
    </w:p>
    <w:p w14:paraId="25645AF1" w14:textId="77777777" w:rsidR="002C7112" w:rsidRDefault="002C7112" w:rsidP="00413298">
      <w:pPr>
        <w:jc w:val="both"/>
      </w:pPr>
    </w:p>
    <w:p w14:paraId="098763CD" w14:textId="21AE0A6F" w:rsidR="00413298" w:rsidRPr="00413298" w:rsidRDefault="00000000" w:rsidP="00413298">
      <w:pPr>
        <w:jc w:val="both"/>
      </w:pPr>
      <w:r>
        <w:pict w14:anchorId="460D5BCB">
          <v:rect id="_x0000_i1035" style="width:0;height:1.5pt" o:hralign="center" o:hrstd="t" o:hr="t" fillcolor="#a0a0a0" stroked="f"/>
        </w:pict>
      </w:r>
    </w:p>
    <w:p w14:paraId="2A0C55EA" w14:textId="77777777" w:rsidR="00413298" w:rsidRPr="00413298" w:rsidRDefault="00413298" w:rsidP="00413298">
      <w:pPr>
        <w:jc w:val="center"/>
        <w:rPr>
          <w:b/>
          <w:bCs/>
          <w:color w:val="EE0000"/>
        </w:rPr>
      </w:pPr>
      <w:r w:rsidRPr="00413298">
        <w:rPr>
          <w:b/>
          <w:bCs/>
          <w:color w:val="EE0000"/>
        </w:rPr>
        <w:t xml:space="preserve">Data Warehouse, vues et data </w:t>
      </w:r>
      <w:proofErr w:type="spellStart"/>
      <w:r w:rsidRPr="00413298">
        <w:rPr>
          <w:b/>
          <w:bCs/>
          <w:color w:val="EE0000"/>
        </w:rPr>
        <w:t>marts</w:t>
      </w:r>
      <w:proofErr w:type="spellEnd"/>
      <w:r w:rsidRPr="00413298">
        <w:rPr>
          <w:b/>
          <w:bCs/>
          <w:color w:val="EE0000"/>
        </w:rPr>
        <w:t xml:space="preserve"> : rôle et mise en œuvre</w:t>
      </w:r>
    </w:p>
    <w:p w14:paraId="72245481" w14:textId="5E88F7D6" w:rsidR="00413298" w:rsidRPr="00413298" w:rsidRDefault="00000000" w:rsidP="00413298">
      <w:pPr>
        <w:jc w:val="both"/>
        <w:rPr>
          <w:b/>
          <w:bCs/>
        </w:rPr>
      </w:pPr>
      <w:r>
        <w:pict w14:anchorId="76CAD637">
          <v:rect id="_x0000_i1036" style="width:0;height:1.5pt" o:hralign="center" o:hrstd="t" o:hr="t" fillcolor="#a0a0a0" stroked="f"/>
        </w:pict>
      </w:r>
    </w:p>
    <w:p w14:paraId="3648AC74" w14:textId="77777777" w:rsidR="00413298" w:rsidRPr="00413298" w:rsidRDefault="00413298" w:rsidP="00413298">
      <w:pPr>
        <w:jc w:val="both"/>
      </w:pPr>
      <w:r w:rsidRPr="00413298">
        <w:t xml:space="preserve">Le </w:t>
      </w:r>
      <w:r w:rsidRPr="00413298">
        <w:rPr>
          <w:b/>
          <w:bCs/>
        </w:rPr>
        <w:t xml:space="preserve">data </w:t>
      </w:r>
      <w:proofErr w:type="spellStart"/>
      <w:r w:rsidRPr="00413298">
        <w:rPr>
          <w:b/>
          <w:bCs/>
        </w:rPr>
        <w:t>warehouse</w:t>
      </w:r>
      <w:proofErr w:type="spellEnd"/>
      <w:r w:rsidRPr="00413298">
        <w:t xml:space="preserve"> est la base centrale de l’architecture décisionnelle. Il stocke l’ensemble des données nettoyées et historisées, structurées en étoile (dimensions et tables de faits). C’est dans le data </w:t>
      </w:r>
      <w:proofErr w:type="spellStart"/>
      <w:r w:rsidRPr="00413298">
        <w:t>warehouse</w:t>
      </w:r>
      <w:proofErr w:type="spellEnd"/>
      <w:r w:rsidRPr="00413298">
        <w:t xml:space="preserve"> que sont chargées les données via l’ETL Apache Hop.</w:t>
      </w:r>
    </w:p>
    <w:p w14:paraId="1D0CABB2" w14:textId="77777777" w:rsidR="00413298" w:rsidRPr="00413298" w:rsidRDefault="00413298" w:rsidP="00413298">
      <w:pPr>
        <w:jc w:val="both"/>
      </w:pPr>
      <w:r w:rsidRPr="00413298">
        <w:t xml:space="preserve">Les </w:t>
      </w:r>
      <w:r w:rsidRPr="00413298">
        <w:rPr>
          <w:b/>
          <w:bCs/>
        </w:rPr>
        <w:t>vues</w:t>
      </w:r>
      <w:r w:rsidRPr="00413298">
        <w:t xml:space="preserve"> sont utilisées au-dessus du data </w:t>
      </w:r>
      <w:proofErr w:type="spellStart"/>
      <w:r w:rsidRPr="00413298">
        <w:t>warehouse</w:t>
      </w:r>
      <w:proofErr w:type="spellEnd"/>
      <w:r w:rsidRPr="00413298">
        <w:t xml:space="preserve"> pour organiser et simplifier l’accès aux données. Elles ne stockent pas de données, mais facilitent les requêtes et la lecture pour les outils de visualisation.</w:t>
      </w:r>
    </w:p>
    <w:p w14:paraId="0A237F12" w14:textId="77777777" w:rsidR="00413298" w:rsidRPr="00413298" w:rsidRDefault="00413298" w:rsidP="00413298">
      <w:pPr>
        <w:jc w:val="both"/>
      </w:pPr>
      <w:r w:rsidRPr="00413298">
        <w:t xml:space="preserve">Les </w:t>
      </w:r>
      <w:r w:rsidRPr="00413298">
        <w:rPr>
          <w:b/>
          <w:bCs/>
        </w:rPr>
        <w:t xml:space="preserve">data </w:t>
      </w:r>
      <w:proofErr w:type="spellStart"/>
      <w:r w:rsidRPr="00413298">
        <w:rPr>
          <w:b/>
          <w:bCs/>
        </w:rPr>
        <w:t>marts</w:t>
      </w:r>
      <w:proofErr w:type="spellEnd"/>
      <w:r w:rsidRPr="00413298">
        <w:t xml:space="preserve"> sont des sous-ensembles orientés métier du data </w:t>
      </w:r>
      <w:proofErr w:type="spellStart"/>
      <w:r w:rsidRPr="00413298">
        <w:t>warehouse</w:t>
      </w:r>
      <w:proofErr w:type="spellEnd"/>
      <w:r w:rsidRPr="00413298">
        <w:t xml:space="preserve">. Dans ce projet, ils seront implémentés sous forme de </w:t>
      </w:r>
      <w:r w:rsidRPr="00413298">
        <w:rPr>
          <w:b/>
          <w:bCs/>
        </w:rPr>
        <w:t xml:space="preserve">data </w:t>
      </w:r>
      <w:proofErr w:type="spellStart"/>
      <w:r w:rsidRPr="00413298">
        <w:rPr>
          <w:b/>
          <w:bCs/>
        </w:rPr>
        <w:t>marts</w:t>
      </w:r>
      <w:proofErr w:type="spellEnd"/>
      <w:r w:rsidRPr="00413298">
        <w:rPr>
          <w:b/>
          <w:bCs/>
        </w:rPr>
        <w:t xml:space="preserve"> logiques (vues SQL)</w:t>
      </w:r>
      <w:r w:rsidRPr="00413298">
        <w:t xml:space="preserve">, par exemple un data </w:t>
      </w:r>
      <w:proofErr w:type="spellStart"/>
      <w:r w:rsidRPr="00413298">
        <w:t>mart</w:t>
      </w:r>
      <w:proofErr w:type="spellEnd"/>
      <w:r w:rsidRPr="00413298">
        <w:t xml:space="preserve"> orienté </w:t>
      </w:r>
      <w:r w:rsidRPr="00413298">
        <w:rPr>
          <w:b/>
          <w:bCs/>
        </w:rPr>
        <w:t>activité commerciale</w:t>
      </w:r>
      <w:r w:rsidRPr="00413298">
        <w:t xml:space="preserve"> et un data </w:t>
      </w:r>
      <w:proofErr w:type="spellStart"/>
      <w:r w:rsidRPr="00413298">
        <w:t>mart</w:t>
      </w:r>
      <w:proofErr w:type="spellEnd"/>
      <w:r w:rsidRPr="00413298">
        <w:t xml:space="preserve"> orienté </w:t>
      </w:r>
      <w:r w:rsidRPr="00413298">
        <w:rPr>
          <w:b/>
          <w:bCs/>
        </w:rPr>
        <w:t>pilotage RH (agents)</w:t>
      </w:r>
      <w:r w:rsidRPr="00413298">
        <w:t>.</w:t>
      </w:r>
    </w:p>
    <w:p w14:paraId="0ECE79E2" w14:textId="77777777" w:rsidR="00413298" w:rsidRPr="00413298" w:rsidRDefault="00413298" w:rsidP="00413298">
      <w:pPr>
        <w:jc w:val="both"/>
      </w:pPr>
      <w:r w:rsidRPr="00413298">
        <w:t>Concrètement, je dois :</w:t>
      </w:r>
    </w:p>
    <w:p w14:paraId="22268A40" w14:textId="77777777" w:rsidR="00413298" w:rsidRPr="00413298" w:rsidRDefault="00413298" w:rsidP="00413298">
      <w:pPr>
        <w:numPr>
          <w:ilvl w:val="0"/>
          <w:numId w:val="13"/>
        </w:numPr>
        <w:jc w:val="both"/>
      </w:pPr>
      <w:proofErr w:type="gramStart"/>
      <w:r w:rsidRPr="00413298">
        <w:t>construire</w:t>
      </w:r>
      <w:proofErr w:type="gramEnd"/>
      <w:r w:rsidRPr="00413298">
        <w:t xml:space="preserve"> </w:t>
      </w:r>
      <w:r w:rsidRPr="00413298">
        <w:rPr>
          <w:b/>
          <w:bCs/>
        </w:rPr>
        <w:t xml:space="preserve">un seul data </w:t>
      </w:r>
      <w:proofErr w:type="spellStart"/>
      <w:r w:rsidRPr="00413298">
        <w:rPr>
          <w:b/>
          <w:bCs/>
        </w:rPr>
        <w:t>warehouse</w:t>
      </w:r>
      <w:proofErr w:type="spellEnd"/>
      <w:r w:rsidRPr="00413298">
        <w:t xml:space="preserve"> MySQL,</w:t>
      </w:r>
    </w:p>
    <w:p w14:paraId="3B92871A" w14:textId="77777777" w:rsidR="00413298" w:rsidRPr="00413298" w:rsidRDefault="00413298" w:rsidP="00413298">
      <w:pPr>
        <w:numPr>
          <w:ilvl w:val="0"/>
          <w:numId w:val="13"/>
        </w:numPr>
        <w:jc w:val="both"/>
      </w:pPr>
      <w:proofErr w:type="gramStart"/>
      <w:r w:rsidRPr="00413298">
        <w:t>alimenter</w:t>
      </w:r>
      <w:proofErr w:type="gramEnd"/>
      <w:r w:rsidRPr="00413298">
        <w:t xml:space="preserve"> les dimensions et les faits via </w:t>
      </w:r>
      <w:r w:rsidRPr="00413298">
        <w:rPr>
          <w:b/>
          <w:bCs/>
        </w:rPr>
        <w:t>Apache Hop</w:t>
      </w:r>
      <w:r w:rsidRPr="00413298">
        <w:t>,</w:t>
      </w:r>
    </w:p>
    <w:p w14:paraId="7F55BFB7" w14:textId="77777777" w:rsidR="00413298" w:rsidRPr="00413298" w:rsidRDefault="00413298" w:rsidP="00413298">
      <w:pPr>
        <w:numPr>
          <w:ilvl w:val="0"/>
          <w:numId w:val="13"/>
        </w:numPr>
        <w:jc w:val="both"/>
      </w:pPr>
      <w:proofErr w:type="gramStart"/>
      <w:r w:rsidRPr="00413298">
        <w:t>créer</w:t>
      </w:r>
      <w:proofErr w:type="gramEnd"/>
      <w:r w:rsidRPr="00413298">
        <w:t xml:space="preserve"> des </w:t>
      </w:r>
      <w:r w:rsidRPr="00413298">
        <w:rPr>
          <w:b/>
          <w:bCs/>
        </w:rPr>
        <w:t xml:space="preserve">vues (data </w:t>
      </w:r>
      <w:proofErr w:type="spellStart"/>
      <w:r w:rsidRPr="00413298">
        <w:rPr>
          <w:b/>
          <w:bCs/>
        </w:rPr>
        <w:t>marts</w:t>
      </w:r>
      <w:proofErr w:type="spellEnd"/>
      <w:r w:rsidRPr="00413298">
        <w:rPr>
          <w:b/>
          <w:bCs/>
        </w:rPr>
        <w:t>)</w:t>
      </w:r>
      <w:r w:rsidRPr="00413298">
        <w:t xml:space="preserve"> adaptées aux besoins métier,</w:t>
      </w:r>
    </w:p>
    <w:p w14:paraId="55C33EA7" w14:textId="67D88BD4" w:rsidR="00413298" w:rsidRDefault="00413298" w:rsidP="00EE719E">
      <w:pPr>
        <w:numPr>
          <w:ilvl w:val="0"/>
          <w:numId w:val="13"/>
        </w:numPr>
        <w:jc w:val="both"/>
      </w:pPr>
      <w:proofErr w:type="gramStart"/>
      <w:r w:rsidRPr="00413298">
        <w:t>exploiter</w:t>
      </w:r>
      <w:proofErr w:type="gramEnd"/>
      <w:r w:rsidRPr="00413298">
        <w:t xml:space="preserve"> ces vues dans </w:t>
      </w:r>
      <w:r w:rsidRPr="00413298">
        <w:rPr>
          <w:b/>
          <w:bCs/>
        </w:rPr>
        <w:t>Power BI</w:t>
      </w:r>
      <w:r w:rsidRPr="00413298">
        <w:t>.</w:t>
      </w:r>
    </w:p>
    <w:p w14:paraId="1B0619C9" w14:textId="77777777" w:rsidR="001F0598" w:rsidRPr="00413298" w:rsidRDefault="00000000" w:rsidP="001F0598">
      <w:pPr>
        <w:jc w:val="both"/>
      </w:pPr>
      <w:r>
        <w:pict w14:anchorId="328A9BFA">
          <v:rect id="_x0000_i1037" style="width:0;height:1.5pt" o:hralign="center" o:hrstd="t" o:hr="t" fillcolor="#a0a0a0" stroked="f"/>
        </w:pict>
      </w:r>
    </w:p>
    <w:p w14:paraId="5418028B" w14:textId="512B72AF" w:rsidR="001F0598" w:rsidRPr="00413298" w:rsidRDefault="005A56C3" w:rsidP="001F0598">
      <w:pPr>
        <w:jc w:val="center"/>
        <w:rPr>
          <w:b/>
          <w:bCs/>
          <w:color w:val="EE0000"/>
        </w:rPr>
      </w:pPr>
      <w:r>
        <w:rPr>
          <w:b/>
          <w:bCs/>
          <w:color w:val="EE0000"/>
        </w:rPr>
        <w:t xml:space="preserve">Analyse </w:t>
      </w:r>
      <w:r w:rsidR="001F0598">
        <w:rPr>
          <w:b/>
          <w:bCs/>
          <w:color w:val="EE0000"/>
        </w:rPr>
        <w:t>P</w:t>
      </w:r>
      <w:r w:rsidR="00D0171C">
        <w:rPr>
          <w:b/>
          <w:bCs/>
          <w:color w:val="EE0000"/>
        </w:rPr>
        <w:t>ower BI</w:t>
      </w:r>
    </w:p>
    <w:p w14:paraId="2D1FA85C" w14:textId="32A6EA58" w:rsidR="001F0598" w:rsidRPr="005D425D" w:rsidRDefault="00000000" w:rsidP="00EE719E">
      <w:pPr>
        <w:jc w:val="both"/>
        <w:rPr>
          <w:b/>
          <w:bCs/>
        </w:rPr>
      </w:pPr>
      <w:r>
        <w:pict w14:anchorId="0A8E9566">
          <v:rect id="_x0000_i1038" style="width:0;height:1.5pt" o:hralign="center" o:hrstd="t" o:hr="t" fillcolor="#a0a0a0" stroked="f"/>
        </w:pict>
      </w:r>
    </w:p>
    <w:p w14:paraId="58C9814B" w14:textId="77777777" w:rsidR="00F70539" w:rsidRPr="00F70539" w:rsidRDefault="00F70539" w:rsidP="00F70539">
      <w:pPr>
        <w:jc w:val="both"/>
      </w:pPr>
      <w:r w:rsidRPr="00F70539">
        <w:lastRenderedPageBreak/>
        <w:t>Dans le cadre de l’analyse décisionnelle de l’agence immobilière, les indicateurs demandés ont été organisés sous forme de trois tableaux de bord thématiques dans Power BI. Cette organisation permet de structurer l’analyse selon les principaux axes métiers de l’agence : le pilotage global de l’activité, la performance commerciale des agents et l’analyse du portefeuille de biens et des profils clients.</w:t>
      </w:r>
    </w:p>
    <w:p w14:paraId="457211E8" w14:textId="77777777" w:rsidR="00F70539" w:rsidRPr="00F70539" w:rsidRDefault="00F70539" w:rsidP="00F70539">
      <w:pPr>
        <w:jc w:val="both"/>
      </w:pPr>
      <w:r w:rsidRPr="00F70539">
        <w:t>Le premier tableau de bord, orienté direction, vise à fournir une vision synthétique de la performance globale de l’agence à travers l’évolution du chiffre d’affaires, l’activité de vente et de location, ainsi que certains indicateurs de marché comme les prix moyens et les délais de transaction.</w:t>
      </w:r>
    </w:p>
    <w:p w14:paraId="4425CE31" w14:textId="77777777" w:rsidR="00F70539" w:rsidRPr="00F70539" w:rsidRDefault="00F70539" w:rsidP="00F70539">
      <w:pPr>
        <w:jc w:val="both"/>
      </w:pPr>
      <w:r w:rsidRPr="00F70539">
        <w:t>Le second tableau de bord est dédié à l’analyse commerciale et met en évidence la performance des agents immobiliers, notamment à travers le chiffre d’affaires généré et l’écart entre le prix affiché et le prix négocié avec les clients.</w:t>
      </w:r>
    </w:p>
    <w:p w14:paraId="796410A1" w14:textId="77777777" w:rsidR="00F70539" w:rsidRPr="00F70539" w:rsidRDefault="00F70539" w:rsidP="00F70539">
      <w:pPr>
        <w:jc w:val="both"/>
      </w:pPr>
      <w:r w:rsidRPr="00F70539">
        <w:t>Enfin, le troisième tableau de bord est consacré à l’analyse du portefeuille de biens et des caractéristiques de la clientèle. Il permet notamment d’observer la répartition des clients, l’état des biens proposés ainsi que certaines caractéristiques du stock immobilier, comme la présence de lots supplémentaires associés aux biens.</w:t>
      </w:r>
    </w:p>
    <w:p w14:paraId="0EDEE0BC" w14:textId="77777777" w:rsidR="00F70539" w:rsidRDefault="00F70539" w:rsidP="00F70539">
      <w:pPr>
        <w:jc w:val="both"/>
        <w:rPr>
          <w:b/>
          <w:bCs/>
        </w:rPr>
      </w:pPr>
      <w:r w:rsidRPr="00F70539">
        <w:t>Cette organisation permet de faciliter la lecture des indicateurs, d’adapter l’analyse aux différents besoins métiers</w:t>
      </w:r>
      <w:r w:rsidRPr="00F70539">
        <w:rPr>
          <w:b/>
          <w:bCs/>
        </w:rPr>
        <w:t xml:space="preserve"> et de proposer une vision claire et structurée des données de l’agence.</w:t>
      </w:r>
    </w:p>
    <w:p w14:paraId="6DE5A41A" w14:textId="2F3BDBD9" w:rsidR="00734C8E" w:rsidRDefault="00734C8E" w:rsidP="00F70539">
      <w:pPr>
        <w:jc w:val="both"/>
        <w:rPr>
          <w:b/>
          <w:bCs/>
        </w:rPr>
      </w:pPr>
    </w:p>
    <w:p w14:paraId="639815A0" w14:textId="322DB54D" w:rsidR="00CC1F3D" w:rsidRDefault="00CC1F3D" w:rsidP="00F70539">
      <w:pPr>
        <w:jc w:val="both"/>
        <w:rPr>
          <w:b/>
          <w:bCs/>
        </w:rPr>
      </w:pPr>
      <w:r>
        <w:rPr>
          <w:b/>
          <w:bCs/>
          <w:noProof/>
        </w:rPr>
        <w:drawing>
          <wp:inline distT="0" distB="0" distL="0" distR="0" wp14:anchorId="4EFA8009" wp14:editId="0F801A66">
            <wp:extent cx="3436620" cy="1379220"/>
            <wp:effectExtent l="19050" t="19050" r="11430" b="11430"/>
            <wp:docPr id="824949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6620" cy="1379220"/>
                    </a:xfrm>
                    <a:prstGeom prst="rect">
                      <a:avLst/>
                    </a:prstGeom>
                    <a:noFill/>
                    <a:ln>
                      <a:solidFill>
                        <a:schemeClr val="tx1"/>
                      </a:solidFill>
                    </a:ln>
                  </pic:spPr>
                </pic:pic>
              </a:graphicData>
            </a:graphic>
          </wp:inline>
        </w:drawing>
      </w:r>
    </w:p>
    <w:p w14:paraId="3FB3AC89" w14:textId="6AEECC4C" w:rsidR="00CC1F3D" w:rsidRPr="00F70539" w:rsidRDefault="00CC1F3D" w:rsidP="00F70539">
      <w:pPr>
        <w:jc w:val="both"/>
        <w:rPr>
          <w:b/>
          <w:bCs/>
        </w:rPr>
      </w:pPr>
      <w:r>
        <w:rPr>
          <w:b/>
          <w:bCs/>
          <w:noProof/>
        </w:rPr>
        <w:lastRenderedPageBreak/>
        <w:drawing>
          <wp:inline distT="0" distB="0" distL="0" distR="0" wp14:anchorId="544A3395" wp14:editId="0B653AEC">
            <wp:extent cx="5509260" cy="3310890"/>
            <wp:effectExtent l="19050" t="19050" r="15240" b="22860"/>
            <wp:docPr id="41413060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9260" cy="3310890"/>
                    </a:xfrm>
                    <a:prstGeom prst="rect">
                      <a:avLst/>
                    </a:prstGeom>
                    <a:noFill/>
                    <a:ln>
                      <a:solidFill>
                        <a:schemeClr val="tx1"/>
                      </a:solidFill>
                    </a:ln>
                  </pic:spPr>
                </pic:pic>
              </a:graphicData>
            </a:graphic>
          </wp:inline>
        </w:drawing>
      </w:r>
    </w:p>
    <w:p w14:paraId="61D67612" w14:textId="2BF78E96" w:rsidR="00734C8E" w:rsidRDefault="00517431" w:rsidP="00517431">
      <w:pPr>
        <w:rPr>
          <w:b/>
          <w:bCs/>
        </w:rPr>
      </w:pPr>
      <w:r>
        <w:rPr>
          <w:b/>
          <w:bCs/>
        </w:rPr>
        <w:t xml:space="preserve">Sur </w:t>
      </w:r>
      <w:proofErr w:type="spellStart"/>
      <w:r>
        <w:rPr>
          <w:b/>
          <w:bCs/>
        </w:rPr>
        <w:t>powerbi</w:t>
      </w:r>
      <w:proofErr w:type="spellEnd"/>
    </w:p>
    <w:p w14:paraId="6F715840" w14:textId="0F518AF9" w:rsidR="00734C8E" w:rsidRDefault="00517431" w:rsidP="00517431">
      <w:pPr>
        <w:rPr>
          <w:b/>
          <w:bCs/>
        </w:rPr>
      </w:pPr>
      <w:r>
        <w:rPr>
          <w:b/>
          <w:bCs/>
          <w:noProof/>
        </w:rPr>
        <w:drawing>
          <wp:inline distT="0" distB="0" distL="0" distR="0" wp14:anchorId="7437CC38" wp14:editId="0B3F1D3E">
            <wp:extent cx="4754880" cy="1737360"/>
            <wp:effectExtent l="0" t="0" r="7620" b="0"/>
            <wp:docPr id="213326343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4880" cy="1737360"/>
                    </a:xfrm>
                    <a:prstGeom prst="rect">
                      <a:avLst/>
                    </a:prstGeom>
                    <a:noFill/>
                    <a:ln>
                      <a:noFill/>
                    </a:ln>
                  </pic:spPr>
                </pic:pic>
              </a:graphicData>
            </a:graphic>
          </wp:inline>
        </w:drawing>
      </w:r>
    </w:p>
    <w:p w14:paraId="0436DBB2" w14:textId="1897ECDE" w:rsidR="00517431" w:rsidRDefault="00517431" w:rsidP="00517431">
      <w:pPr>
        <w:rPr>
          <w:b/>
          <w:bCs/>
        </w:rPr>
      </w:pPr>
      <w:r>
        <w:rPr>
          <w:b/>
          <w:bCs/>
          <w:noProof/>
        </w:rPr>
        <w:drawing>
          <wp:inline distT="0" distB="0" distL="0" distR="0" wp14:anchorId="6AB10999" wp14:editId="4EE3EA14">
            <wp:extent cx="3040380" cy="1882140"/>
            <wp:effectExtent l="0" t="0" r="7620" b="3810"/>
            <wp:docPr id="181473269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0380" cy="1882140"/>
                    </a:xfrm>
                    <a:prstGeom prst="rect">
                      <a:avLst/>
                    </a:prstGeom>
                    <a:noFill/>
                    <a:ln>
                      <a:noFill/>
                    </a:ln>
                  </pic:spPr>
                </pic:pic>
              </a:graphicData>
            </a:graphic>
          </wp:inline>
        </w:drawing>
      </w:r>
    </w:p>
    <w:p w14:paraId="236B1E9D" w14:textId="77777777" w:rsidR="00734C8E" w:rsidRDefault="00734C8E" w:rsidP="00F70539">
      <w:pPr>
        <w:jc w:val="center"/>
        <w:rPr>
          <w:b/>
          <w:bCs/>
        </w:rPr>
      </w:pPr>
    </w:p>
    <w:p w14:paraId="219CCA21" w14:textId="6A53943F" w:rsidR="00F70539" w:rsidRPr="00F70539" w:rsidRDefault="00F70539" w:rsidP="00F70539">
      <w:pPr>
        <w:jc w:val="center"/>
        <w:rPr>
          <w:b/>
          <w:bCs/>
        </w:rPr>
      </w:pPr>
      <w:r w:rsidRPr="00F70539">
        <w:rPr>
          <w:b/>
          <w:bCs/>
        </w:rPr>
        <w:t>Dashboard Direction (pilotage global)</w:t>
      </w:r>
    </w:p>
    <w:p w14:paraId="170306A5" w14:textId="77777777" w:rsidR="00F70539" w:rsidRPr="00F70539" w:rsidRDefault="00F70539" w:rsidP="00F70539">
      <w:pPr>
        <w:jc w:val="both"/>
      </w:pPr>
      <w:r w:rsidRPr="00F70539">
        <w:t>Mettre :</w:t>
      </w:r>
    </w:p>
    <w:p w14:paraId="6A229353" w14:textId="77777777" w:rsidR="00F70539" w:rsidRPr="00F70539" w:rsidRDefault="00F70539" w:rsidP="00F70539">
      <w:pPr>
        <w:numPr>
          <w:ilvl w:val="0"/>
          <w:numId w:val="25"/>
        </w:numPr>
        <w:jc w:val="both"/>
      </w:pPr>
      <w:r w:rsidRPr="00F70539">
        <w:t>Évolution du chiffre d’affaires des biens achetés par année</w:t>
      </w:r>
    </w:p>
    <w:p w14:paraId="4B7AB782" w14:textId="77777777" w:rsidR="00F70539" w:rsidRPr="00F70539" w:rsidRDefault="00F70539" w:rsidP="00F70539">
      <w:pPr>
        <w:numPr>
          <w:ilvl w:val="0"/>
          <w:numId w:val="25"/>
        </w:numPr>
        <w:jc w:val="both"/>
      </w:pPr>
      <w:r w:rsidRPr="00F70539">
        <w:lastRenderedPageBreak/>
        <w:t>Durée moyenne (en jours) entre la date de visite et la date de location ou d’achat</w:t>
      </w:r>
    </w:p>
    <w:p w14:paraId="3DDEE6B2" w14:textId="77777777" w:rsidR="00F70539" w:rsidRPr="00F70539" w:rsidRDefault="00F70539" w:rsidP="00F70539">
      <w:pPr>
        <w:numPr>
          <w:ilvl w:val="0"/>
          <w:numId w:val="25"/>
        </w:numPr>
        <w:jc w:val="both"/>
      </w:pPr>
      <w:r w:rsidRPr="00F70539">
        <w:t>Nombre de biens achetés ou loués par département et par région (avec alerteur &gt; 5)</w:t>
      </w:r>
    </w:p>
    <w:p w14:paraId="2B4506CB" w14:textId="77777777" w:rsidR="00F70539" w:rsidRPr="00F70539" w:rsidRDefault="00F70539" w:rsidP="00F70539">
      <w:pPr>
        <w:numPr>
          <w:ilvl w:val="0"/>
          <w:numId w:val="25"/>
        </w:numPr>
        <w:jc w:val="both"/>
      </w:pPr>
      <w:r w:rsidRPr="00F70539">
        <w:t>Nombre de biens vendus</w:t>
      </w:r>
    </w:p>
    <w:p w14:paraId="12226234" w14:textId="77777777" w:rsidR="00F70539" w:rsidRPr="00F70539" w:rsidRDefault="00F70539" w:rsidP="00F70539">
      <w:pPr>
        <w:numPr>
          <w:ilvl w:val="0"/>
          <w:numId w:val="25"/>
        </w:numPr>
        <w:jc w:val="both"/>
      </w:pPr>
      <w:r w:rsidRPr="00F70539">
        <w:t>Nombre de biens loués</w:t>
      </w:r>
    </w:p>
    <w:p w14:paraId="4C1E312B" w14:textId="77777777" w:rsidR="00F70539" w:rsidRPr="00F70539" w:rsidRDefault="00F70539" w:rsidP="00F70539">
      <w:pPr>
        <w:numPr>
          <w:ilvl w:val="0"/>
          <w:numId w:val="25"/>
        </w:numPr>
        <w:jc w:val="both"/>
      </w:pPr>
      <w:r w:rsidRPr="00F70539">
        <w:t>Prix moyen des biens loués</w:t>
      </w:r>
    </w:p>
    <w:p w14:paraId="3D511504" w14:textId="77777777" w:rsidR="00F70539" w:rsidRPr="00F70539" w:rsidRDefault="00F70539" w:rsidP="00F70539">
      <w:pPr>
        <w:numPr>
          <w:ilvl w:val="0"/>
          <w:numId w:val="25"/>
        </w:numPr>
        <w:jc w:val="both"/>
      </w:pPr>
      <w:r w:rsidRPr="00F70539">
        <w:t>Prix moyen de vente au mètre carré</w:t>
      </w:r>
    </w:p>
    <w:p w14:paraId="16F2D88E" w14:textId="0BFFFF5E" w:rsidR="00F70539" w:rsidRPr="00F70539" w:rsidRDefault="00F70539" w:rsidP="00F70539">
      <w:pPr>
        <w:jc w:val="both"/>
      </w:pPr>
      <w:r w:rsidRPr="00F70539">
        <w:t xml:space="preserve">Ce </w:t>
      </w:r>
      <w:proofErr w:type="spellStart"/>
      <w:r w:rsidRPr="00F70539">
        <w:t>dashboard</w:t>
      </w:r>
      <w:proofErr w:type="spellEnd"/>
      <w:r w:rsidRPr="00F70539">
        <w:t xml:space="preserve"> sert à </w:t>
      </w:r>
      <w:r w:rsidRPr="00F70539">
        <w:rPr>
          <w:b/>
          <w:bCs/>
        </w:rPr>
        <w:t>voir la performance globale de l’agence</w:t>
      </w:r>
      <w:r w:rsidRPr="00F70539">
        <w:t>.</w:t>
      </w:r>
    </w:p>
    <w:p w14:paraId="7D6A7C93" w14:textId="2DC52BFB" w:rsidR="00F70539" w:rsidRPr="00F70539" w:rsidRDefault="00F70539" w:rsidP="00F70539">
      <w:pPr>
        <w:jc w:val="center"/>
        <w:rPr>
          <w:b/>
          <w:bCs/>
        </w:rPr>
      </w:pPr>
      <w:r w:rsidRPr="00F70539">
        <w:rPr>
          <w:b/>
          <w:bCs/>
        </w:rPr>
        <w:t>Dashboard Commercial / Agents (performance par agent)</w:t>
      </w:r>
    </w:p>
    <w:p w14:paraId="793A0E0F" w14:textId="77777777" w:rsidR="00F70539" w:rsidRPr="00F70539" w:rsidRDefault="00F70539" w:rsidP="00F70539">
      <w:pPr>
        <w:jc w:val="both"/>
      </w:pPr>
      <w:r w:rsidRPr="00F70539">
        <w:t>Mettre :</w:t>
      </w:r>
    </w:p>
    <w:p w14:paraId="433A3CA0" w14:textId="77777777" w:rsidR="00F70539" w:rsidRPr="00F70539" w:rsidRDefault="00F70539" w:rsidP="00F70539">
      <w:pPr>
        <w:numPr>
          <w:ilvl w:val="0"/>
          <w:numId w:val="26"/>
        </w:numPr>
        <w:jc w:val="both"/>
      </w:pPr>
      <w:r w:rsidRPr="00F70539">
        <w:t>Chiffre d’affaires des biens vendus par agent avec mise en évidence du Top 3</w:t>
      </w:r>
    </w:p>
    <w:p w14:paraId="2C34A49C" w14:textId="77777777" w:rsidR="00F70539" w:rsidRPr="00F70539" w:rsidRDefault="00F70539" w:rsidP="00F70539">
      <w:pPr>
        <w:numPr>
          <w:ilvl w:val="0"/>
          <w:numId w:val="26"/>
        </w:numPr>
        <w:jc w:val="both"/>
      </w:pPr>
      <w:r w:rsidRPr="00F70539">
        <w:t>Écart moyen entre le prix de vente du bien et le prix d’achat négocié par le client</w:t>
      </w:r>
    </w:p>
    <w:p w14:paraId="46962607" w14:textId="444C1FA2" w:rsidR="00F70539" w:rsidRPr="00F70539" w:rsidRDefault="00F70539" w:rsidP="00F70539">
      <w:pPr>
        <w:jc w:val="both"/>
      </w:pPr>
      <w:r w:rsidRPr="00F70539">
        <w:t xml:space="preserve">Ce </w:t>
      </w:r>
      <w:proofErr w:type="spellStart"/>
      <w:r w:rsidRPr="00F70539">
        <w:t>dashboard</w:t>
      </w:r>
      <w:proofErr w:type="spellEnd"/>
      <w:r w:rsidRPr="00F70539">
        <w:t xml:space="preserve"> sert à </w:t>
      </w:r>
      <w:r w:rsidRPr="00F70539">
        <w:rPr>
          <w:b/>
          <w:bCs/>
        </w:rPr>
        <w:t>analyser la performance commerciale et la négociation des agents</w:t>
      </w:r>
      <w:r w:rsidRPr="00F70539">
        <w:t>.</w:t>
      </w:r>
    </w:p>
    <w:p w14:paraId="093DC013" w14:textId="67904548" w:rsidR="00F70539" w:rsidRPr="00F70539" w:rsidRDefault="00F70539" w:rsidP="00F70539">
      <w:pPr>
        <w:jc w:val="center"/>
        <w:rPr>
          <w:b/>
          <w:bCs/>
        </w:rPr>
      </w:pPr>
      <w:r w:rsidRPr="00F70539">
        <w:rPr>
          <w:b/>
          <w:bCs/>
        </w:rPr>
        <w:t>Dashboard Patrimoine / Stock (biens et portefeuille)</w:t>
      </w:r>
    </w:p>
    <w:p w14:paraId="20FE511A" w14:textId="77777777" w:rsidR="00F70539" w:rsidRPr="00F70539" w:rsidRDefault="00F70539" w:rsidP="00F70539">
      <w:pPr>
        <w:jc w:val="both"/>
      </w:pPr>
      <w:r w:rsidRPr="00F70539">
        <w:t>Mettre :</w:t>
      </w:r>
    </w:p>
    <w:p w14:paraId="577A0EC3" w14:textId="77777777" w:rsidR="00F70539" w:rsidRPr="00F70539" w:rsidRDefault="00F70539" w:rsidP="00F70539">
      <w:pPr>
        <w:numPr>
          <w:ilvl w:val="0"/>
          <w:numId w:val="27"/>
        </w:numPr>
        <w:jc w:val="both"/>
      </w:pPr>
      <w:r w:rsidRPr="00F70539">
        <w:t>Nombre de clients locataires par tranche d’âge (20–30, 31–50, &gt;50)</w:t>
      </w:r>
    </w:p>
    <w:p w14:paraId="00953126" w14:textId="77777777" w:rsidR="00F70539" w:rsidRPr="00F70539" w:rsidRDefault="00F70539" w:rsidP="00F70539">
      <w:pPr>
        <w:numPr>
          <w:ilvl w:val="0"/>
          <w:numId w:val="27"/>
        </w:numPr>
        <w:jc w:val="both"/>
      </w:pPr>
      <w:r w:rsidRPr="00F70539">
        <w:t>Répartition des clients homme / femme (en %)</w:t>
      </w:r>
    </w:p>
    <w:p w14:paraId="768B3E44" w14:textId="77777777" w:rsidR="00F70539" w:rsidRPr="00F70539" w:rsidRDefault="00F70539" w:rsidP="00F70539">
      <w:pPr>
        <w:numPr>
          <w:ilvl w:val="0"/>
          <w:numId w:val="27"/>
        </w:numPr>
        <w:jc w:val="both"/>
      </w:pPr>
      <w:r w:rsidRPr="00F70539">
        <w:t>Nombre de biens à rénover</w:t>
      </w:r>
    </w:p>
    <w:p w14:paraId="56E0B123" w14:textId="77777777" w:rsidR="00F70539" w:rsidRPr="00F70539" w:rsidRDefault="00F70539" w:rsidP="00F70539">
      <w:pPr>
        <w:numPr>
          <w:ilvl w:val="0"/>
          <w:numId w:val="27"/>
        </w:numPr>
        <w:jc w:val="both"/>
      </w:pPr>
      <w:r w:rsidRPr="00F70539">
        <w:t>Nombre de biens à la vente proposant la vente d’un lot supplémentaire de type garage</w:t>
      </w:r>
    </w:p>
    <w:p w14:paraId="04F86974" w14:textId="1A9261F4" w:rsidR="00F70539" w:rsidRPr="00F70539" w:rsidRDefault="00F70539" w:rsidP="00F70539">
      <w:pPr>
        <w:jc w:val="both"/>
      </w:pPr>
      <w:r w:rsidRPr="00F70539">
        <w:t xml:space="preserve">Ce </w:t>
      </w:r>
      <w:proofErr w:type="spellStart"/>
      <w:r w:rsidRPr="00F70539">
        <w:t>dashboard</w:t>
      </w:r>
      <w:proofErr w:type="spellEnd"/>
      <w:r w:rsidRPr="00F70539">
        <w:t xml:space="preserve"> sert à </w:t>
      </w:r>
      <w:r w:rsidRPr="00F70539">
        <w:rPr>
          <w:b/>
          <w:bCs/>
        </w:rPr>
        <w:t>analyser les biens et le profil des clients</w:t>
      </w:r>
      <w:r w:rsidRPr="00F70539">
        <w:t>.</w:t>
      </w:r>
    </w:p>
    <w:p w14:paraId="48F24388" w14:textId="37667560" w:rsidR="00F70539" w:rsidRPr="00F70539" w:rsidRDefault="00F70539" w:rsidP="00F70539">
      <w:pPr>
        <w:jc w:val="both"/>
      </w:pPr>
    </w:p>
    <w:p w14:paraId="4F6C973A" w14:textId="496BEDCE" w:rsidR="00034646" w:rsidRDefault="00034646" w:rsidP="00034646">
      <w:pPr>
        <w:jc w:val="both"/>
      </w:pPr>
    </w:p>
    <w:sectPr w:rsidR="000346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917"/>
    <w:multiLevelType w:val="multilevel"/>
    <w:tmpl w:val="2C0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961A0"/>
    <w:multiLevelType w:val="multilevel"/>
    <w:tmpl w:val="F344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C64E8"/>
    <w:multiLevelType w:val="multilevel"/>
    <w:tmpl w:val="DBE8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55E4A"/>
    <w:multiLevelType w:val="multilevel"/>
    <w:tmpl w:val="1E94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31456"/>
    <w:multiLevelType w:val="multilevel"/>
    <w:tmpl w:val="A56A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72952"/>
    <w:multiLevelType w:val="multilevel"/>
    <w:tmpl w:val="EFF2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D363C"/>
    <w:multiLevelType w:val="multilevel"/>
    <w:tmpl w:val="BB5E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A1B86"/>
    <w:multiLevelType w:val="multilevel"/>
    <w:tmpl w:val="4E14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30319"/>
    <w:multiLevelType w:val="multilevel"/>
    <w:tmpl w:val="09BE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33046"/>
    <w:multiLevelType w:val="multilevel"/>
    <w:tmpl w:val="4D0C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34D2E"/>
    <w:multiLevelType w:val="multilevel"/>
    <w:tmpl w:val="6C42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F548D"/>
    <w:multiLevelType w:val="multilevel"/>
    <w:tmpl w:val="D436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5527B"/>
    <w:multiLevelType w:val="multilevel"/>
    <w:tmpl w:val="DB26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95D76"/>
    <w:multiLevelType w:val="multilevel"/>
    <w:tmpl w:val="80B6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26EE5"/>
    <w:multiLevelType w:val="multilevel"/>
    <w:tmpl w:val="17BA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712FA"/>
    <w:multiLevelType w:val="multilevel"/>
    <w:tmpl w:val="82F8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500C2"/>
    <w:multiLevelType w:val="multilevel"/>
    <w:tmpl w:val="9504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73E37"/>
    <w:multiLevelType w:val="multilevel"/>
    <w:tmpl w:val="111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D103F"/>
    <w:multiLevelType w:val="multilevel"/>
    <w:tmpl w:val="C4D4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512E3"/>
    <w:multiLevelType w:val="multilevel"/>
    <w:tmpl w:val="72C2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C4170"/>
    <w:multiLevelType w:val="multilevel"/>
    <w:tmpl w:val="62BA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17A7D"/>
    <w:multiLevelType w:val="hybridMultilevel"/>
    <w:tmpl w:val="B4D4A7E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AF10CFE"/>
    <w:multiLevelType w:val="multilevel"/>
    <w:tmpl w:val="507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00F1C"/>
    <w:multiLevelType w:val="multilevel"/>
    <w:tmpl w:val="C074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05DFC"/>
    <w:multiLevelType w:val="hybridMultilevel"/>
    <w:tmpl w:val="1A8826DA"/>
    <w:lvl w:ilvl="0" w:tplc="D28E501E">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2D96427"/>
    <w:multiLevelType w:val="multilevel"/>
    <w:tmpl w:val="D5664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B7FFD"/>
    <w:multiLevelType w:val="hybridMultilevel"/>
    <w:tmpl w:val="F38C0AC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E611656"/>
    <w:multiLevelType w:val="multilevel"/>
    <w:tmpl w:val="346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C32308"/>
    <w:multiLevelType w:val="multilevel"/>
    <w:tmpl w:val="53DA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19828">
    <w:abstractNumId w:val="26"/>
  </w:num>
  <w:num w:numId="2" w16cid:durableId="1646353266">
    <w:abstractNumId w:val="24"/>
  </w:num>
  <w:num w:numId="3" w16cid:durableId="2118519213">
    <w:abstractNumId w:val="21"/>
  </w:num>
  <w:num w:numId="4" w16cid:durableId="530651153">
    <w:abstractNumId w:val="9"/>
  </w:num>
  <w:num w:numId="5" w16cid:durableId="1105347858">
    <w:abstractNumId w:val="2"/>
  </w:num>
  <w:num w:numId="6" w16cid:durableId="281613739">
    <w:abstractNumId w:val="3"/>
  </w:num>
  <w:num w:numId="7" w16cid:durableId="2001498250">
    <w:abstractNumId w:val="1"/>
  </w:num>
  <w:num w:numId="8" w16cid:durableId="1363939908">
    <w:abstractNumId w:val="13"/>
  </w:num>
  <w:num w:numId="9" w16cid:durableId="1044721285">
    <w:abstractNumId w:val="27"/>
  </w:num>
  <w:num w:numId="10" w16cid:durableId="794832921">
    <w:abstractNumId w:val="19"/>
  </w:num>
  <w:num w:numId="11" w16cid:durableId="1686898920">
    <w:abstractNumId w:val="23"/>
  </w:num>
  <w:num w:numId="12" w16cid:durableId="1982467159">
    <w:abstractNumId w:val="25"/>
  </w:num>
  <w:num w:numId="13" w16cid:durableId="1754205024">
    <w:abstractNumId w:val="15"/>
  </w:num>
  <w:num w:numId="14" w16cid:durableId="725959129">
    <w:abstractNumId w:val="20"/>
  </w:num>
  <w:num w:numId="15" w16cid:durableId="2141653622">
    <w:abstractNumId w:val="16"/>
  </w:num>
  <w:num w:numId="16" w16cid:durableId="2087218485">
    <w:abstractNumId w:val="17"/>
  </w:num>
  <w:num w:numId="17" w16cid:durableId="135340819">
    <w:abstractNumId w:val="8"/>
  </w:num>
  <w:num w:numId="18" w16cid:durableId="546376113">
    <w:abstractNumId w:val="0"/>
  </w:num>
  <w:num w:numId="19" w16cid:durableId="757560588">
    <w:abstractNumId w:val="4"/>
  </w:num>
  <w:num w:numId="20" w16cid:durableId="1174759431">
    <w:abstractNumId w:val="10"/>
  </w:num>
  <w:num w:numId="21" w16cid:durableId="1594050139">
    <w:abstractNumId w:val="28"/>
  </w:num>
  <w:num w:numId="22" w16cid:durableId="1862668688">
    <w:abstractNumId w:val="22"/>
  </w:num>
  <w:num w:numId="23" w16cid:durableId="1010765">
    <w:abstractNumId w:val="18"/>
  </w:num>
  <w:num w:numId="24" w16cid:durableId="1304889613">
    <w:abstractNumId w:val="7"/>
  </w:num>
  <w:num w:numId="25" w16cid:durableId="588587437">
    <w:abstractNumId w:val="6"/>
  </w:num>
  <w:num w:numId="26" w16cid:durableId="1386564030">
    <w:abstractNumId w:val="11"/>
  </w:num>
  <w:num w:numId="27" w16cid:durableId="573777358">
    <w:abstractNumId w:val="14"/>
  </w:num>
  <w:num w:numId="28" w16cid:durableId="301811006">
    <w:abstractNumId w:val="12"/>
  </w:num>
  <w:num w:numId="29" w16cid:durableId="16402617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D5A"/>
    <w:rsid w:val="00034646"/>
    <w:rsid w:val="00087BFA"/>
    <w:rsid w:val="000A08F4"/>
    <w:rsid w:val="0012406E"/>
    <w:rsid w:val="00126424"/>
    <w:rsid w:val="00134567"/>
    <w:rsid w:val="001B11E8"/>
    <w:rsid w:val="001C2DFB"/>
    <w:rsid w:val="001D2D5A"/>
    <w:rsid w:val="001F0598"/>
    <w:rsid w:val="00225611"/>
    <w:rsid w:val="002B358A"/>
    <w:rsid w:val="002C7112"/>
    <w:rsid w:val="00346D7F"/>
    <w:rsid w:val="003817DC"/>
    <w:rsid w:val="003916A4"/>
    <w:rsid w:val="003D6941"/>
    <w:rsid w:val="003E211B"/>
    <w:rsid w:val="00413298"/>
    <w:rsid w:val="00436C3C"/>
    <w:rsid w:val="004C4FB9"/>
    <w:rsid w:val="004C705B"/>
    <w:rsid w:val="004F16C5"/>
    <w:rsid w:val="004F56BB"/>
    <w:rsid w:val="00514ED1"/>
    <w:rsid w:val="00517431"/>
    <w:rsid w:val="0051771E"/>
    <w:rsid w:val="00550972"/>
    <w:rsid w:val="00587ED4"/>
    <w:rsid w:val="005A56C3"/>
    <w:rsid w:val="005D425D"/>
    <w:rsid w:val="00607711"/>
    <w:rsid w:val="00672854"/>
    <w:rsid w:val="00683B87"/>
    <w:rsid w:val="006E09E3"/>
    <w:rsid w:val="00726781"/>
    <w:rsid w:val="00734C8E"/>
    <w:rsid w:val="00736D51"/>
    <w:rsid w:val="007D111B"/>
    <w:rsid w:val="0082213B"/>
    <w:rsid w:val="00832A96"/>
    <w:rsid w:val="00880526"/>
    <w:rsid w:val="008A4905"/>
    <w:rsid w:val="00956841"/>
    <w:rsid w:val="009A59DE"/>
    <w:rsid w:val="009C616A"/>
    <w:rsid w:val="009D03D2"/>
    <w:rsid w:val="009D34AC"/>
    <w:rsid w:val="00A70808"/>
    <w:rsid w:val="00AA302A"/>
    <w:rsid w:val="00AB6086"/>
    <w:rsid w:val="00AC39EA"/>
    <w:rsid w:val="00B333C3"/>
    <w:rsid w:val="00B72E13"/>
    <w:rsid w:val="00B85FCD"/>
    <w:rsid w:val="00BE7902"/>
    <w:rsid w:val="00BF6948"/>
    <w:rsid w:val="00C146A4"/>
    <w:rsid w:val="00C4360E"/>
    <w:rsid w:val="00C6245D"/>
    <w:rsid w:val="00CC1F3D"/>
    <w:rsid w:val="00CE37F3"/>
    <w:rsid w:val="00D0171C"/>
    <w:rsid w:val="00D65006"/>
    <w:rsid w:val="00DA45C6"/>
    <w:rsid w:val="00DB355E"/>
    <w:rsid w:val="00DC1568"/>
    <w:rsid w:val="00DC1BD7"/>
    <w:rsid w:val="00E33534"/>
    <w:rsid w:val="00E841ED"/>
    <w:rsid w:val="00EE719E"/>
    <w:rsid w:val="00F36750"/>
    <w:rsid w:val="00F70539"/>
    <w:rsid w:val="00F85AA2"/>
    <w:rsid w:val="00FD71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BFD5D"/>
  <w15:chartTrackingRefBased/>
  <w15:docId w15:val="{EC73AA31-E763-4FFC-9805-975A2486C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D2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D2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D2D5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D2D5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D2D5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D2D5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2D5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2D5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2D5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2D5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D2D5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D2D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D2D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D2D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D2D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2D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2D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2D5A"/>
    <w:rPr>
      <w:rFonts w:eastAsiaTheme="majorEastAsia" w:cstheme="majorBidi"/>
      <w:color w:val="272727" w:themeColor="text1" w:themeTint="D8"/>
    </w:rPr>
  </w:style>
  <w:style w:type="paragraph" w:styleId="Titre">
    <w:name w:val="Title"/>
    <w:basedOn w:val="Normal"/>
    <w:next w:val="Normal"/>
    <w:link w:val="TitreCar"/>
    <w:uiPriority w:val="10"/>
    <w:qFormat/>
    <w:rsid w:val="001D2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2D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2D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D2D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2D5A"/>
    <w:pPr>
      <w:spacing w:before="160"/>
      <w:jc w:val="center"/>
    </w:pPr>
    <w:rPr>
      <w:i/>
      <w:iCs/>
      <w:color w:val="404040" w:themeColor="text1" w:themeTint="BF"/>
    </w:rPr>
  </w:style>
  <w:style w:type="character" w:customStyle="1" w:styleId="CitationCar">
    <w:name w:val="Citation Car"/>
    <w:basedOn w:val="Policepardfaut"/>
    <w:link w:val="Citation"/>
    <w:uiPriority w:val="29"/>
    <w:rsid w:val="001D2D5A"/>
    <w:rPr>
      <w:i/>
      <w:iCs/>
      <w:color w:val="404040" w:themeColor="text1" w:themeTint="BF"/>
    </w:rPr>
  </w:style>
  <w:style w:type="paragraph" w:styleId="Paragraphedeliste">
    <w:name w:val="List Paragraph"/>
    <w:basedOn w:val="Normal"/>
    <w:uiPriority w:val="34"/>
    <w:qFormat/>
    <w:rsid w:val="001D2D5A"/>
    <w:pPr>
      <w:ind w:left="720"/>
      <w:contextualSpacing/>
    </w:pPr>
  </w:style>
  <w:style w:type="character" w:styleId="Accentuationintense">
    <w:name w:val="Intense Emphasis"/>
    <w:basedOn w:val="Policepardfaut"/>
    <w:uiPriority w:val="21"/>
    <w:qFormat/>
    <w:rsid w:val="001D2D5A"/>
    <w:rPr>
      <w:i/>
      <w:iCs/>
      <w:color w:val="0F4761" w:themeColor="accent1" w:themeShade="BF"/>
    </w:rPr>
  </w:style>
  <w:style w:type="paragraph" w:styleId="Citationintense">
    <w:name w:val="Intense Quote"/>
    <w:basedOn w:val="Normal"/>
    <w:next w:val="Normal"/>
    <w:link w:val="CitationintenseCar"/>
    <w:uiPriority w:val="30"/>
    <w:qFormat/>
    <w:rsid w:val="001D2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D2D5A"/>
    <w:rPr>
      <w:i/>
      <w:iCs/>
      <w:color w:val="0F4761" w:themeColor="accent1" w:themeShade="BF"/>
    </w:rPr>
  </w:style>
  <w:style w:type="character" w:styleId="Rfrenceintense">
    <w:name w:val="Intense Reference"/>
    <w:basedOn w:val="Policepardfaut"/>
    <w:uiPriority w:val="32"/>
    <w:qFormat/>
    <w:rsid w:val="001D2D5A"/>
    <w:rPr>
      <w:b/>
      <w:bCs/>
      <w:smallCaps/>
      <w:color w:val="0F4761" w:themeColor="accent1" w:themeShade="BF"/>
      <w:spacing w:val="5"/>
    </w:rPr>
  </w:style>
  <w:style w:type="table" w:styleId="Grilledutableau">
    <w:name w:val="Table Grid"/>
    <w:basedOn w:val="TableauNormal"/>
    <w:uiPriority w:val="39"/>
    <w:rsid w:val="003E21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1970</TotalTime>
  <Pages>28</Pages>
  <Words>7777</Words>
  <Characters>42774</Characters>
  <Application>Microsoft Office Word</Application>
  <DocSecurity>0</DocSecurity>
  <Lines>356</Lines>
  <Paragraphs>100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 Maurin</dc:creator>
  <cp:keywords/>
  <dc:description/>
  <cp:lastModifiedBy>GAUDIN Nicolas</cp:lastModifiedBy>
  <cp:revision>32</cp:revision>
  <dcterms:created xsi:type="dcterms:W3CDTF">2026-01-28T18:27:00Z</dcterms:created>
  <dcterms:modified xsi:type="dcterms:W3CDTF">2026-03-30T15:05:00Z</dcterms:modified>
</cp:coreProperties>
</file>