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tmp"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93235" w14:textId="4C7A5F03" w:rsidR="003974B1" w:rsidRDefault="003974B1">
      <w:r>
        <w:t>eas</w:t>
      </w:r>
    </w:p>
    <w:sdt>
      <w:sdtPr>
        <w:id w:val="868424890"/>
        <w:docPartObj>
          <w:docPartGallery w:val="Cover Pages"/>
          <w:docPartUnique/>
        </w:docPartObj>
      </w:sdtPr>
      <w:sdtContent>
        <w:p w14:paraId="5916CA03" w14:textId="4E8E295C" w:rsidR="00692244" w:rsidRDefault="00692244">
          <w:r>
            <w:rPr>
              <w:noProof/>
            </w:rPr>
            <mc:AlternateContent>
              <mc:Choice Requires="wpg">
                <w:drawing>
                  <wp:anchor distT="0" distB="0" distL="114300" distR="114300" simplePos="0" relativeHeight="251658242" behindDoc="0" locked="0" layoutInCell="1" allowOverlap="1" wp14:anchorId="5A50A7E2" wp14:editId="1084A3ED">
                    <wp:simplePos x="0" y="0"/>
                    <wp:positionH relativeFrom="page">
                      <wp:posOffset>229235</wp:posOffset>
                    </wp:positionH>
                    <wp:positionV relativeFrom="page">
                      <wp:posOffset>240665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DE38B3" id="Group 149" o:spid="_x0000_s1026" style="position:absolute;margin-left:18.05pt;margin-top:18.95pt;width:8in;height:95.7pt;z-index:25165824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DU1hFx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23CF10C1" w14:textId="6F463EF6" w:rsidR="00104B09" w:rsidRDefault="00470439" w:rsidP="00104B09">
          <w:r>
            <w:rPr>
              <w:noProof/>
            </w:rPr>
            <mc:AlternateContent>
              <mc:Choice Requires="wps">
                <w:drawing>
                  <wp:anchor distT="0" distB="0" distL="114300" distR="114300" simplePos="0" relativeHeight="251658240" behindDoc="0" locked="0" layoutInCell="1" allowOverlap="1" wp14:anchorId="4069C2C0" wp14:editId="1FD0C427">
                    <wp:simplePos x="0" y="0"/>
                    <wp:positionH relativeFrom="margin">
                      <wp:posOffset>-609600</wp:posOffset>
                    </wp:positionH>
                    <wp:positionV relativeFrom="margin">
                      <wp:posOffset>2714625</wp:posOffset>
                    </wp:positionV>
                    <wp:extent cx="7618730" cy="18478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618730"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EFC97" w14:textId="77777777" w:rsidR="00CA45BB" w:rsidRPr="00702D49" w:rsidRDefault="00CA45BB" w:rsidP="00AB1DBD">
                                <w:pPr>
                                  <w:jc w:val="right"/>
                                  <w:rPr>
                                    <w:rFonts w:ascii="Centaur" w:hAnsi="Centaur"/>
                                    <w:color w:val="5B9BD5" w:themeColor="accent1"/>
                                    <w:sz w:val="56"/>
                                    <w:szCs w:val="64"/>
                                  </w:rPr>
                                </w:pPr>
                                <w:sdt>
                                  <w:sdtPr>
                                    <w:rPr>
                                      <w:rFonts w:ascii="Centaur" w:hAnsi="Centaur"/>
                                      <w:caps/>
                                      <w:color w:val="5B9BD5"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B1DBD">
                                      <w:rPr>
                                        <w:rFonts w:ascii="Centaur" w:hAnsi="Centaur"/>
                                        <w:caps/>
                                        <w:color w:val="5B9BD5" w:themeColor="accent1"/>
                                        <w:sz w:val="72"/>
                                        <w:szCs w:val="64"/>
                                      </w:rPr>
                                      <w:t>Twilight Zone Tower of Terror II</w:t>
                                    </w:r>
                                  </w:sdtContent>
                                </w:sdt>
                              </w:p>
                              <w:p w14:paraId="4A4BAE1C" w14:textId="56025E3F" w:rsidR="00CA45BB" w:rsidRPr="00702D49" w:rsidRDefault="00CA45BB" w:rsidP="00AB1DBD">
                                <w:pPr>
                                  <w:jc w:val="right"/>
                                  <w:rPr>
                                    <w:rFonts w:ascii="Centaur" w:hAnsi="Centaur"/>
                                    <w:smallCaps/>
                                    <w:color w:val="404040" w:themeColor="text1" w:themeTint="BF"/>
                                    <w:sz w:val="16"/>
                                    <w:szCs w:val="36"/>
                                  </w:rPr>
                                </w:pPr>
                                <w:r>
                                  <w:rPr>
                                    <w:rFonts w:ascii="Centaur" w:hAnsi="Centaur"/>
                                    <w:caps/>
                                    <w:color w:val="5B9BD5" w:themeColor="accent1"/>
                                    <w:sz w:val="36"/>
                                    <w:szCs w:val="64"/>
                                  </w:rPr>
                                  <w:t xml:space="preserve"> </w:t>
                                </w:r>
                                <w:sdt>
                                  <w:sdtPr>
                                    <w:rPr>
                                      <w:color w:val="5B9BD5" w:themeColor="accent1"/>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28"/>
                                        <w:szCs w:val="28"/>
                                      </w:rPr>
                                      <w:t>Group 1 (par 3)</w:t>
                                    </w:r>
                                  </w:sdtContent>
                                </w:sdt>
                              </w:p>
                              <w:p w14:paraId="54F1DEB7" w14:textId="1B69CF99" w:rsidR="00CA45BB" w:rsidRPr="00702D49" w:rsidRDefault="00CA45BB" w:rsidP="00470439">
                                <w:pPr>
                                  <w:jc w:val="right"/>
                                  <w:rPr>
                                    <w:rFonts w:ascii="Centaur" w:hAnsi="Centaur"/>
                                    <w:smallCaps/>
                                    <w:color w:val="404040" w:themeColor="text1" w:themeTint="BF"/>
                                    <w:sz w:val="16"/>
                                    <w:szCs w:val="36"/>
                                  </w:rPr>
                                </w:pPr>
                                <w:r w:rsidRPr="00470439">
                                  <w:rPr>
                                    <w:color w:val="5B9BD5" w:themeColor="accent1"/>
                                    <w:sz w:val="28"/>
                                    <w:szCs w:val="28"/>
                                  </w:rPr>
                                  <w:t>EE 315: Linear Control System Project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69C2C0" id="_x0000_t202" coordsize="21600,21600" o:spt="202" path="m,l,21600r21600,l21600,xe">
                    <v:stroke joinstyle="miter"/>
                    <v:path gradientshapeok="t" o:connecttype="rect"/>
                  </v:shapetype>
                  <v:shape id="Text Box 154" o:spid="_x0000_s1026" type="#_x0000_t202" style="position:absolute;margin-left:-48pt;margin-top:213.75pt;width:599.9pt;height:1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" filled="f" stroked="f" strokeweight=".5pt">
                    <v:textbox inset="126pt,0,54pt,0">
                      <w:txbxContent>
                        <w:p w14:paraId="30EEFC97" w14:textId="77777777" w:rsidR="00CA45BB" w:rsidRPr="00702D49" w:rsidRDefault="00CA45BB" w:rsidP="00AB1DBD">
                          <w:pPr>
                            <w:jc w:val="right"/>
                            <w:rPr>
                              <w:rFonts w:ascii="Centaur" w:hAnsi="Centaur"/>
                              <w:color w:val="5B9BD5" w:themeColor="accent1"/>
                              <w:sz w:val="56"/>
                              <w:szCs w:val="64"/>
                            </w:rPr>
                          </w:pPr>
                          <w:sdt>
                            <w:sdtPr>
                              <w:rPr>
                                <w:rFonts w:ascii="Centaur" w:hAnsi="Centaur"/>
                                <w:caps/>
                                <w:color w:val="5B9BD5"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B1DBD">
                                <w:rPr>
                                  <w:rFonts w:ascii="Centaur" w:hAnsi="Centaur"/>
                                  <w:caps/>
                                  <w:color w:val="5B9BD5" w:themeColor="accent1"/>
                                  <w:sz w:val="72"/>
                                  <w:szCs w:val="64"/>
                                </w:rPr>
                                <w:t>Twilight Zone Tower of Terror II</w:t>
                              </w:r>
                            </w:sdtContent>
                          </w:sdt>
                        </w:p>
                        <w:p w14:paraId="4A4BAE1C" w14:textId="56025E3F" w:rsidR="00CA45BB" w:rsidRPr="00702D49" w:rsidRDefault="00CA45BB" w:rsidP="00AB1DBD">
                          <w:pPr>
                            <w:jc w:val="right"/>
                            <w:rPr>
                              <w:rFonts w:ascii="Centaur" w:hAnsi="Centaur"/>
                              <w:smallCaps/>
                              <w:color w:val="404040" w:themeColor="text1" w:themeTint="BF"/>
                              <w:sz w:val="16"/>
                              <w:szCs w:val="36"/>
                            </w:rPr>
                          </w:pPr>
                          <w:r>
                            <w:rPr>
                              <w:rFonts w:ascii="Centaur" w:hAnsi="Centaur"/>
                              <w:caps/>
                              <w:color w:val="5B9BD5" w:themeColor="accent1"/>
                              <w:sz w:val="36"/>
                              <w:szCs w:val="64"/>
                            </w:rPr>
                            <w:t xml:space="preserve"> </w:t>
                          </w:r>
                          <w:sdt>
                            <w:sdtPr>
                              <w:rPr>
                                <w:color w:val="5B9BD5" w:themeColor="accent1"/>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28"/>
                                  <w:szCs w:val="28"/>
                                </w:rPr>
                                <w:t>Group 1 (par 3)</w:t>
                              </w:r>
                            </w:sdtContent>
                          </w:sdt>
                        </w:p>
                        <w:p w14:paraId="54F1DEB7" w14:textId="1B69CF99" w:rsidR="00CA45BB" w:rsidRPr="00702D49" w:rsidRDefault="00CA45BB" w:rsidP="00470439">
                          <w:pPr>
                            <w:jc w:val="right"/>
                            <w:rPr>
                              <w:rFonts w:ascii="Centaur" w:hAnsi="Centaur"/>
                              <w:smallCaps/>
                              <w:color w:val="404040" w:themeColor="text1" w:themeTint="BF"/>
                              <w:sz w:val="16"/>
                              <w:szCs w:val="36"/>
                            </w:rPr>
                          </w:pPr>
                          <w:r w:rsidRPr="00470439">
                            <w:rPr>
                              <w:color w:val="5B9BD5" w:themeColor="accent1"/>
                              <w:sz w:val="28"/>
                              <w:szCs w:val="28"/>
                            </w:rPr>
                            <w:t>EE 315: Linear Control System Project</w:t>
                          </w:r>
                        </w:p>
                      </w:txbxContent>
                    </v:textbox>
                    <w10:wrap type="square" anchorx="margin" anchory="margin"/>
                  </v:shape>
                </w:pict>
              </mc:Fallback>
            </mc:AlternateContent>
          </w:r>
          <w:r w:rsidR="00AB1DBD">
            <w:rPr>
              <w:noProof/>
            </w:rPr>
            <mc:AlternateContent>
              <mc:Choice Requires="wps">
                <w:drawing>
                  <wp:anchor distT="0" distB="0" distL="114300" distR="114300" simplePos="0" relativeHeight="251658241" behindDoc="0" locked="0" layoutInCell="1" allowOverlap="1" wp14:anchorId="0845CC78" wp14:editId="74EA490B">
                    <wp:simplePos x="0" y="0"/>
                    <wp:positionH relativeFrom="page">
                      <wp:align>right</wp:align>
                    </wp:positionH>
                    <wp:positionV relativeFrom="page">
                      <wp:posOffset>5372100</wp:posOffset>
                    </wp:positionV>
                    <wp:extent cx="823087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823087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B22F" w14:textId="1038CE55" w:rsidR="00CA45BB" w:rsidRDefault="00CA45BB" w:rsidP="00692244">
                                <w:pPr>
                                  <w:pStyle w:val="NoSpacing"/>
                                  <w:jc w:val="right"/>
                                  <w:rPr>
                                    <w:color w:val="5B9BD5" w:themeColor="accent1"/>
                                    <w:sz w:val="28"/>
                                    <w:szCs w:val="28"/>
                                  </w:rPr>
                                </w:pPr>
                              </w:p>
                              <w:p w14:paraId="0A535477" w14:textId="16DF5C51" w:rsidR="00CA45BB" w:rsidRDefault="00CA45BB" w:rsidP="00692244">
                                <w:pPr>
                                  <w:pStyle w:val="NoSpacing"/>
                                  <w:jc w:val="right"/>
                                  <w:rPr>
                                    <w:color w:val="595959" w:themeColor="text1" w:themeTint="A6"/>
                                    <w:sz w:val="20"/>
                                    <w:szCs w:val="20"/>
                                  </w:rPr>
                                </w:pPr>
                                <w:sdt>
                                  <w:sdtPr>
                                    <w:rPr>
                                      <w:rFonts w:eastAsiaTheme="minorHAnsi"/>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rFonts w:eastAsiaTheme="minorHAnsi"/>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845CC78" id="Text Box 153" o:spid="_x0000_s1027" type="#_x0000_t202" style="position:absolute;margin-left:596.9pt;margin-top:423pt;width:648.1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" filled="f" stroked="f" strokeweight=".5pt">
                    <v:textbox style="mso-fit-shape-to-text:t" inset="126pt,0,54pt,0">
                      <w:txbxContent>
                        <w:p w14:paraId="0728B22F" w14:textId="1038CE55" w:rsidR="00CA45BB" w:rsidRDefault="00CA45BB" w:rsidP="00692244">
                          <w:pPr>
                            <w:pStyle w:val="NoSpacing"/>
                            <w:jc w:val="right"/>
                            <w:rPr>
                              <w:color w:val="5B9BD5" w:themeColor="accent1"/>
                              <w:sz w:val="28"/>
                              <w:szCs w:val="28"/>
                            </w:rPr>
                          </w:pPr>
                        </w:p>
                        <w:p w14:paraId="0A535477" w14:textId="16DF5C51" w:rsidR="00CA45BB" w:rsidRDefault="00CA45BB" w:rsidP="00692244">
                          <w:pPr>
                            <w:pStyle w:val="NoSpacing"/>
                            <w:jc w:val="right"/>
                            <w:rPr>
                              <w:color w:val="595959" w:themeColor="text1" w:themeTint="A6"/>
                              <w:sz w:val="20"/>
                              <w:szCs w:val="20"/>
                            </w:rPr>
                          </w:pPr>
                          <w:sdt>
                            <w:sdtPr>
                              <w:rPr>
                                <w:rFonts w:eastAsiaTheme="minorHAnsi"/>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rFonts w:eastAsiaTheme="minorHAnsi"/>
                                </w:rPr>
                                <w:t xml:space="preserve">     </w:t>
                              </w:r>
                            </w:sdtContent>
                          </w:sdt>
                        </w:p>
                      </w:txbxContent>
                    </v:textbox>
                    <w10:wrap type="square" anchorx="page" anchory="page"/>
                  </v:shape>
                </w:pict>
              </mc:Fallback>
            </mc:AlternateContent>
          </w:r>
          <w:r w:rsidR="00D72C57">
            <w:rPr>
              <w:noProof/>
            </w:rPr>
            <mc:AlternateContent>
              <mc:Choice Requires="wps">
                <w:drawing>
                  <wp:anchor distT="45720" distB="45720" distL="114300" distR="114300" simplePos="0" relativeHeight="251658243" behindDoc="0" locked="0" layoutInCell="1" allowOverlap="1" wp14:anchorId="5C3ECCFB" wp14:editId="6F4A5618">
                    <wp:simplePos x="0" y="0"/>
                    <wp:positionH relativeFrom="margin">
                      <wp:align>right</wp:align>
                    </wp:positionH>
                    <wp:positionV relativeFrom="paragraph">
                      <wp:posOffset>7216775</wp:posOffset>
                    </wp:positionV>
                    <wp:extent cx="6390005" cy="723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0005" cy="723900"/>
                            </a:xfrm>
                            <a:prstGeom prst="rect">
                              <a:avLst/>
                            </a:prstGeom>
                            <a:noFill/>
                            <a:ln w="9525">
                              <a:noFill/>
                              <a:miter lim="800000"/>
                              <a:headEnd/>
                              <a:tailEnd/>
                            </a:ln>
                          </wps:spPr>
                          <wps:txbx>
                            <w:txbxContent>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779"/>
                                </w:tblGrid>
                                <w:tr w:rsidR="00CA45BB" w14:paraId="188A65F2" w14:textId="77777777" w:rsidTr="00BF0307">
                                  <w:trPr>
                                    <w:jc w:val="center"/>
                                  </w:trPr>
                                  <w:tc>
                                    <w:tcPr>
                                      <w:tcW w:w="2552" w:type="pct"/>
                                      <w:vAlign w:val="center"/>
                                    </w:tcPr>
                                    <w:p w14:paraId="3EAC94E8" w14:textId="05EA6C19" w:rsidR="00CA45BB" w:rsidRPr="00D72C57" w:rsidRDefault="00CA45BB" w:rsidP="006C7341">
                                      <w:pPr>
                                        <w:rPr>
                                          <w:sz w:val="24"/>
                                        </w:rPr>
                                      </w:pPr>
                                      <w:r>
                                        <w:rPr>
                                          <w:sz w:val="24"/>
                                        </w:rPr>
                                        <w:t>Author(s)</w:t>
                                      </w:r>
                                      <w:r w:rsidRPr="00D72C57">
                                        <w:rPr>
                                          <w:sz w:val="24"/>
                                        </w:rPr>
                                        <w:t>: Patrick Schroeder</w:t>
                                      </w:r>
                                    </w:p>
                                  </w:tc>
                                  <w:tc>
                                    <w:tcPr>
                                      <w:tcW w:w="2448" w:type="pct"/>
                                      <w:vAlign w:val="center"/>
                                    </w:tcPr>
                                    <w:p w14:paraId="7DD9687C" w14:textId="71FADDB3" w:rsidR="00CA45BB" w:rsidRPr="00D72C57" w:rsidRDefault="00CA45BB" w:rsidP="00D72C57">
                                      <w:pPr>
                                        <w:jc w:val="both"/>
                                        <w:rPr>
                                          <w:sz w:val="24"/>
                                        </w:rPr>
                                      </w:pPr>
                                      <w:r w:rsidRPr="00D72C57">
                                        <w:rPr>
                                          <w:sz w:val="24"/>
                                        </w:rPr>
                                        <w:t xml:space="preserve">Date Performed: </w:t>
                                      </w:r>
                                      <w:r w:rsidRPr="00D72C57">
                                        <w:rPr>
                                          <w:sz w:val="24"/>
                                        </w:rPr>
                                        <w:fldChar w:fldCharType="begin"/>
                                      </w:r>
                                      <w:r w:rsidRPr="00D72C57">
                                        <w:rPr>
                                          <w:sz w:val="24"/>
                                        </w:rPr>
                                        <w:instrText xml:space="preserve"> DATE \@ "M/d/yy" </w:instrText>
                                      </w:r>
                                      <w:r w:rsidRPr="00D72C57">
                                        <w:rPr>
                                          <w:sz w:val="24"/>
                                        </w:rPr>
                                        <w:fldChar w:fldCharType="separate"/>
                                      </w:r>
                                      <w:r>
                                        <w:rPr>
                                          <w:noProof/>
                                          <w:sz w:val="24"/>
                                        </w:rPr>
                                        <w:t>4/29/15</w:t>
                                      </w:r>
                                      <w:r w:rsidRPr="00D72C57">
                                        <w:rPr>
                                          <w:sz w:val="24"/>
                                        </w:rPr>
                                        <w:fldChar w:fldCharType="end"/>
                                      </w:r>
                                    </w:p>
                                  </w:tc>
                                </w:tr>
                                <w:tr w:rsidR="00CA45BB" w14:paraId="3255CF43" w14:textId="77777777" w:rsidTr="00BF0307">
                                  <w:trPr>
                                    <w:jc w:val="center"/>
                                  </w:trPr>
                                  <w:tc>
                                    <w:tcPr>
                                      <w:tcW w:w="2552" w:type="pct"/>
                                      <w:vAlign w:val="center"/>
                                    </w:tcPr>
                                    <w:p w14:paraId="1075A300" w14:textId="38435800" w:rsidR="00CA45BB" w:rsidRPr="00D72C57" w:rsidRDefault="00CA45BB" w:rsidP="00D72C57">
                                      <w:pPr>
                                        <w:rPr>
                                          <w:sz w:val="24"/>
                                        </w:rPr>
                                      </w:pPr>
                                      <w:r>
                                        <w:rPr>
                                          <w:sz w:val="24"/>
                                        </w:rPr>
                                        <w:t xml:space="preserve">                  </w:t>
                                      </w:r>
                                      <w:r w:rsidRPr="00D72C57">
                                        <w:rPr>
                                          <w:sz w:val="24"/>
                                        </w:rPr>
                                        <w:t xml:space="preserve"> Nathan Genetzky</w:t>
                                      </w:r>
                                    </w:p>
                                  </w:tc>
                                  <w:tc>
                                    <w:tcPr>
                                      <w:tcW w:w="2448" w:type="pct"/>
                                      <w:vAlign w:val="center"/>
                                    </w:tcPr>
                                    <w:p w14:paraId="0BFADF51" w14:textId="0B79EA41" w:rsidR="00CA45BB" w:rsidRPr="00D72C57" w:rsidRDefault="00CA45BB" w:rsidP="00D72C57">
                                      <w:pPr>
                                        <w:jc w:val="both"/>
                                        <w:rPr>
                                          <w:sz w:val="24"/>
                                        </w:rPr>
                                      </w:pPr>
                                      <w:r w:rsidRPr="00D72C57">
                                        <w:rPr>
                                          <w:sz w:val="24"/>
                                        </w:rPr>
                                        <w:t>Section 1: M,W,F 9-10 a.m.</w:t>
                                      </w:r>
                                    </w:p>
                                  </w:tc>
                                </w:tr>
                                <w:tr w:rsidR="00CA45BB" w14:paraId="7D277851" w14:textId="77777777" w:rsidTr="00BF0307">
                                  <w:trPr>
                                    <w:jc w:val="center"/>
                                  </w:trPr>
                                  <w:tc>
                                    <w:tcPr>
                                      <w:tcW w:w="2552" w:type="pct"/>
                                      <w:vAlign w:val="center"/>
                                    </w:tcPr>
                                    <w:p w14:paraId="20FD16F5" w14:textId="383C36A4" w:rsidR="00CA45BB" w:rsidRPr="00D72C57" w:rsidRDefault="00CA45BB" w:rsidP="00D72C57">
                                      <w:pPr>
                                        <w:rPr>
                                          <w:sz w:val="24"/>
                                        </w:rPr>
                                      </w:pPr>
                                      <w:r w:rsidRPr="00D72C57">
                                        <w:rPr>
                                          <w:sz w:val="24"/>
                                        </w:rPr>
                                        <w:t>Instructor: Dr. Hietpas</w:t>
                                      </w:r>
                                    </w:p>
                                  </w:tc>
                                  <w:tc>
                                    <w:tcPr>
                                      <w:tcW w:w="2448" w:type="pct"/>
                                      <w:vAlign w:val="center"/>
                                    </w:tcPr>
                                    <w:p w14:paraId="286671C6" w14:textId="77777777" w:rsidR="00CA45BB" w:rsidRPr="00D72C57" w:rsidRDefault="00CA45BB" w:rsidP="00D72C57">
                                      <w:pPr>
                                        <w:rPr>
                                          <w:sz w:val="24"/>
                                        </w:rPr>
                                      </w:pPr>
                                    </w:p>
                                  </w:tc>
                                </w:tr>
                              </w:tbl>
                              <w:p w14:paraId="6E391160" w14:textId="115D9D11" w:rsidR="00CA45BB" w:rsidRDefault="00CA45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ECCFB" id="Text Box 2" o:spid="_x0000_s1028" type="#_x0000_t202" style="position:absolute;margin-left:451.95pt;margin-top:568.25pt;width:503.15pt;height:57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" filled="f" stroked="f">
                    <v:textbox>
                      <w:txbxContent>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779"/>
                          </w:tblGrid>
                          <w:tr w:rsidR="00CA45BB" w14:paraId="188A65F2" w14:textId="77777777" w:rsidTr="00BF0307">
                            <w:trPr>
                              <w:jc w:val="center"/>
                            </w:trPr>
                            <w:tc>
                              <w:tcPr>
                                <w:tcW w:w="2552" w:type="pct"/>
                                <w:vAlign w:val="center"/>
                              </w:tcPr>
                              <w:p w14:paraId="3EAC94E8" w14:textId="05EA6C19" w:rsidR="00CA45BB" w:rsidRPr="00D72C57" w:rsidRDefault="00CA45BB" w:rsidP="006C7341">
                                <w:pPr>
                                  <w:rPr>
                                    <w:sz w:val="24"/>
                                  </w:rPr>
                                </w:pPr>
                                <w:r>
                                  <w:rPr>
                                    <w:sz w:val="24"/>
                                  </w:rPr>
                                  <w:t>Author(s)</w:t>
                                </w:r>
                                <w:r w:rsidRPr="00D72C57">
                                  <w:rPr>
                                    <w:sz w:val="24"/>
                                  </w:rPr>
                                  <w:t>: Patrick Schroeder</w:t>
                                </w:r>
                              </w:p>
                            </w:tc>
                            <w:tc>
                              <w:tcPr>
                                <w:tcW w:w="2448" w:type="pct"/>
                                <w:vAlign w:val="center"/>
                              </w:tcPr>
                              <w:p w14:paraId="7DD9687C" w14:textId="71FADDB3" w:rsidR="00CA45BB" w:rsidRPr="00D72C57" w:rsidRDefault="00CA45BB" w:rsidP="00D72C57">
                                <w:pPr>
                                  <w:jc w:val="both"/>
                                  <w:rPr>
                                    <w:sz w:val="24"/>
                                  </w:rPr>
                                </w:pPr>
                                <w:r w:rsidRPr="00D72C57">
                                  <w:rPr>
                                    <w:sz w:val="24"/>
                                  </w:rPr>
                                  <w:t xml:space="preserve">Date Performed: </w:t>
                                </w:r>
                                <w:r w:rsidRPr="00D72C57">
                                  <w:rPr>
                                    <w:sz w:val="24"/>
                                  </w:rPr>
                                  <w:fldChar w:fldCharType="begin"/>
                                </w:r>
                                <w:r w:rsidRPr="00D72C57">
                                  <w:rPr>
                                    <w:sz w:val="24"/>
                                  </w:rPr>
                                  <w:instrText xml:space="preserve"> DATE \@ "M/d/yy" </w:instrText>
                                </w:r>
                                <w:r w:rsidRPr="00D72C57">
                                  <w:rPr>
                                    <w:sz w:val="24"/>
                                  </w:rPr>
                                  <w:fldChar w:fldCharType="separate"/>
                                </w:r>
                                <w:r>
                                  <w:rPr>
                                    <w:noProof/>
                                    <w:sz w:val="24"/>
                                  </w:rPr>
                                  <w:t>4/29/15</w:t>
                                </w:r>
                                <w:r w:rsidRPr="00D72C57">
                                  <w:rPr>
                                    <w:sz w:val="24"/>
                                  </w:rPr>
                                  <w:fldChar w:fldCharType="end"/>
                                </w:r>
                              </w:p>
                            </w:tc>
                          </w:tr>
                          <w:tr w:rsidR="00CA45BB" w14:paraId="3255CF43" w14:textId="77777777" w:rsidTr="00BF0307">
                            <w:trPr>
                              <w:jc w:val="center"/>
                            </w:trPr>
                            <w:tc>
                              <w:tcPr>
                                <w:tcW w:w="2552" w:type="pct"/>
                                <w:vAlign w:val="center"/>
                              </w:tcPr>
                              <w:p w14:paraId="1075A300" w14:textId="38435800" w:rsidR="00CA45BB" w:rsidRPr="00D72C57" w:rsidRDefault="00CA45BB" w:rsidP="00D72C57">
                                <w:pPr>
                                  <w:rPr>
                                    <w:sz w:val="24"/>
                                  </w:rPr>
                                </w:pPr>
                                <w:r>
                                  <w:rPr>
                                    <w:sz w:val="24"/>
                                  </w:rPr>
                                  <w:t xml:space="preserve">                  </w:t>
                                </w:r>
                                <w:r w:rsidRPr="00D72C57">
                                  <w:rPr>
                                    <w:sz w:val="24"/>
                                  </w:rPr>
                                  <w:t xml:space="preserve"> Nathan Genetzky</w:t>
                                </w:r>
                              </w:p>
                            </w:tc>
                            <w:tc>
                              <w:tcPr>
                                <w:tcW w:w="2448" w:type="pct"/>
                                <w:vAlign w:val="center"/>
                              </w:tcPr>
                              <w:p w14:paraId="0BFADF51" w14:textId="0B79EA41" w:rsidR="00CA45BB" w:rsidRPr="00D72C57" w:rsidRDefault="00CA45BB" w:rsidP="00D72C57">
                                <w:pPr>
                                  <w:jc w:val="both"/>
                                  <w:rPr>
                                    <w:sz w:val="24"/>
                                  </w:rPr>
                                </w:pPr>
                                <w:r w:rsidRPr="00D72C57">
                                  <w:rPr>
                                    <w:sz w:val="24"/>
                                  </w:rPr>
                                  <w:t>Section 1: M,W,F 9-10 a.m.</w:t>
                                </w:r>
                              </w:p>
                            </w:tc>
                          </w:tr>
                          <w:tr w:rsidR="00CA45BB" w14:paraId="7D277851" w14:textId="77777777" w:rsidTr="00BF0307">
                            <w:trPr>
                              <w:jc w:val="center"/>
                            </w:trPr>
                            <w:tc>
                              <w:tcPr>
                                <w:tcW w:w="2552" w:type="pct"/>
                                <w:vAlign w:val="center"/>
                              </w:tcPr>
                              <w:p w14:paraId="20FD16F5" w14:textId="383C36A4" w:rsidR="00CA45BB" w:rsidRPr="00D72C57" w:rsidRDefault="00CA45BB" w:rsidP="00D72C57">
                                <w:pPr>
                                  <w:rPr>
                                    <w:sz w:val="24"/>
                                  </w:rPr>
                                </w:pPr>
                                <w:r w:rsidRPr="00D72C57">
                                  <w:rPr>
                                    <w:sz w:val="24"/>
                                  </w:rPr>
                                  <w:t>Instructor: Dr. Hietpas</w:t>
                                </w:r>
                              </w:p>
                            </w:tc>
                            <w:tc>
                              <w:tcPr>
                                <w:tcW w:w="2448" w:type="pct"/>
                                <w:vAlign w:val="center"/>
                              </w:tcPr>
                              <w:p w14:paraId="286671C6" w14:textId="77777777" w:rsidR="00CA45BB" w:rsidRPr="00D72C57" w:rsidRDefault="00CA45BB" w:rsidP="00D72C57">
                                <w:pPr>
                                  <w:rPr>
                                    <w:sz w:val="24"/>
                                  </w:rPr>
                                </w:pPr>
                              </w:p>
                            </w:tc>
                          </w:tr>
                        </w:tbl>
                        <w:p w14:paraId="6E391160" w14:textId="115D9D11" w:rsidR="00CA45BB" w:rsidRDefault="00CA45BB"/>
                      </w:txbxContent>
                    </v:textbox>
                    <w10:wrap type="square" anchorx="margin"/>
                  </v:shape>
                </w:pict>
              </mc:Fallback>
            </mc:AlternateContent>
          </w:r>
          <w:r w:rsidR="00692244">
            <w:br w:type="page"/>
          </w:r>
        </w:p>
      </w:sdtContent>
    </w:sdt>
    <w:p w14:paraId="6981D79A" w14:textId="028FBC76" w:rsidR="00104B09" w:rsidRDefault="00104B09" w:rsidP="00692244">
      <w:pPr>
        <w:pStyle w:val="Heading1"/>
      </w:pPr>
      <w:r>
        <w:lastRenderedPageBreak/>
        <w:t>Introduction</w:t>
      </w:r>
    </w:p>
    <w:p w14:paraId="3CBF410F" w14:textId="6F28F55D" w:rsidR="00DA2453" w:rsidRDefault="00DA2453" w:rsidP="00DA2453">
      <w:pPr>
        <w:pStyle w:val="Heading2"/>
      </w:pPr>
      <w:r>
        <w:t>Objective</w:t>
      </w:r>
    </w:p>
    <w:p w14:paraId="1159F1BD" w14:textId="71DB1C1B" w:rsidR="00DA2453" w:rsidRDefault="007F164F" w:rsidP="007F164F">
      <w:r>
        <w:t xml:space="preserve">Starting from where part two of the project left off, functional simulations of the ideal system, now real world constraints and desired specifications must be applied. </w:t>
      </w:r>
      <w:r w:rsidR="00921531">
        <w:t>The management at Disney World wants their engineers to design an elevator that offers their customers a fun and enjoyable experience. To achieve this result</w:t>
      </w:r>
      <w:r w:rsidR="005C08AA">
        <w:t>,</w:t>
      </w:r>
      <w:r w:rsidR="00921531">
        <w:t xml:space="preserve"> real world constraints will have to be taken into consideration, and some design specification must be set </w:t>
      </w:r>
      <w:r w:rsidR="005C08AA">
        <w:t xml:space="preserve">to the approval of the customers. </w:t>
      </w:r>
      <w:r w:rsidR="00D04BBE">
        <w:t>Therefore the elevator must have a minimum height overshoot at requested by the customers, the timing must not inhibit the overall experience, so the speed, acceleration, and ride duration must be carefully selected, and physical limitation of the elevator and motor must be considered.</w:t>
      </w:r>
    </w:p>
    <w:p w14:paraId="4DE7A79C" w14:textId="35BF0BA5" w:rsidR="007512D7" w:rsidRDefault="007512D7" w:rsidP="007512D7">
      <w:pPr>
        <w:pStyle w:val="Heading2"/>
      </w:pPr>
      <w:r w:rsidRPr="007512D7">
        <w:t>Specifications</w:t>
      </w:r>
    </w:p>
    <w:p w14:paraId="68E38F4B" w14:textId="65684C12" w:rsidR="00DA2453" w:rsidRDefault="007512D7" w:rsidP="007512D7">
      <w:pPr>
        <w:pStyle w:val="Heading3"/>
      </w:pPr>
      <w:r>
        <w:t xml:space="preserve">System </w:t>
      </w:r>
      <w:r w:rsidR="00DA2453">
        <w:t>Constraints</w:t>
      </w:r>
    </w:p>
    <w:p w14:paraId="165CD41D" w14:textId="7D830119" w:rsidR="007F164F" w:rsidRDefault="00AD3A33" w:rsidP="007F164F">
      <w:r>
        <w:t>Management at Disney World has given some constraints th</w:t>
      </w:r>
      <w:r w:rsidR="007512D7">
        <w:t>at must be adhered to; these include limitations on the motor used, the maximum height, and the speed of the elevator. T</w:t>
      </w:r>
      <w:r>
        <w:t>he height of the elevator shaft is 61 meters</w:t>
      </w:r>
      <w:r w:rsidR="00973B77">
        <w:t>; by assuming the height of the cabin is 3 meters the maximum position the elevator can be is 58 meters (the position is referenced by the bottom of the cabin)</w:t>
      </w:r>
      <w:r>
        <w:t>. The engineers at Disney W</w:t>
      </w:r>
      <w:r w:rsidR="007512D7">
        <w:t xml:space="preserve">orld want to avoid this elevator from being uncomfortably fast or accelerating too quickly. The </w:t>
      </w:r>
      <w:r>
        <w:t xml:space="preserve">maximum velocity of the elevator cabin should be </w:t>
      </w:r>
      <w:r w:rsidR="00F05FC4" w:rsidRPr="6E8C0F15">
        <w:rPr>
          <w:rFonts w:ascii="Calibri" w:eastAsia="Calibri" w:hAnsi="Calibri" w:cs="Calibri"/>
          <w:color w:val="000000" w:themeColor="text1"/>
        </w:rPr>
        <w:t>20</w:t>
      </w:r>
      <w:r w:rsidRPr="6E8C0F15">
        <w:rPr>
          <w:rFonts w:ascii="Calibri" w:eastAsia="Calibri" w:hAnsi="Calibri" w:cs="Calibri"/>
        </w:rPr>
        <w:t xml:space="preserve"> </w:t>
      </w:r>
      <w:r w:rsidR="007512D7">
        <w:t>m/s and</w:t>
      </w:r>
      <w:r>
        <w:t xml:space="preserve"> maximum acceleration should be </w:t>
      </w:r>
      <w:r w:rsidR="00981AC5" w:rsidRPr="00981AC5">
        <w:t>7.7</w:t>
      </w:r>
      <w:r w:rsidRPr="6E8C0F15">
        <w:rPr>
          <w:rFonts w:ascii="Calibri" w:eastAsia="Calibri" w:hAnsi="Calibri" w:cs="Calibri"/>
          <w:color w:val="000000" w:themeColor="text1"/>
        </w:rPr>
        <w:t xml:space="preserve"> </w:t>
      </w:r>
      <w:r>
        <w:t>m/s^2</w:t>
      </w:r>
      <w:r w:rsidR="007512D7">
        <w:t xml:space="preserve">; </w:t>
      </w:r>
      <w:r w:rsidR="000231A9">
        <w:t xml:space="preserve">these values are based </w:t>
      </w:r>
      <w:r w:rsidR="007512D7">
        <w:t>off the performance of</w:t>
      </w:r>
      <w:r w:rsidR="000231A9">
        <w:t xml:space="preserve"> </w:t>
      </w:r>
      <w:r w:rsidR="00736661" w:rsidRPr="00736661">
        <w:t>CTF Financial Centre skyscraper</w:t>
      </w:r>
      <w:r w:rsidR="00736661">
        <w:t xml:space="preserve"> </w:t>
      </w:r>
      <w:r w:rsidR="000231A9">
        <w:t>elevator</w:t>
      </w:r>
      <w:r w:rsidR="00A637E4">
        <w:t xml:space="preserve"> [3]</w:t>
      </w:r>
      <w:r>
        <w:t>. The motor drive imposes limits on the current and voltage, maximum startup current is 4050 A, and maximum voltage is 1410 V. The motor drive has a voltage range of ± 12 V, and the selected motor has a maximum torque of 9968 N</w:t>
      </w:r>
      <w:r>
        <w:sym w:font="Wingdings" w:char="F09E"/>
      </w:r>
      <w:r>
        <w:t>m</w:t>
      </w:r>
      <w:r w:rsidR="008F6775">
        <w:t>.</w:t>
      </w:r>
      <w:r w:rsidR="00116E20" w:rsidRPr="00116E20">
        <w:t xml:space="preserve"> </w:t>
      </w:r>
      <w:r w:rsidR="00116E20">
        <w:t xml:space="preserve">Table 1 shows a summary of the constraints imposed upon this project, either from the physical limitation of the resources at hand or from the expectations of the end user, the customers. </w:t>
      </w:r>
    </w:p>
    <w:p w14:paraId="340966DD" w14:textId="1C5ED103" w:rsidR="00533B2A" w:rsidRDefault="00533B2A" w:rsidP="00533B2A">
      <w:pPr>
        <w:pStyle w:val="Caption"/>
        <w:keepNext/>
        <w:jc w:val="center"/>
      </w:pPr>
      <w:r>
        <w:t xml:space="preserve">Table </w:t>
      </w:r>
      <w:fldSimple w:instr=" SEQ Table \* ARABIC ">
        <w:r w:rsidR="00030013">
          <w:rPr>
            <w:noProof/>
          </w:rPr>
          <w:t>1</w:t>
        </w:r>
      </w:fldSimple>
      <w:r>
        <w:t>: Summary of System Constraints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4299"/>
        <w:gridCol w:w="3642"/>
      </w:tblGrid>
      <w:tr w:rsidR="00533B2A" w:rsidRPr="00583493" w14:paraId="58F168AF" w14:textId="77777777" w:rsidTr="00533B2A">
        <w:trPr>
          <w:cantSplit/>
          <w:trHeight w:val="288"/>
          <w:jc w:val="center"/>
        </w:trPr>
        <w:tc>
          <w:tcPr>
            <w:tcW w:w="0" w:type="auto"/>
            <w:shd w:val="clear" w:color="auto" w:fill="auto"/>
            <w:vAlign w:val="center"/>
          </w:tcPr>
          <w:p w14:paraId="49FADEB1" w14:textId="77777777" w:rsidR="00533B2A" w:rsidRPr="00583493" w:rsidRDefault="00533B2A" w:rsidP="00533B2A">
            <w:pPr>
              <w:rPr>
                <w:rFonts w:eastAsia="Calibri"/>
                <w:bCs/>
                <w:color w:val="000000"/>
              </w:rPr>
            </w:pPr>
            <w:r w:rsidRPr="00583493">
              <w:rPr>
                <w:rFonts w:eastAsia="Calibri"/>
                <w:bCs/>
                <w:color w:val="000000"/>
              </w:rPr>
              <w:t>Item</w:t>
            </w:r>
          </w:p>
        </w:tc>
        <w:tc>
          <w:tcPr>
            <w:tcW w:w="0" w:type="auto"/>
            <w:shd w:val="clear" w:color="auto" w:fill="auto"/>
            <w:vAlign w:val="center"/>
          </w:tcPr>
          <w:p w14:paraId="383E00F8" w14:textId="77777777" w:rsidR="00533B2A" w:rsidRPr="00583493" w:rsidRDefault="00533B2A" w:rsidP="00533B2A">
            <w:pPr>
              <w:rPr>
                <w:rFonts w:eastAsia="Calibri"/>
                <w:b/>
                <w:bCs/>
                <w:color w:val="000000"/>
              </w:rPr>
            </w:pPr>
            <w:r w:rsidRPr="00583493">
              <w:rPr>
                <w:rFonts w:eastAsia="Calibri"/>
                <w:bCs/>
                <w:color w:val="000000"/>
              </w:rPr>
              <w:t>Metric</w:t>
            </w:r>
          </w:p>
        </w:tc>
        <w:tc>
          <w:tcPr>
            <w:tcW w:w="0" w:type="auto"/>
            <w:shd w:val="clear" w:color="auto" w:fill="auto"/>
            <w:vAlign w:val="center"/>
          </w:tcPr>
          <w:p w14:paraId="3DB80DAD" w14:textId="77777777" w:rsidR="00533B2A" w:rsidRPr="00583493" w:rsidRDefault="00533B2A" w:rsidP="00533B2A">
            <w:pPr>
              <w:rPr>
                <w:rFonts w:eastAsia="Calibri"/>
                <w:b/>
                <w:bCs/>
                <w:color w:val="000000"/>
              </w:rPr>
            </w:pPr>
            <w:r w:rsidRPr="00583493">
              <w:rPr>
                <w:rFonts w:eastAsia="Calibri"/>
                <w:bCs/>
                <w:color w:val="000000"/>
              </w:rPr>
              <w:t>Constraints (MKS Units)</w:t>
            </w:r>
          </w:p>
        </w:tc>
      </w:tr>
      <w:tr w:rsidR="00533B2A" w:rsidRPr="00583493" w14:paraId="42FB172E" w14:textId="77777777" w:rsidTr="00533B2A">
        <w:trPr>
          <w:cantSplit/>
          <w:trHeight w:val="288"/>
          <w:jc w:val="center"/>
        </w:trPr>
        <w:tc>
          <w:tcPr>
            <w:tcW w:w="0" w:type="auto"/>
            <w:shd w:val="clear" w:color="auto" w:fill="auto"/>
            <w:vAlign w:val="center"/>
          </w:tcPr>
          <w:p w14:paraId="4049DC50" w14:textId="77777777" w:rsidR="00533B2A" w:rsidRPr="00583493" w:rsidRDefault="00533B2A" w:rsidP="00533B2A">
            <w:pPr>
              <w:rPr>
                <w:rFonts w:eastAsia="Calibri"/>
                <w:bCs/>
                <w:color w:val="000000"/>
              </w:rPr>
            </w:pPr>
            <w:r w:rsidRPr="00583493">
              <w:rPr>
                <w:rFonts w:eastAsia="Calibri"/>
                <w:bCs/>
                <w:color w:val="000000"/>
              </w:rPr>
              <w:t>1</w:t>
            </w:r>
          </w:p>
        </w:tc>
        <w:tc>
          <w:tcPr>
            <w:tcW w:w="0" w:type="auto"/>
            <w:shd w:val="clear" w:color="auto" w:fill="auto"/>
            <w:vAlign w:val="center"/>
          </w:tcPr>
          <w:p w14:paraId="6C95C1A0" w14:textId="77777777" w:rsidR="00533B2A" w:rsidRPr="00583493" w:rsidRDefault="00533B2A" w:rsidP="00533B2A">
            <w:pPr>
              <w:rPr>
                <w:rFonts w:eastAsia="Calibri"/>
                <w:color w:val="000000"/>
              </w:rPr>
            </w:pPr>
            <w:r w:rsidRPr="00583493">
              <w:rPr>
                <w:rFonts w:eastAsia="Calibri"/>
                <w:color w:val="000000"/>
              </w:rPr>
              <w:t>Maximum elevator height</w:t>
            </w:r>
          </w:p>
        </w:tc>
        <w:tc>
          <w:tcPr>
            <w:tcW w:w="0" w:type="auto"/>
            <w:shd w:val="clear" w:color="auto" w:fill="auto"/>
            <w:vAlign w:val="center"/>
          </w:tcPr>
          <w:p w14:paraId="48320BCA" w14:textId="77777777" w:rsidR="00533B2A" w:rsidRPr="00583493" w:rsidRDefault="00533B2A" w:rsidP="00533B2A">
            <w:pPr>
              <w:rPr>
                <w:rFonts w:eastAsia="Calibri"/>
                <w:color w:val="000000"/>
              </w:rPr>
            </w:pPr>
            <w:r w:rsidRPr="00583493">
              <w:rPr>
                <w:rFonts w:eastAsia="Calibri"/>
                <w:color w:val="000000"/>
              </w:rPr>
              <w:t>61 m</w:t>
            </w:r>
          </w:p>
        </w:tc>
      </w:tr>
      <w:tr w:rsidR="00533B2A" w:rsidRPr="00583493" w14:paraId="2511D5B3" w14:textId="77777777" w:rsidTr="00533B2A">
        <w:trPr>
          <w:cantSplit/>
          <w:trHeight w:val="288"/>
          <w:jc w:val="center"/>
        </w:trPr>
        <w:tc>
          <w:tcPr>
            <w:tcW w:w="0" w:type="auto"/>
            <w:shd w:val="clear" w:color="auto" w:fill="auto"/>
            <w:vAlign w:val="center"/>
          </w:tcPr>
          <w:p w14:paraId="35B50E89" w14:textId="77777777" w:rsidR="00533B2A" w:rsidRPr="00583493" w:rsidRDefault="00533B2A" w:rsidP="00533B2A">
            <w:pPr>
              <w:rPr>
                <w:rFonts w:eastAsia="Calibri"/>
                <w:bCs/>
                <w:color w:val="000000"/>
              </w:rPr>
            </w:pPr>
            <w:r w:rsidRPr="00583493">
              <w:rPr>
                <w:rFonts w:eastAsia="Calibri"/>
                <w:bCs/>
                <w:color w:val="000000"/>
              </w:rPr>
              <w:t>2</w:t>
            </w:r>
          </w:p>
        </w:tc>
        <w:tc>
          <w:tcPr>
            <w:tcW w:w="0" w:type="auto"/>
            <w:shd w:val="clear" w:color="auto" w:fill="auto"/>
            <w:vAlign w:val="center"/>
          </w:tcPr>
          <w:p w14:paraId="7DFB7AE7" w14:textId="2CBB4204" w:rsidR="00533B2A" w:rsidRPr="00583493" w:rsidRDefault="00533B2A" w:rsidP="00767F08">
            <w:pPr>
              <w:rPr>
                <w:rFonts w:eastAsia="Calibri"/>
                <w:color w:val="000000"/>
              </w:rPr>
            </w:pPr>
            <w:r w:rsidRPr="00583493">
              <w:rPr>
                <w:rFonts w:eastAsia="Calibri"/>
                <w:color w:val="000000"/>
              </w:rPr>
              <w:t>Maximum elevator speed</w:t>
            </w:r>
          </w:p>
        </w:tc>
        <w:tc>
          <w:tcPr>
            <w:tcW w:w="0" w:type="auto"/>
            <w:shd w:val="clear" w:color="auto" w:fill="auto"/>
            <w:vAlign w:val="center"/>
          </w:tcPr>
          <w:p w14:paraId="33A6E7A8" w14:textId="3811104E" w:rsidR="00533B2A" w:rsidRPr="00583493" w:rsidRDefault="00F05FC4" w:rsidP="008D2279">
            <w:pPr>
              <w:rPr>
                <w:rFonts w:eastAsia="Calibri"/>
                <w:color w:val="000000"/>
              </w:rPr>
            </w:pPr>
            <w:r w:rsidRPr="00981AC5">
              <w:t>20</w:t>
            </w:r>
            <w:r w:rsidR="00533B2A" w:rsidRPr="00941C75">
              <w:rPr>
                <w:rFonts w:ascii="Calibri" w:eastAsia="Calibri" w:hAnsi="Calibri" w:cs="Calibri"/>
                <w:color w:val="0070C0"/>
              </w:rPr>
              <w:t xml:space="preserve"> </w:t>
            </w:r>
            <w:r w:rsidR="00533B2A" w:rsidRPr="040DF178">
              <w:rPr>
                <w:rFonts w:ascii="Calibri" w:eastAsia="Calibri" w:hAnsi="Calibri" w:cs="Calibri"/>
                <w:color w:val="000000" w:themeColor="text1"/>
              </w:rPr>
              <w:t>m/s</w:t>
            </w:r>
          </w:p>
        </w:tc>
      </w:tr>
      <w:tr w:rsidR="00533B2A" w:rsidRPr="00583493" w14:paraId="736F2C03" w14:textId="77777777" w:rsidTr="00533B2A">
        <w:trPr>
          <w:cantSplit/>
          <w:trHeight w:val="288"/>
          <w:jc w:val="center"/>
        </w:trPr>
        <w:tc>
          <w:tcPr>
            <w:tcW w:w="0" w:type="auto"/>
            <w:shd w:val="clear" w:color="auto" w:fill="auto"/>
            <w:vAlign w:val="center"/>
          </w:tcPr>
          <w:p w14:paraId="383FFA50" w14:textId="77777777" w:rsidR="00533B2A" w:rsidRPr="00583493" w:rsidRDefault="00533B2A" w:rsidP="00533B2A">
            <w:pPr>
              <w:rPr>
                <w:rFonts w:eastAsia="Calibri"/>
                <w:bCs/>
                <w:color w:val="000000"/>
              </w:rPr>
            </w:pPr>
            <w:r w:rsidRPr="00583493">
              <w:rPr>
                <w:rFonts w:eastAsia="Calibri"/>
                <w:bCs/>
                <w:color w:val="000000"/>
              </w:rPr>
              <w:t>3</w:t>
            </w:r>
          </w:p>
        </w:tc>
        <w:tc>
          <w:tcPr>
            <w:tcW w:w="0" w:type="auto"/>
            <w:shd w:val="clear" w:color="auto" w:fill="auto"/>
            <w:vAlign w:val="center"/>
          </w:tcPr>
          <w:p w14:paraId="09729114" w14:textId="77777777" w:rsidR="00533B2A" w:rsidRPr="00583493" w:rsidRDefault="00533B2A" w:rsidP="00533B2A">
            <w:pPr>
              <w:rPr>
                <w:rFonts w:eastAsia="Calibri"/>
                <w:color w:val="000000"/>
              </w:rPr>
            </w:pPr>
            <w:r w:rsidRPr="00583493">
              <w:rPr>
                <w:rFonts w:eastAsia="Calibri"/>
                <w:color w:val="000000"/>
              </w:rPr>
              <w:t>Maximum elevator acceleration</w:t>
            </w:r>
          </w:p>
        </w:tc>
        <w:tc>
          <w:tcPr>
            <w:tcW w:w="0" w:type="auto"/>
            <w:shd w:val="clear" w:color="auto" w:fill="auto"/>
            <w:vAlign w:val="center"/>
          </w:tcPr>
          <w:p w14:paraId="0B3460B8" w14:textId="135D11CE" w:rsidR="00533B2A" w:rsidRPr="00583493" w:rsidRDefault="00981AC5" w:rsidP="00533B2A">
            <w:pPr>
              <w:rPr>
                <w:rFonts w:eastAsia="Calibri"/>
                <w:color w:val="000000"/>
                <w:vertAlign w:val="superscript"/>
              </w:rPr>
            </w:pPr>
            <w:r w:rsidRPr="6E8C0F15">
              <w:rPr>
                <w:rFonts w:ascii="Calibri" w:eastAsia="Calibri" w:hAnsi="Calibri" w:cs="Calibri"/>
                <w:color w:val="000000" w:themeColor="text1"/>
              </w:rPr>
              <w:t xml:space="preserve">7.7 </w:t>
            </w:r>
            <w:r w:rsidR="00533B2A" w:rsidRPr="00583493">
              <w:rPr>
                <w:rFonts w:eastAsia="Calibri"/>
                <w:color w:val="000000"/>
              </w:rPr>
              <w:t>m/s</w:t>
            </w:r>
            <w:r w:rsidR="00533B2A" w:rsidRPr="00583493">
              <w:rPr>
                <w:rFonts w:eastAsia="Calibri"/>
                <w:color w:val="000000"/>
                <w:vertAlign w:val="superscript"/>
              </w:rPr>
              <w:t>2</w:t>
            </w:r>
          </w:p>
        </w:tc>
      </w:tr>
      <w:tr w:rsidR="00533B2A" w:rsidRPr="00583493" w14:paraId="0E0A599F" w14:textId="77777777" w:rsidTr="00533B2A">
        <w:trPr>
          <w:cantSplit/>
          <w:trHeight w:val="288"/>
          <w:jc w:val="center"/>
        </w:trPr>
        <w:tc>
          <w:tcPr>
            <w:tcW w:w="0" w:type="auto"/>
            <w:shd w:val="clear" w:color="auto" w:fill="auto"/>
            <w:vAlign w:val="center"/>
          </w:tcPr>
          <w:p w14:paraId="0AF85FA3" w14:textId="77777777" w:rsidR="00533B2A" w:rsidRPr="00583493" w:rsidRDefault="00533B2A" w:rsidP="00533B2A">
            <w:pPr>
              <w:rPr>
                <w:rFonts w:eastAsia="Calibri"/>
                <w:bCs/>
                <w:color w:val="000000"/>
              </w:rPr>
            </w:pPr>
            <w:r w:rsidRPr="00583493">
              <w:rPr>
                <w:rFonts w:eastAsia="Calibri"/>
                <w:bCs/>
                <w:color w:val="000000"/>
              </w:rPr>
              <w:t>4</w:t>
            </w:r>
          </w:p>
        </w:tc>
        <w:tc>
          <w:tcPr>
            <w:tcW w:w="0" w:type="auto"/>
            <w:shd w:val="clear" w:color="auto" w:fill="auto"/>
            <w:vAlign w:val="center"/>
          </w:tcPr>
          <w:p w14:paraId="75799D18" w14:textId="77777777" w:rsidR="00533B2A" w:rsidRPr="00583493" w:rsidRDefault="00533B2A" w:rsidP="00533B2A">
            <w:pPr>
              <w:rPr>
                <w:rFonts w:eastAsia="Calibri"/>
                <w:color w:val="000000"/>
              </w:rPr>
            </w:pPr>
            <w:r w:rsidRPr="00583493">
              <w:rPr>
                <w:rFonts w:eastAsia="Calibri"/>
                <w:color w:val="000000"/>
              </w:rPr>
              <w:t xml:space="preserve">Maximum startup motor drive </w:t>
            </w:r>
            <w:r>
              <w:rPr>
                <w:rFonts w:eastAsia="Calibri"/>
                <w:color w:val="000000"/>
              </w:rPr>
              <w:t xml:space="preserve">output </w:t>
            </w:r>
            <w:r w:rsidRPr="00583493">
              <w:rPr>
                <w:rFonts w:eastAsia="Calibri"/>
                <w:color w:val="000000"/>
              </w:rPr>
              <w:t>current</w:t>
            </w:r>
          </w:p>
        </w:tc>
        <w:tc>
          <w:tcPr>
            <w:tcW w:w="0" w:type="auto"/>
            <w:shd w:val="clear" w:color="auto" w:fill="auto"/>
            <w:vAlign w:val="center"/>
          </w:tcPr>
          <w:p w14:paraId="558C9A5A" w14:textId="77777777" w:rsidR="00533B2A" w:rsidRPr="00702430" w:rsidRDefault="00533B2A" w:rsidP="00533B2A">
            <w:r w:rsidRPr="040DF178">
              <w:rPr>
                <w:rFonts w:ascii="Calibri" w:eastAsia="Calibri" w:hAnsi="Calibri" w:cs="Calibri"/>
                <w:color w:val="000000" w:themeColor="text1"/>
              </w:rPr>
              <w:t xml:space="preserve">6 X Nominal Current (In) = </w:t>
            </w:r>
            <w:r w:rsidRPr="040DF178">
              <w:rPr>
                <w:rFonts w:ascii="Calibri" w:eastAsia="Calibri" w:hAnsi="Calibri" w:cs="Calibri"/>
              </w:rPr>
              <w:t>4050</w:t>
            </w:r>
            <w:r>
              <w:rPr>
                <w:rFonts w:ascii="Calibri" w:eastAsia="Calibri" w:hAnsi="Calibri" w:cs="Calibri"/>
                <w:color w:val="000000" w:themeColor="text1"/>
              </w:rPr>
              <w:t xml:space="preserve"> A*</w:t>
            </w:r>
          </w:p>
        </w:tc>
      </w:tr>
      <w:tr w:rsidR="00533B2A" w:rsidRPr="00583493" w14:paraId="4EC875AD" w14:textId="77777777" w:rsidTr="00533B2A">
        <w:trPr>
          <w:cantSplit/>
          <w:trHeight w:val="288"/>
          <w:jc w:val="center"/>
        </w:trPr>
        <w:tc>
          <w:tcPr>
            <w:tcW w:w="0" w:type="auto"/>
            <w:shd w:val="clear" w:color="auto" w:fill="auto"/>
            <w:vAlign w:val="center"/>
          </w:tcPr>
          <w:p w14:paraId="3E1CE3F5" w14:textId="77777777" w:rsidR="00533B2A" w:rsidRPr="00583493" w:rsidRDefault="00533B2A" w:rsidP="00533B2A">
            <w:pPr>
              <w:rPr>
                <w:rFonts w:eastAsia="Calibri"/>
                <w:bCs/>
                <w:color w:val="000000"/>
              </w:rPr>
            </w:pPr>
            <w:r w:rsidRPr="00583493">
              <w:rPr>
                <w:rFonts w:eastAsia="Calibri"/>
                <w:bCs/>
                <w:color w:val="000000"/>
              </w:rPr>
              <w:t>5</w:t>
            </w:r>
          </w:p>
        </w:tc>
        <w:tc>
          <w:tcPr>
            <w:tcW w:w="0" w:type="auto"/>
            <w:shd w:val="clear" w:color="auto" w:fill="auto"/>
            <w:vAlign w:val="center"/>
          </w:tcPr>
          <w:p w14:paraId="7561F482" w14:textId="77777777" w:rsidR="00533B2A" w:rsidRPr="00583493" w:rsidRDefault="00533B2A" w:rsidP="00533B2A">
            <w:pPr>
              <w:rPr>
                <w:rFonts w:eastAsia="Calibri"/>
                <w:color w:val="000000"/>
              </w:rPr>
            </w:pPr>
            <w:r w:rsidRPr="00583493">
              <w:rPr>
                <w:rFonts w:eastAsia="Calibri"/>
                <w:color w:val="000000"/>
              </w:rPr>
              <w:t xml:space="preserve">Maximum motor drive </w:t>
            </w:r>
            <w:r>
              <w:rPr>
                <w:rFonts w:eastAsia="Calibri"/>
                <w:color w:val="000000"/>
              </w:rPr>
              <w:t>output voltage</w:t>
            </w:r>
          </w:p>
        </w:tc>
        <w:tc>
          <w:tcPr>
            <w:tcW w:w="0" w:type="auto"/>
            <w:shd w:val="clear" w:color="auto" w:fill="auto"/>
            <w:vAlign w:val="center"/>
          </w:tcPr>
          <w:p w14:paraId="49EE1C82" w14:textId="77777777" w:rsidR="00533B2A" w:rsidRPr="00583493" w:rsidRDefault="00533B2A" w:rsidP="00533B2A">
            <w:pPr>
              <w:rPr>
                <w:rFonts w:eastAsia="Calibri"/>
                <w:color w:val="000000"/>
              </w:rPr>
            </w:pPr>
            <w:r w:rsidRPr="040DF178">
              <w:rPr>
                <w:rFonts w:ascii="Calibri" w:eastAsia="Calibri" w:hAnsi="Calibri" w:cs="Calibri"/>
                <w:color w:val="000000" w:themeColor="text1"/>
              </w:rPr>
              <w:t xml:space="preserve">3 X Nominal Voltage (Un) = </w:t>
            </w:r>
            <w:r w:rsidRPr="040DF178">
              <w:rPr>
                <w:rFonts w:ascii="Calibri" w:eastAsia="Calibri" w:hAnsi="Calibri" w:cs="Calibri"/>
              </w:rPr>
              <w:t xml:space="preserve">1410 </w:t>
            </w:r>
            <w:r w:rsidRPr="040DF178">
              <w:rPr>
                <w:rFonts w:ascii="Calibri" w:eastAsia="Calibri" w:hAnsi="Calibri" w:cs="Calibri"/>
                <w:color w:val="000000" w:themeColor="text1"/>
              </w:rPr>
              <w:t>V</w:t>
            </w:r>
            <w:r>
              <w:rPr>
                <w:rFonts w:ascii="Calibri" w:eastAsia="Calibri" w:hAnsi="Calibri" w:cs="Calibri"/>
                <w:color w:val="000000" w:themeColor="text1"/>
              </w:rPr>
              <w:t>*</w:t>
            </w:r>
          </w:p>
        </w:tc>
      </w:tr>
      <w:tr w:rsidR="00533B2A" w:rsidRPr="00583493" w14:paraId="7116845B" w14:textId="77777777" w:rsidTr="00533B2A">
        <w:trPr>
          <w:cantSplit/>
          <w:trHeight w:val="288"/>
          <w:jc w:val="center"/>
        </w:trPr>
        <w:tc>
          <w:tcPr>
            <w:tcW w:w="0" w:type="auto"/>
            <w:shd w:val="clear" w:color="auto" w:fill="auto"/>
            <w:vAlign w:val="center"/>
          </w:tcPr>
          <w:p w14:paraId="7B574E80" w14:textId="77777777" w:rsidR="00533B2A" w:rsidRPr="00583493" w:rsidRDefault="00533B2A" w:rsidP="00533B2A">
            <w:pPr>
              <w:rPr>
                <w:rFonts w:eastAsia="Calibri"/>
                <w:bCs/>
                <w:color w:val="000000"/>
              </w:rPr>
            </w:pPr>
            <w:r w:rsidRPr="00583493">
              <w:rPr>
                <w:rFonts w:eastAsia="Calibri"/>
                <w:bCs/>
                <w:color w:val="000000"/>
              </w:rPr>
              <w:t>6</w:t>
            </w:r>
          </w:p>
        </w:tc>
        <w:tc>
          <w:tcPr>
            <w:tcW w:w="0" w:type="auto"/>
            <w:shd w:val="clear" w:color="auto" w:fill="auto"/>
            <w:vAlign w:val="center"/>
          </w:tcPr>
          <w:p w14:paraId="5F6B90D7" w14:textId="77777777" w:rsidR="00533B2A" w:rsidRPr="00583493" w:rsidRDefault="00533B2A" w:rsidP="00533B2A">
            <w:pPr>
              <w:rPr>
                <w:rFonts w:eastAsia="Calibri"/>
                <w:color w:val="000000"/>
              </w:rPr>
            </w:pPr>
            <w:r w:rsidRPr="00583493">
              <w:rPr>
                <w:rFonts w:eastAsia="Calibri"/>
                <w:color w:val="000000"/>
              </w:rPr>
              <w:t xml:space="preserve">Motor drive input voltage </w:t>
            </w:r>
            <w:r>
              <w:rPr>
                <w:rFonts w:eastAsia="Calibri"/>
                <w:color w:val="000000"/>
              </w:rPr>
              <w:t>(V</w:t>
            </w:r>
            <w:r>
              <w:rPr>
                <w:rFonts w:eastAsia="Calibri"/>
                <w:color w:val="000000"/>
                <w:vertAlign w:val="subscript"/>
              </w:rPr>
              <w:t>DRV</w:t>
            </w:r>
            <w:r>
              <w:rPr>
                <w:rFonts w:eastAsia="Calibri"/>
                <w:color w:val="000000"/>
              </w:rPr>
              <w:t xml:space="preserve">) </w:t>
            </w:r>
            <w:r w:rsidRPr="00583493">
              <w:rPr>
                <w:rFonts w:eastAsia="Calibri"/>
                <w:color w:val="000000"/>
              </w:rPr>
              <w:t>range</w:t>
            </w:r>
          </w:p>
        </w:tc>
        <w:tc>
          <w:tcPr>
            <w:tcW w:w="0" w:type="auto"/>
            <w:shd w:val="clear" w:color="auto" w:fill="auto"/>
            <w:vAlign w:val="center"/>
          </w:tcPr>
          <w:p w14:paraId="3CA06A30" w14:textId="77777777" w:rsidR="00533B2A" w:rsidRPr="00583493" w:rsidRDefault="00533B2A" w:rsidP="00533B2A">
            <w:pPr>
              <w:rPr>
                <w:rFonts w:eastAsia="Calibri"/>
                <w:color w:val="000000"/>
              </w:rPr>
            </w:pPr>
            <w:r>
              <w:rPr>
                <w:rFonts w:eastAsia="Calibri"/>
                <w:color w:val="000000"/>
              </w:rPr>
              <w:t xml:space="preserve">-12 V &lt;= </w:t>
            </w:r>
            <w:r w:rsidRPr="00583493">
              <w:rPr>
                <w:rFonts w:eastAsia="Calibri"/>
                <w:color w:val="000000"/>
              </w:rPr>
              <w:t>V</w:t>
            </w:r>
            <w:r>
              <w:rPr>
                <w:rFonts w:eastAsia="Calibri"/>
                <w:color w:val="000000"/>
                <w:vertAlign w:val="subscript"/>
              </w:rPr>
              <w:t>DRV</w:t>
            </w:r>
            <w:r w:rsidRPr="00583493">
              <w:rPr>
                <w:rFonts w:eastAsia="Calibri"/>
                <w:color w:val="000000"/>
              </w:rPr>
              <w:t xml:space="preserve"> &lt;= + 12 V</w:t>
            </w:r>
          </w:p>
        </w:tc>
      </w:tr>
      <w:tr w:rsidR="00533B2A" w:rsidRPr="00583493" w14:paraId="08021A13" w14:textId="77777777" w:rsidTr="00533B2A">
        <w:trPr>
          <w:cantSplit/>
          <w:trHeight w:val="288"/>
          <w:jc w:val="center"/>
        </w:trPr>
        <w:tc>
          <w:tcPr>
            <w:tcW w:w="0" w:type="auto"/>
            <w:shd w:val="clear" w:color="auto" w:fill="auto"/>
            <w:vAlign w:val="center"/>
          </w:tcPr>
          <w:p w14:paraId="07E09DDC" w14:textId="77777777" w:rsidR="00533B2A" w:rsidRPr="00583493" w:rsidRDefault="00533B2A" w:rsidP="00533B2A">
            <w:pPr>
              <w:rPr>
                <w:rFonts w:eastAsia="Calibri"/>
                <w:bCs/>
                <w:color w:val="000000"/>
              </w:rPr>
            </w:pPr>
            <w:r>
              <w:rPr>
                <w:rFonts w:eastAsia="Calibri"/>
                <w:bCs/>
                <w:color w:val="000000"/>
              </w:rPr>
              <w:t>7</w:t>
            </w:r>
          </w:p>
        </w:tc>
        <w:tc>
          <w:tcPr>
            <w:tcW w:w="0" w:type="auto"/>
            <w:shd w:val="clear" w:color="auto" w:fill="auto"/>
            <w:vAlign w:val="center"/>
          </w:tcPr>
          <w:p w14:paraId="4F14ABB5" w14:textId="53AF092B" w:rsidR="00533B2A" w:rsidRPr="00583493" w:rsidRDefault="00533B2A" w:rsidP="00533B2A">
            <w:pPr>
              <w:rPr>
                <w:rFonts w:eastAsia="Calibri"/>
                <w:color w:val="000000"/>
              </w:rPr>
            </w:pPr>
            <w:r>
              <w:rPr>
                <w:rFonts w:eastAsia="Calibri"/>
                <w:color w:val="000000"/>
              </w:rPr>
              <w:t>Maximum Torque</w:t>
            </w:r>
          </w:p>
        </w:tc>
        <w:tc>
          <w:tcPr>
            <w:tcW w:w="0" w:type="auto"/>
            <w:shd w:val="clear" w:color="auto" w:fill="auto"/>
            <w:vAlign w:val="center"/>
          </w:tcPr>
          <w:p w14:paraId="670C0DBA" w14:textId="29A707F9" w:rsidR="00533B2A" w:rsidRPr="00FB72ED" w:rsidRDefault="00533B2A" w:rsidP="00533B2A">
            <w:pPr>
              <w:rPr>
                <w:rFonts w:eastAsia="Calibri"/>
                <w:color w:val="000000"/>
              </w:rPr>
            </w:pPr>
            <m:oMath>
              <m:r>
                <w:rPr>
                  <w:rFonts w:ascii="Cambria Math" w:eastAsia="Calibri" w:hAnsi="Cambria Math"/>
                  <w:color w:val="000000"/>
                </w:rPr>
                <m:t>9968</m:t>
              </m:r>
            </m:oMath>
            <w:r>
              <w:rPr>
                <w:rFonts w:eastAsia="Calibri"/>
                <w:color w:val="000000"/>
              </w:rPr>
              <w:t xml:space="preserve"> N</w:t>
            </w:r>
            <w:r>
              <w:rPr>
                <w:rFonts w:eastAsia="Calibri"/>
                <w:color w:val="000000"/>
              </w:rPr>
              <w:sym w:font="Wingdings" w:char="F09E"/>
            </w:r>
            <w:r>
              <w:rPr>
                <w:rFonts w:eastAsia="Calibri"/>
                <w:color w:val="000000"/>
              </w:rPr>
              <w:t>m</w:t>
            </w:r>
          </w:p>
          <w:p w14:paraId="547783A4" w14:textId="77777777" w:rsidR="00533B2A" w:rsidRDefault="00533B2A" w:rsidP="00533B2A">
            <w:pPr>
              <w:rPr>
                <w:rFonts w:eastAsia="Calibri"/>
                <w:color w:val="000000"/>
              </w:rPr>
            </w:pPr>
            <m:oMathPara>
              <m:oMath>
                <m:r>
                  <w:rPr>
                    <w:rFonts w:ascii="Cambria Math" w:eastAsia="Calibri" w:hAnsi="Cambria Math"/>
                    <w:color w:val="000000"/>
                  </w:rPr>
                  <m:t>295%*average</m:t>
                </m:r>
                <m:d>
                  <m:dPr>
                    <m:ctrlPr>
                      <w:rPr>
                        <w:rFonts w:ascii="Cambria Math" w:eastAsia="Calibri" w:hAnsi="Cambria Math"/>
                        <w:i/>
                        <w:color w:val="000000"/>
                      </w:rPr>
                    </m:ctrlPr>
                  </m:dPr>
                  <m:e>
                    <m:sSub>
                      <m:sSubPr>
                        <m:ctrlPr>
                          <w:rPr>
                            <w:rFonts w:ascii="Cambria Math" w:eastAsia="Calibri" w:hAnsi="Cambria Math"/>
                            <w:i/>
                            <w:color w:val="000000"/>
                          </w:rPr>
                        </m:ctrlPr>
                      </m:sSubPr>
                      <m:e>
                        <m:r>
                          <w:rPr>
                            <w:rFonts w:ascii="Cambria Math" w:eastAsia="Calibri" w:hAnsi="Cambria Math"/>
                            <w:color w:val="000000"/>
                          </w:rPr>
                          <m:t>T</m:t>
                        </m:r>
                      </m:e>
                      <m:sub>
                        <m:r>
                          <w:rPr>
                            <w:rFonts w:ascii="Cambria Math" w:eastAsia="Calibri" w:hAnsi="Cambria Math"/>
                            <w:color w:val="000000"/>
                          </w:rPr>
                          <m:t>m</m:t>
                        </m:r>
                      </m:sub>
                    </m:sSub>
                  </m:e>
                </m:d>
                <m:r>
                  <w:rPr>
                    <w:rFonts w:ascii="Cambria Math" w:eastAsia="Calibri" w:hAnsi="Cambria Math"/>
                    <w:color w:val="000000"/>
                  </w:rPr>
                  <m:t>=2.95*3285</m:t>
                </m:r>
              </m:oMath>
            </m:oMathPara>
          </w:p>
        </w:tc>
      </w:tr>
    </w:tbl>
    <w:p w14:paraId="78D75335" w14:textId="2CF5E9EC" w:rsidR="00414D6C" w:rsidRDefault="00414D6C" w:rsidP="00414D6C">
      <w:pPr>
        <w:pStyle w:val="Caption"/>
        <w:keepNext/>
        <w:jc w:val="center"/>
      </w:pPr>
      <w:r>
        <w:lastRenderedPageBreak/>
        <w:t xml:space="preserve">Table </w:t>
      </w:r>
      <w:fldSimple w:instr=" SEQ Table \* ARABIC ">
        <w:r w:rsidR="00030013">
          <w:rPr>
            <w:noProof/>
          </w:rPr>
          <w:t>2</w:t>
        </w:r>
      </w:fldSimple>
      <w:r>
        <w:t xml:space="preserve">: </w:t>
      </w:r>
      <w:r w:rsidRPr="00D23AE9">
        <w:t>Motors that fit criteria from catalog (in bold is the motor used for calculation)</w:t>
      </w:r>
    </w:p>
    <w:p w14:paraId="4E313D85" w14:textId="77777777" w:rsidR="003C4FA1" w:rsidRDefault="003C4FA1" w:rsidP="003C4FA1">
      <w:pPr>
        <w:jc w:val="center"/>
      </w:pPr>
      <w:r w:rsidRPr="005D4082">
        <w:rPr>
          <w:noProof/>
        </w:rPr>
        <w:drawing>
          <wp:inline distT="0" distB="0" distL="0" distR="0" wp14:anchorId="143DEA24" wp14:editId="264C1037">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93B0C2D" w14:textId="5FE5B706" w:rsidR="000231A9" w:rsidRDefault="003C4FA1" w:rsidP="000231A9">
      <w:r>
        <w:t xml:space="preserve">The Motor in the system must have the following constraints. The nominal supply voltage must be between 440 and 470 Vdc. The nominal speed range between 710 and 910 rpm.  The nominal output power capability range between 375 and 475 HP (279.6-354.2 kW). The applicable motors found in </w:t>
      </w:r>
      <w:r w:rsidRPr="00103D89">
        <w:rPr>
          <w:u w:val="single"/>
        </w:rPr>
        <w:t>ABB Catalog for DC motors</w:t>
      </w:r>
      <w:r w:rsidR="00436FC5">
        <w:t xml:space="preserve"> are shown in Table 2</w:t>
      </w:r>
      <w:r>
        <w:t>. The proceeding analysis of this sy</w:t>
      </w:r>
      <w:r w:rsidR="006321F6">
        <w:t xml:space="preserve">stem will be using Motor #12.  </w:t>
      </w:r>
    </w:p>
    <w:p w14:paraId="5815A525" w14:textId="257BECEF" w:rsidR="00DA2453" w:rsidRDefault="007512D7" w:rsidP="007512D7">
      <w:pPr>
        <w:pStyle w:val="Heading3"/>
      </w:pPr>
      <w:r>
        <w:t>Performance Specifications</w:t>
      </w:r>
    </w:p>
    <w:p w14:paraId="7D4DD095" w14:textId="54F355EE" w:rsidR="002467C8" w:rsidRPr="000231A9" w:rsidRDefault="00A55C8D" w:rsidP="002467C8">
      <w:pPr>
        <w:rPr>
          <w:color w:val="0070C0"/>
        </w:rPr>
      </w:pPr>
      <w:r>
        <w:t>To ensure that the ride is satisfactory to the customer, the elevator must have at least a 5 m overshoot</w:t>
      </w:r>
      <w:r w:rsidR="000231A9">
        <w:t>, but the elevator is 3 m tall, therefore the maximum steady state height the passengers may travel is 53 m</w:t>
      </w:r>
      <w:r>
        <w:t xml:space="preserve">. </w:t>
      </w:r>
      <w:r w:rsidR="000231A9">
        <w:t>It has been decided that while 5 m overshoot is good a slightly higher overshoot would be better, t</w:t>
      </w:r>
      <w:r>
        <w:t xml:space="preserve">o achieve this the engineers has decided to set the steady state height to be </w:t>
      </w:r>
      <w:r w:rsidRPr="000032CB">
        <w:t xml:space="preserve">50 </w:t>
      </w:r>
      <w:r>
        <w:t xml:space="preserve">m, which gives a </w:t>
      </w:r>
      <w:r w:rsidR="000231A9">
        <w:t>possible overshoot of 8 m</w:t>
      </w:r>
      <w:r w:rsidR="00475559">
        <w:t xml:space="preserve"> without the elevator exceeding maximum height. The </w:t>
      </w:r>
      <w:r>
        <w:t xml:space="preserve">percent overshoot </w:t>
      </w:r>
      <w:r w:rsidR="00475559">
        <w:t>will be designed to be 12% (6m). T</w:t>
      </w:r>
      <w:r>
        <w:t xml:space="preserve">he minimum rise time </w:t>
      </w:r>
      <w:r w:rsidR="00475559">
        <w:t>should</w:t>
      </w:r>
      <w:r>
        <w:t xml:space="preserve"> be </w:t>
      </w:r>
      <w:r w:rsidRPr="000032CB">
        <w:t>2.</w:t>
      </w:r>
      <w:r w:rsidR="008D2279">
        <w:t>6</w:t>
      </w:r>
      <w:r w:rsidRPr="000032CB">
        <w:t xml:space="preserve"> </w:t>
      </w:r>
      <w:r w:rsidR="000231A9">
        <w:t xml:space="preserve">s, </w:t>
      </w:r>
      <w:r w:rsidR="00475559">
        <w:t xml:space="preserve">and </w:t>
      </w:r>
      <w:r w:rsidR="000231A9">
        <w:t>i</w:t>
      </w:r>
      <w:r>
        <w:t xml:space="preserve">n an attempt to ensure the customer does not become bored riding </w:t>
      </w:r>
      <w:r w:rsidR="00475559">
        <w:t>the</w:t>
      </w:r>
      <w:r>
        <w:t xml:space="preserve"> elevator</w:t>
      </w:r>
      <w:r w:rsidR="000231A9" w:rsidRPr="000231A9">
        <w:t xml:space="preserve"> </w:t>
      </w:r>
      <w:r w:rsidR="000231A9">
        <w:t>the maximum rise time has been set to</w:t>
      </w:r>
      <w:r w:rsidR="000231A9">
        <w:rPr>
          <w:color w:val="0070C0"/>
        </w:rPr>
        <w:t xml:space="preserve"> </w:t>
      </w:r>
      <w:r w:rsidR="000231A9" w:rsidRPr="000032CB">
        <w:t>5</w:t>
      </w:r>
      <w:r w:rsidR="000231A9" w:rsidRPr="00A55C8D">
        <w:rPr>
          <w:color w:val="0070C0"/>
        </w:rPr>
        <w:t xml:space="preserve"> </w:t>
      </w:r>
      <w:r w:rsidR="000231A9">
        <w:t>s</w:t>
      </w:r>
      <w:r>
        <w:t xml:space="preserve"> </w:t>
      </w:r>
      <w:r w:rsidR="000231A9">
        <w:t xml:space="preserve">and </w:t>
      </w:r>
      <w:r>
        <w:t xml:space="preserve">the settling time </w:t>
      </w:r>
      <w:r w:rsidR="00475559">
        <w:t>has been</w:t>
      </w:r>
      <w:r>
        <w:t xml:space="preserve"> set to </w:t>
      </w:r>
      <w:r w:rsidRPr="000032CB">
        <w:t>20</w:t>
      </w:r>
      <w:r w:rsidRPr="00A55C8D">
        <w:rPr>
          <w:color w:val="0070C0"/>
        </w:rPr>
        <w:t xml:space="preserve"> </w:t>
      </w:r>
      <w:r>
        <w:t>s.</w:t>
      </w:r>
    </w:p>
    <w:p w14:paraId="5FB54002" w14:textId="3661FD0B" w:rsidR="00533B2A" w:rsidRDefault="00963E86" w:rsidP="002467C8">
      <w:r>
        <w:t>Table 2 shows a summary of all the desired design specifications, those were primarily chosen to satisfy the customers and improve their experience on the ride.</w:t>
      </w:r>
    </w:p>
    <w:p w14:paraId="0466565C" w14:textId="20047762" w:rsidR="00533B2A" w:rsidRDefault="00533B2A" w:rsidP="00533B2A">
      <w:pPr>
        <w:pStyle w:val="Caption"/>
        <w:keepNext/>
        <w:jc w:val="center"/>
      </w:pPr>
      <w:r>
        <w:t xml:space="preserve">Table </w:t>
      </w:r>
      <w:fldSimple w:instr=" SEQ Table \* ARABIC ">
        <w:r w:rsidR="00030013">
          <w:rPr>
            <w:noProof/>
          </w:rPr>
          <w:t>3</w:t>
        </w:r>
      </w:fldSimple>
      <w:r>
        <w:t>: Summary of Design Specifications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2896"/>
        <w:gridCol w:w="3385"/>
      </w:tblGrid>
      <w:tr w:rsidR="00533B2A" w:rsidRPr="00583493" w14:paraId="638683A9" w14:textId="77777777" w:rsidTr="00533B2A">
        <w:trPr>
          <w:trHeight w:val="288"/>
          <w:jc w:val="center"/>
        </w:trPr>
        <w:tc>
          <w:tcPr>
            <w:tcW w:w="0" w:type="auto"/>
            <w:shd w:val="clear" w:color="auto" w:fill="auto"/>
            <w:vAlign w:val="center"/>
          </w:tcPr>
          <w:p w14:paraId="2F7BA697" w14:textId="77777777" w:rsidR="00533B2A" w:rsidRPr="00583493" w:rsidRDefault="00533B2A" w:rsidP="0022390A">
            <w:pPr>
              <w:jc w:val="center"/>
              <w:rPr>
                <w:rFonts w:eastAsia="Calibri"/>
                <w:bCs/>
                <w:color w:val="000000"/>
              </w:rPr>
            </w:pPr>
            <w:r w:rsidRPr="00583493">
              <w:rPr>
                <w:rFonts w:eastAsia="Calibri"/>
                <w:bCs/>
                <w:color w:val="000000"/>
              </w:rPr>
              <w:t>Item</w:t>
            </w:r>
          </w:p>
        </w:tc>
        <w:tc>
          <w:tcPr>
            <w:tcW w:w="0" w:type="auto"/>
            <w:shd w:val="clear" w:color="auto" w:fill="auto"/>
            <w:vAlign w:val="center"/>
          </w:tcPr>
          <w:p w14:paraId="35B2C540" w14:textId="77777777" w:rsidR="00533B2A" w:rsidRPr="00583493" w:rsidRDefault="00533B2A" w:rsidP="0022390A">
            <w:pPr>
              <w:jc w:val="center"/>
              <w:rPr>
                <w:rFonts w:eastAsia="Calibri"/>
                <w:bCs/>
                <w:color w:val="000000"/>
              </w:rPr>
            </w:pPr>
            <w:r w:rsidRPr="00583493">
              <w:rPr>
                <w:rFonts w:eastAsia="Calibri"/>
                <w:bCs/>
                <w:color w:val="000000"/>
              </w:rPr>
              <w:t>Metric</w:t>
            </w:r>
          </w:p>
        </w:tc>
        <w:tc>
          <w:tcPr>
            <w:tcW w:w="0" w:type="auto"/>
            <w:shd w:val="clear" w:color="auto" w:fill="auto"/>
            <w:vAlign w:val="center"/>
          </w:tcPr>
          <w:p w14:paraId="22BCF915" w14:textId="77777777" w:rsidR="00533B2A" w:rsidRDefault="00533B2A" w:rsidP="0022390A">
            <w:pPr>
              <w:jc w:val="center"/>
              <w:rPr>
                <w:rFonts w:eastAsia="Calibri"/>
                <w:bCs/>
                <w:color w:val="000000"/>
              </w:rPr>
            </w:pPr>
            <w:r w:rsidRPr="00583493">
              <w:rPr>
                <w:rFonts w:eastAsia="Calibri"/>
                <w:bCs/>
                <w:color w:val="000000"/>
              </w:rPr>
              <w:t xml:space="preserve">Desired Performance Specifications </w:t>
            </w:r>
          </w:p>
          <w:p w14:paraId="2645EC49" w14:textId="46AC6BED" w:rsidR="00533B2A" w:rsidRPr="00583493" w:rsidRDefault="00533B2A" w:rsidP="0022390A">
            <w:pPr>
              <w:jc w:val="center"/>
              <w:rPr>
                <w:rFonts w:eastAsia="Calibri"/>
                <w:bCs/>
                <w:color w:val="000000"/>
              </w:rPr>
            </w:pPr>
            <w:r w:rsidRPr="00583493">
              <w:rPr>
                <w:rFonts w:eastAsia="Calibri"/>
                <w:bCs/>
                <w:color w:val="000000"/>
              </w:rPr>
              <w:t>(MKS Units)</w:t>
            </w:r>
          </w:p>
        </w:tc>
      </w:tr>
      <w:tr w:rsidR="00533B2A" w:rsidRPr="00583493" w14:paraId="2C18BA86" w14:textId="77777777" w:rsidTr="00533B2A">
        <w:trPr>
          <w:trHeight w:val="288"/>
          <w:jc w:val="center"/>
        </w:trPr>
        <w:tc>
          <w:tcPr>
            <w:tcW w:w="0" w:type="auto"/>
            <w:shd w:val="clear" w:color="auto" w:fill="auto"/>
            <w:vAlign w:val="center"/>
          </w:tcPr>
          <w:p w14:paraId="3A75CDC0" w14:textId="77777777" w:rsidR="00533B2A" w:rsidRPr="00583493" w:rsidRDefault="00533B2A" w:rsidP="0022390A">
            <w:pPr>
              <w:rPr>
                <w:rFonts w:eastAsia="Calibri"/>
                <w:bCs/>
                <w:color w:val="000000"/>
              </w:rPr>
            </w:pPr>
            <w:r w:rsidRPr="00583493">
              <w:rPr>
                <w:rFonts w:eastAsia="Calibri"/>
                <w:bCs/>
                <w:color w:val="000000"/>
              </w:rPr>
              <w:t>1</w:t>
            </w:r>
          </w:p>
        </w:tc>
        <w:tc>
          <w:tcPr>
            <w:tcW w:w="0" w:type="auto"/>
            <w:shd w:val="clear" w:color="auto" w:fill="auto"/>
            <w:vAlign w:val="center"/>
          </w:tcPr>
          <w:p w14:paraId="5463130B" w14:textId="77777777" w:rsidR="00533B2A" w:rsidRPr="00583493" w:rsidRDefault="00533B2A" w:rsidP="0022390A">
            <w:pPr>
              <w:rPr>
                <w:rFonts w:eastAsia="Calibri"/>
                <w:color w:val="000000"/>
              </w:rPr>
            </w:pPr>
            <w:r w:rsidRPr="00583493">
              <w:rPr>
                <w:rFonts w:eastAsia="Calibri"/>
                <w:color w:val="000000"/>
              </w:rPr>
              <w:t xml:space="preserve">Maximum steady-state height </w:t>
            </w:r>
          </w:p>
        </w:tc>
        <w:tc>
          <w:tcPr>
            <w:tcW w:w="0" w:type="auto"/>
            <w:shd w:val="clear" w:color="auto" w:fill="auto"/>
            <w:vAlign w:val="center"/>
          </w:tcPr>
          <w:p w14:paraId="77DE7418" w14:textId="32E55AD6" w:rsidR="00533B2A" w:rsidRPr="00583493" w:rsidRDefault="000032CB" w:rsidP="0022390A">
            <w:pPr>
              <w:rPr>
                <w:rFonts w:eastAsia="Calibri"/>
                <w:color w:val="000000"/>
              </w:rPr>
            </w:pPr>
            <w:r>
              <w:rPr>
                <w:rFonts w:eastAsia="Calibri"/>
                <w:color w:val="000000"/>
              </w:rPr>
              <w:t>50</w:t>
            </w:r>
            <w:r w:rsidR="00533B2A" w:rsidRPr="00583493">
              <w:rPr>
                <w:rFonts w:eastAsia="Calibri"/>
                <w:color w:val="000000"/>
              </w:rPr>
              <w:t xml:space="preserve"> m  </w:t>
            </w:r>
          </w:p>
        </w:tc>
      </w:tr>
      <w:tr w:rsidR="00533B2A" w:rsidRPr="00583493" w14:paraId="323B4155" w14:textId="77777777" w:rsidTr="00533B2A">
        <w:trPr>
          <w:trHeight w:val="288"/>
          <w:jc w:val="center"/>
        </w:trPr>
        <w:tc>
          <w:tcPr>
            <w:tcW w:w="0" w:type="auto"/>
            <w:shd w:val="clear" w:color="auto" w:fill="auto"/>
            <w:vAlign w:val="center"/>
          </w:tcPr>
          <w:p w14:paraId="4BB87F9F" w14:textId="77777777" w:rsidR="00533B2A" w:rsidRPr="00583493" w:rsidRDefault="00533B2A" w:rsidP="0022390A">
            <w:pPr>
              <w:rPr>
                <w:rFonts w:eastAsia="Calibri"/>
                <w:bCs/>
                <w:color w:val="000000"/>
              </w:rPr>
            </w:pPr>
            <w:r w:rsidRPr="00583493">
              <w:rPr>
                <w:rFonts w:eastAsia="Calibri"/>
                <w:bCs/>
                <w:color w:val="000000"/>
              </w:rPr>
              <w:t>2</w:t>
            </w:r>
          </w:p>
        </w:tc>
        <w:tc>
          <w:tcPr>
            <w:tcW w:w="0" w:type="auto"/>
            <w:shd w:val="clear" w:color="auto" w:fill="auto"/>
            <w:vAlign w:val="center"/>
          </w:tcPr>
          <w:p w14:paraId="0004C18B" w14:textId="77777777" w:rsidR="00533B2A" w:rsidRPr="00583493" w:rsidRDefault="00533B2A" w:rsidP="0022390A">
            <w:pPr>
              <w:rPr>
                <w:rFonts w:eastAsia="Calibri"/>
                <w:color w:val="000000"/>
              </w:rPr>
            </w:pPr>
            <w:r>
              <w:rPr>
                <w:rFonts w:eastAsia="Calibri"/>
                <w:color w:val="000000"/>
              </w:rPr>
              <w:t>Percent overshoot</w:t>
            </w:r>
          </w:p>
        </w:tc>
        <w:tc>
          <w:tcPr>
            <w:tcW w:w="0" w:type="auto"/>
            <w:shd w:val="clear" w:color="auto" w:fill="auto"/>
            <w:vAlign w:val="center"/>
          </w:tcPr>
          <w:p w14:paraId="2940B3B7" w14:textId="4632B7AB" w:rsidR="00533B2A" w:rsidRPr="00533B2A" w:rsidRDefault="00533B2A" w:rsidP="00533B2A">
            <w:pPr>
              <w:rPr>
                <w:rFonts w:eastAsia="Calibri"/>
                <w:color w:val="000000"/>
              </w:rPr>
            </w:pPr>
            <m:oMathPara>
              <m:oMathParaPr>
                <m:jc m:val="left"/>
              </m:oMathParaPr>
              <m:oMath>
                <m:r>
                  <w:rPr>
                    <w:rFonts w:ascii="Cambria Math" w:eastAsia="Calibri" w:hAnsi="Cambria Math"/>
                    <w:color w:val="000000"/>
                  </w:rPr>
                  <m:t>12 %</m:t>
                </m:r>
              </m:oMath>
            </m:oMathPara>
          </w:p>
        </w:tc>
      </w:tr>
      <w:tr w:rsidR="00533B2A" w:rsidRPr="00583493" w14:paraId="0ADCF0E4" w14:textId="77777777" w:rsidTr="00533B2A">
        <w:trPr>
          <w:trHeight w:val="288"/>
          <w:jc w:val="center"/>
        </w:trPr>
        <w:tc>
          <w:tcPr>
            <w:tcW w:w="0" w:type="auto"/>
            <w:shd w:val="clear" w:color="auto" w:fill="auto"/>
            <w:vAlign w:val="center"/>
          </w:tcPr>
          <w:p w14:paraId="26462928" w14:textId="77777777" w:rsidR="00533B2A" w:rsidRPr="00583493" w:rsidRDefault="00533B2A" w:rsidP="0022390A">
            <w:pPr>
              <w:rPr>
                <w:rFonts w:eastAsia="Calibri"/>
                <w:bCs/>
                <w:color w:val="000000"/>
              </w:rPr>
            </w:pPr>
            <w:r w:rsidRPr="00583493">
              <w:rPr>
                <w:rFonts w:eastAsia="Calibri"/>
                <w:bCs/>
                <w:color w:val="000000"/>
              </w:rPr>
              <w:t>3</w:t>
            </w:r>
          </w:p>
        </w:tc>
        <w:tc>
          <w:tcPr>
            <w:tcW w:w="0" w:type="auto"/>
            <w:shd w:val="clear" w:color="auto" w:fill="auto"/>
            <w:vAlign w:val="center"/>
          </w:tcPr>
          <w:p w14:paraId="6CA59DC0" w14:textId="77777777" w:rsidR="00533B2A" w:rsidRPr="00583493" w:rsidRDefault="00533B2A" w:rsidP="0022390A">
            <w:pPr>
              <w:rPr>
                <w:rFonts w:eastAsia="Calibri"/>
                <w:color w:val="000000"/>
              </w:rPr>
            </w:pPr>
            <w:r w:rsidRPr="00583493">
              <w:rPr>
                <w:rFonts w:eastAsia="Calibri"/>
                <w:color w:val="000000"/>
              </w:rPr>
              <w:t xml:space="preserve">Minimum rise time </w:t>
            </w:r>
          </w:p>
        </w:tc>
        <w:tc>
          <w:tcPr>
            <w:tcW w:w="0" w:type="auto"/>
            <w:shd w:val="clear" w:color="auto" w:fill="auto"/>
            <w:vAlign w:val="center"/>
          </w:tcPr>
          <w:p w14:paraId="5D93D19A" w14:textId="1B9851C6" w:rsidR="00533B2A" w:rsidRPr="00583493" w:rsidRDefault="008D2279" w:rsidP="00533B2A">
            <w:pPr>
              <w:rPr>
                <w:rFonts w:eastAsia="Calibri"/>
                <w:color w:val="000000"/>
              </w:rPr>
            </w:pPr>
            <w:r>
              <w:rPr>
                <w:rFonts w:eastAsia="Calibri"/>
                <w:color w:val="000000"/>
              </w:rPr>
              <w:t>2.6</w:t>
            </w:r>
            <w:r w:rsidR="00533B2A">
              <w:rPr>
                <w:rFonts w:eastAsia="Calibri"/>
                <w:color w:val="000000"/>
              </w:rPr>
              <w:t xml:space="preserve"> </w:t>
            </w:r>
            <w:r w:rsidR="00533B2A" w:rsidRPr="00583493">
              <w:rPr>
                <w:rFonts w:eastAsia="Calibri"/>
                <w:color w:val="000000"/>
              </w:rPr>
              <w:t>&lt;  T</w:t>
            </w:r>
            <w:r w:rsidR="00533B2A" w:rsidRPr="00362A79">
              <w:rPr>
                <w:rFonts w:eastAsia="Calibri"/>
                <w:color w:val="000000"/>
                <w:vertAlign w:val="subscript"/>
              </w:rPr>
              <w:t>r</w:t>
            </w:r>
            <w:r w:rsidR="00533B2A" w:rsidRPr="00583493">
              <w:rPr>
                <w:rFonts w:eastAsia="Calibri"/>
                <w:color w:val="000000"/>
              </w:rPr>
              <w:t xml:space="preserve">  sec</w:t>
            </w:r>
            <w:r w:rsidR="00533B2A">
              <w:rPr>
                <w:rFonts w:eastAsia="Calibri"/>
                <w:color w:val="000000"/>
              </w:rPr>
              <w:t xml:space="preserve"> </w:t>
            </w:r>
          </w:p>
        </w:tc>
      </w:tr>
      <w:tr w:rsidR="00533B2A" w:rsidRPr="00583493" w14:paraId="47F3367D" w14:textId="77777777" w:rsidTr="00533B2A">
        <w:trPr>
          <w:trHeight w:val="288"/>
          <w:jc w:val="center"/>
        </w:trPr>
        <w:tc>
          <w:tcPr>
            <w:tcW w:w="0" w:type="auto"/>
            <w:shd w:val="clear" w:color="auto" w:fill="auto"/>
            <w:vAlign w:val="center"/>
          </w:tcPr>
          <w:p w14:paraId="59121C8A" w14:textId="77777777" w:rsidR="00533B2A" w:rsidRPr="00583493" w:rsidRDefault="00533B2A" w:rsidP="0022390A">
            <w:pPr>
              <w:rPr>
                <w:rFonts w:eastAsia="Calibri"/>
                <w:bCs/>
                <w:color w:val="000000"/>
              </w:rPr>
            </w:pPr>
            <w:r>
              <w:rPr>
                <w:rFonts w:eastAsia="Calibri"/>
                <w:bCs/>
                <w:color w:val="000000"/>
              </w:rPr>
              <w:t>4</w:t>
            </w:r>
          </w:p>
        </w:tc>
        <w:tc>
          <w:tcPr>
            <w:tcW w:w="0" w:type="auto"/>
            <w:shd w:val="clear" w:color="auto" w:fill="auto"/>
            <w:vAlign w:val="center"/>
          </w:tcPr>
          <w:p w14:paraId="26DDBF70" w14:textId="77777777" w:rsidR="00533B2A" w:rsidRPr="00583493" w:rsidRDefault="00533B2A" w:rsidP="0022390A">
            <w:pPr>
              <w:rPr>
                <w:rFonts w:eastAsia="Calibri"/>
                <w:color w:val="000000"/>
              </w:rPr>
            </w:pPr>
            <w:r>
              <w:rPr>
                <w:rFonts w:eastAsia="Calibri"/>
                <w:color w:val="000000"/>
              </w:rPr>
              <w:t>Maximum r</w:t>
            </w:r>
            <w:r w:rsidRPr="00583493">
              <w:rPr>
                <w:rFonts w:eastAsia="Calibri"/>
                <w:color w:val="000000"/>
              </w:rPr>
              <w:t xml:space="preserve">ise time </w:t>
            </w:r>
          </w:p>
        </w:tc>
        <w:tc>
          <w:tcPr>
            <w:tcW w:w="0" w:type="auto"/>
            <w:shd w:val="clear" w:color="auto" w:fill="auto"/>
            <w:vAlign w:val="center"/>
          </w:tcPr>
          <w:p w14:paraId="13A1F9A7" w14:textId="6093A613" w:rsidR="00533B2A" w:rsidRPr="00583493" w:rsidRDefault="00533B2A" w:rsidP="006A6D56">
            <w:pPr>
              <w:rPr>
                <w:rFonts w:eastAsia="Calibri"/>
                <w:color w:val="000000"/>
              </w:rPr>
            </w:pPr>
            <w:r w:rsidRPr="00583493">
              <w:rPr>
                <w:rFonts w:eastAsia="Calibri"/>
                <w:color w:val="000000"/>
              </w:rPr>
              <w:t>T</w:t>
            </w:r>
            <w:r w:rsidRPr="00362A79">
              <w:rPr>
                <w:rFonts w:eastAsia="Calibri"/>
                <w:color w:val="000000"/>
                <w:vertAlign w:val="subscript"/>
              </w:rPr>
              <w:t>r</w:t>
            </w:r>
            <w:r w:rsidRPr="00583493">
              <w:rPr>
                <w:rFonts w:eastAsia="Calibri"/>
                <w:color w:val="000000"/>
              </w:rPr>
              <w:t xml:space="preserve">  &lt; </w:t>
            </w:r>
            <w:r w:rsidR="006A6D56">
              <w:rPr>
                <w:rFonts w:eastAsia="Calibri"/>
                <w:color w:val="000000"/>
              </w:rPr>
              <w:t>4.9</w:t>
            </w:r>
            <w:r w:rsidRPr="00583493">
              <w:rPr>
                <w:rFonts w:eastAsia="Calibri"/>
                <w:color w:val="000000"/>
              </w:rPr>
              <w:t xml:space="preserve"> sec</w:t>
            </w:r>
            <w:r>
              <w:rPr>
                <w:rFonts w:eastAsia="Calibri"/>
                <w:color w:val="000000"/>
              </w:rPr>
              <w:t xml:space="preserve">                                             </w:t>
            </w:r>
          </w:p>
        </w:tc>
      </w:tr>
      <w:tr w:rsidR="00533B2A" w:rsidRPr="00583493" w14:paraId="2E882138" w14:textId="77777777" w:rsidTr="00533B2A">
        <w:trPr>
          <w:trHeight w:val="288"/>
          <w:jc w:val="center"/>
        </w:trPr>
        <w:tc>
          <w:tcPr>
            <w:tcW w:w="0" w:type="auto"/>
            <w:shd w:val="clear" w:color="auto" w:fill="auto"/>
            <w:vAlign w:val="center"/>
          </w:tcPr>
          <w:p w14:paraId="587E2370" w14:textId="77777777" w:rsidR="00533B2A" w:rsidRPr="00583493" w:rsidRDefault="00533B2A" w:rsidP="0022390A">
            <w:pPr>
              <w:rPr>
                <w:rFonts w:eastAsia="Calibri"/>
                <w:bCs/>
                <w:color w:val="000000"/>
              </w:rPr>
            </w:pPr>
            <w:r>
              <w:rPr>
                <w:rFonts w:eastAsia="Calibri"/>
                <w:bCs/>
                <w:color w:val="000000"/>
              </w:rPr>
              <w:t>5</w:t>
            </w:r>
          </w:p>
        </w:tc>
        <w:tc>
          <w:tcPr>
            <w:tcW w:w="0" w:type="auto"/>
            <w:shd w:val="clear" w:color="auto" w:fill="auto"/>
            <w:vAlign w:val="center"/>
          </w:tcPr>
          <w:p w14:paraId="7A226B35" w14:textId="77777777" w:rsidR="00533B2A" w:rsidRPr="00583493" w:rsidRDefault="00533B2A" w:rsidP="0022390A">
            <w:pPr>
              <w:rPr>
                <w:rFonts w:eastAsia="Calibri"/>
                <w:color w:val="000000"/>
              </w:rPr>
            </w:pPr>
            <w:r w:rsidRPr="00583493">
              <w:rPr>
                <w:rFonts w:eastAsia="Calibri"/>
                <w:color w:val="000000"/>
              </w:rPr>
              <w:t xml:space="preserve">Settling time </w:t>
            </w:r>
          </w:p>
        </w:tc>
        <w:tc>
          <w:tcPr>
            <w:tcW w:w="0" w:type="auto"/>
            <w:shd w:val="clear" w:color="auto" w:fill="auto"/>
            <w:vAlign w:val="center"/>
          </w:tcPr>
          <w:p w14:paraId="1577C332" w14:textId="77777777" w:rsidR="00533B2A" w:rsidRPr="00583493" w:rsidRDefault="00533B2A" w:rsidP="0022390A">
            <w:pPr>
              <w:rPr>
                <w:rFonts w:eastAsia="Calibri"/>
                <w:color w:val="000000"/>
              </w:rPr>
            </w:pPr>
            <w:r w:rsidRPr="00583493">
              <w:rPr>
                <w:rFonts w:eastAsia="Calibri"/>
                <w:color w:val="000000"/>
              </w:rPr>
              <w:t>T</w:t>
            </w:r>
            <w:r>
              <w:rPr>
                <w:rFonts w:eastAsia="Calibri"/>
                <w:color w:val="000000"/>
                <w:vertAlign w:val="subscript"/>
              </w:rPr>
              <w:t>s</w:t>
            </w:r>
            <w:r w:rsidRPr="00583493">
              <w:rPr>
                <w:rFonts w:eastAsia="Calibri"/>
                <w:color w:val="000000"/>
              </w:rPr>
              <w:t xml:space="preserve"> </w:t>
            </w:r>
            <w:r>
              <w:rPr>
                <w:rFonts w:eastAsia="Calibri"/>
                <w:color w:val="000000"/>
              </w:rPr>
              <w:t>&lt; 20 sec</w:t>
            </w:r>
          </w:p>
        </w:tc>
      </w:tr>
      <w:tr w:rsidR="00533B2A" w:rsidRPr="00583493" w14:paraId="1DEB52ED" w14:textId="77777777" w:rsidTr="00533B2A">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6F22D5" w14:textId="77777777" w:rsidR="00533B2A" w:rsidRPr="00583493" w:rsidRDefault="00533B2A" w:rsidP="0022390A">
            <w:pPr>
              <w:rPr>
                <w:rFonts w:eastAsia="Calibri"/>
                <w:bCs/>
                <w:color w:val="000000"/>
              </w:rPr>
            </w:pPr>
            <w:r>
              <w:rPr>
                <w:rFonts w:eastAsia="Calibri"/>
                <w:bCs/>
                <w:color w:val="000000"/>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9815C7" w14:textId="77777777" w:rsidR="00533B2A" w:rsidRPr="00583493" w:rsidRDefault="00533B2A" w:rsidP="0022390A">
            <w:pPr>
              <w:rPr>
                <w:rFonts w:eastAsia="Calibri"/>
                <w:color w:val="000000"/>
              </w:rPr>
            </w:pPr>
            <w:r w:rsidRPr="00583493">
              <w:rPr>
                <w:rFonts w:eastAsia="Calibri"/>
                <w:color w:val="000000"/>
              </w:rPr>
              <w:t xml:space="preserve">Steady-state error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84B97A" w14:textId="77777777" w:rsidR="006A6D56" w:rsidRDefault="006A6D56" w:rsidP="006A6D56">
            <w:pPr>
              <w:rPr>
                <w:rFonts w:eastAsia="Calibri"/>
                <w:color w:val="000000"/>
              </w:rPr>
            </w:pPr>
            <m:oMath>
              <m:r>
                <w:rPr>
                  <w:rFonts w:ascii="Cambria Math" w:eastAsia="Calibri" w:hAnsi="Cambria Math"/>
                  <w:color w:val="000000"/>
                </w:rPr>
                <m:t>0 m=</m:t>
              </m:r>
              <m:sSub>
                <m:sSubPr>
                  <m:ctrlPr>
                    <w:rPr>
                      <w:rFonts w:ascii="Cambria Math" w:eastAsia="Calibri" w:hAnsi="Cambria Math"/>
                      <w:i/>
                      <w:color w:val="000000"/>
                    </w:rPr>
                  </m:ctrlPr>
                </m:sSubPr>
                <m:e>
                  <m:r>
                    <w:rPr>
                      <w:rFonts w:ascii="Cambria Math" w:eastAsia="Calibri" w:hAnsi="Cambria Math"/>
                      <w:color w:val="000000"/>
                    </w:rPr>
                    <m:t>e</m:t>
                  </m:r>
                </m:e>
                <m:sub>
                  <m:r>
                    <w:rPr>
                      <w:rFonts w:ascii="Cambria Math" w:eastAsia="Calibri" w:hAnsi="Cambria Math"/>
                      <w:color w:val="000000"/>
                    </w:rPr>
                    <m:t>ss</m:t>
                  </m:r>
                </m:sub>
              </m:sSub>
            </m:oMath>
            <w:r w:rsidRPr="00583493">
              <w:rPr>
                <w:rFonts w:eastAsia="Calibri"/>
                <w:color w:val="000000"/>
              </w:rPr>
              <w:t xml:space="preserve"> (</w:t>
            </w:r>
            <w:r>
              <w:rPr>
                <w:rFonts w:eastAsia="Calibri"/>
                <w:color w:val="000000"/>
              </w:rPr>
              <w:t>for a step input</w:t>
            </w:r>
            <w:r w:rsidRPr="00583493">
              <w:rPr>
                <w:rFonts w:eastAsia="Calibri"/>
                <w:color w:val="000000"/>
              </w:rPr>
              <w:t>)</w:t>
            </w:r>
          </w:p>
          <w:p w14:paraId="1E221E26" w14:textId="49CC5074" w:rsidR="00533B2A" w:rsidRPr="00583493" w:rsidRDefault="006A6D56" w:rsidP="006A6D56">
            <w:pPr>
              <w:rPr>
                <w:rFonts w:eastAsia="Calibri"/>
                <w:color w:val="000000"/>
              </w:rPr>
            </w:pPr>
            <m:oMath>
              <m:r>
                <w:rPr>
                  <w:rFonts w:ascii="Cambria Math" w:eastAsia="Calibri" w:hAnsi="Cambria Math"/>
                  <w:color w:val="000000"/>
                </w:rPr>
                <m:t>0.1 m=</m:t>
              </m:r>
              <m:sSub>
                <m:sSubPr>
                  <m:ctrlPr>
                    <w:rPr>
                      <w:rFonts w:ascii="Cambria Math" w:eastAsia="Calibri" w:hAnsi="Cambria Math"/>
                      <w:i/>
                      <w:color w:val="000000"/>
                    </w:rPr>
                  </m:ctrlPr>
                </m:sSubPr>
                <m:e>
                  <m:r>
                    <w:rPr>
                      <w:rFonts w:ascii="Cambria Math" w:eastAsia="Calibri" w:hAnsi="Cambria Math"/>
                      <w:color w:val="000000"/>
                    </w:rPr>
                    <m:t>e</m:t>
                  </m:r>
                </m:e>
                <m:sub>
                  <m:r>
                    <w:rPr>
                      <w:rFonts w:ascii="Cambria Math" w:eastAsia="Calibri" w:hAnsi="Cambria Math"/>
                      <w:color w:val="000000"/>
                    </w:rPr>
                    <m:t>ss</m:t>
                  </m:r>
                </m:sub>
              </m:sSub>
            </m:oMath>
            <w:r w:rsidRPr="00583493">
              <w:rPr>
                <w:rFonts w:eastAsia="Calibri"/>
                <w:color w:val="000000"/>
              </w:rPr>
              <w:t xml:space="preserve"> </w:t>
            </w:r>
            <w:r>
              <w:rPr>
                <w:rFonts w:eastAsia="Calibri"/>
                <w:color w:val="000000"/>
              </w:rPr>
              <w:t>(ramp input)</w:t>
            </w:r>
          </w:p>
        </w:tc>
      </w:tr>
    </w:tbl>
    <w:p w14:paraId="7F987BDF" w14:textId="600DD9BC" w:rsidR="00AB2AC5" w:rsidRDefault="00AB2AC5" w:rsidP="006321F6">
      <w:pPr>
        <w:pStyle w:val="Heading1"/>
      </w:pPr>
      <w:r>
        <w:lastRenderedPageBreak/>
        <w:t>Theory</w:t>
      </w:r>
    </w:p>
    <w:p w14:paraId="74A87AE1" w14:textId="77F69D2E" w:rsidR="004F3C96" w:rsidRDefault="004F3C96" w:rsidP="004F3C96">
      <w:r>
        <w:t>The project</w:t>
      </w:r>
      <w:r w:rsidR="00F350B2">
        <w:t xml:space="preserve"> was introduced with the model shown in</w:t>
      </w:r>
      <w:r>
        <w:t xml:space="preserve"> Fig. 1, a system level diagram, which was used to create an electromechanical model</w:t>
      </w:r>
      <w:r w:rsidR="00F350B2">
        <w:t xml:space="preserve"> that is shown in Fig 2</w:t>
      </w:r>
      <w:r>
        <w:t>.</w:t>
      </w:r>
      <w:r w:rsidR="00F350B2">
        <w:t xml:space="preserve">  The system has mechanical components and electrical components that</w:t>
      </w:r>
      <w:r>
        <w:t xml:space="preserve"> </w:t>
      </w:r>
      <w:r w:rsidR="00FF563F">
        <w:t xml:space="preserve">have non ideal components that are </w:t>
      </w:r>
      <w:r w:rsidR="00ED6F45">
        <w:t>accounted for.</w:t>
      </w:r>
    </w:p>
    <w:p w14:paraId="3FB3B191" w14:textId="77777777" w:rsidR="004F3C96" w:rsidRPr="004F3C96" w:rsidRDefault="004F3C96" w:rsidP="004F3C96"/>
    <w:p w14:paraId="60510F77" w14:textId="20CB3E05" w:rsidR="007F164F" w:rsidRDefault="007F164F" w:rsidP="007F164F">
      <w:pPr>
        <w:pStyle w:val="Caption"/>
        <w:jc w:val="center"/>
      </w:pPr>
      <w:r>
        <w:object w:dxaOrig="10672" w:dyaOrig="7815" w14:anchorId="6502FD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25pt;height:367.3pt" o:ole="">
            <v:imagedata r:id="rId12" o:title=""/>
          </v:shape>
          <o:OLEObject Type="Embed" ProgID="Visio.Drawing.11" ShapeID="_x0000_i1025" DrawAspect="Content" ObjectID="_1491856797" r:id="rId13"/>
        </w:object>
      </w:r>
      <w:r w:rsidRPr="007F164F">
        <w:t xml:space="preserve"> </w:t>
      </w:r>
      <w:r>
        <w:t xml:space="preserve">Figure </w:t>
      </w:r>
      <w:fldSimple w:instr=" SEQ Figure \* ARABIC ">
        <w:r w:rsidR="006F4C83">
          <w:rPr>
            <w:noProof/>
          </w:rPr>
          <w:t>1</w:t>
        </w:r>
      </w:fldSimple>
      <w:r>
        <w:rPr>
          <w:noProof/>
        </w:rPr>
        <w:t>:</w:t>
      </w:r>
      <w:r>
        <w:t xml:space="preserve"> T</w:t>
      </w:r>
      <w:r w:rsidRPr="00DE7C2F">
        <w:t>ower of Terror System Diagram</w:t>
      </w:r>
    </w:p>
    <w:p w14:paraId="0FE3B30D" w14:textId="50B1D34B" w:rsidR="00104B09" w:rsidRDefault="0015187C" w:rsidP="00F706ED">
      <w:pPr>
        <w:keepNext/>
        <w:jc w:val="center"/>
      </w:pPr>
      <w:r>
        <w:rPr>
          <w:noProof/>
        </w:rPr>
        <w:drawing>
          <wp:inline distT="0" distB="0" distL="0" distR="0" wp14:anchorId="4605E71A" wp14:editId="60AFD4B0">
            <wp:extent cx="6400800" cy="1172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S_sc.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1172845"/>
                    </a:xfrm>
                    <a:prstGeom prst="rect">
                      <a:avLst/>
                    </a:prstGeom>
                  </pic:spPr>
                </pic:pic>
              </a:graphicData>
            </a:graphic>
          </wp:inline>
        </w:drawing>
      </w:r>
    </w:p>
    <w:p w14:paraId="2D58C4E1" w14:textId="7BA35CCD" w:rsidR="00104B09" w:rsidRDefault="00104B09" w:rsidP="0023268A">
      <w:pPr>
        <w:pStyle w:val="Caption"/>
        <w:jc w:val="center"/>
      </w:pPr>
      <w:r>
        <w:t xml:space="preserve">Figure </w:t>
      </w:r>
      <w:fldSimple w:instr=" SEQ Figure \* ARABIC ">
        <w:r w:rsidR="006F4C83">
          <w:rPr>
            <w:noProof/>
          </w:rPr>
          <w:t>2</w:t>
        </w:r>
      </w:fldSimple>
      <w:r w:rsidR="00161C53">
        <w:rPr>
          <w:noProof/>
        </w:rPr>
        <w:t>:</w:t>
      </w:r>
      <w:r>
        <w:t xml:space="preserve"> Expanded diagram of electromechanical circuit</w:t>
      </w:r>
    </w:p>
    <w:p w14:paraId="2A82F13D" w14:textId="2AD2ED7F" w:rsidR="002467C8" w:rsidRDefault="002467C8" w:rsidP="002467C8">
      <w:r>
        <w:t>Figure 2 is the resulting electromechanical circuit derived from the starting system level diagram,</w:t>
      </w:r>
      <w:r w:rsidR="00F052E5">
        <w:t xml:space="preserve"> all of the components are individually shown</w:t>
      </w:r>
      <w:r w:rsidR="009C0F1A">
        <w:t>. That</w:t>
      </w:r>
      <w:r>
        <w:t xml:space="preserve"> circuit was then used to create a block diagram </w:t>
      </w:r>
      <w:r w:rsidR="00ED6F45">
        <w:t xml:space="preserve">representation of the </w:t>
      </w:r>
      <w:r w:rsidR="00ED6F45">
        <w:lastRenderedPageBreak/>
        <w:t>system</w:t>
      </w:r>
      <w:r w:rsidR="009C0F1A">
        <w:t>, with the spring coefficients being infinity,</w:t>
      </w:r>
      <w:r w:rsidR="00ED6F45">
        <w:t xml:space="preserve"> </w:t>
      </w:r>
      <w:r>
        <w:t xml:space="preserve">which was used to </w:t>
      </w:r>
      <w:r w:rsidR="00ED6F45">
        <w:t>analyze</w:t>
      </w:r>
      <w:r>
        <w:t xml:space="preserve"> the system u</w:t>
      </w:r>
      <w:r w:rsidR="00F052E5">
        <w:t>sing the MGR method</w:t>
      </w:r>
      <w:r w:rsidR="00ED6F45">
        <w:t>;</w:t>
      </w:r>
      <w:r w:rsidR="00F052E5">
        <w:t xml:space="preserve"> </w:t>
      </w:r>
      <w:r w:rsidR="009C0F1A">
        <w:t>the following</w:t>
      </w:r>
      <w:r w:rsidR="00ED6F45">
        <w:t xml:space="preserve"> block diagram was used to create the initial</w:t>
      </w:r>
      <w:r>
        <w:t xml:space="preserve"> Simulink simulation </w:t>
      </w:r>
      <w:r w:rsidR="00ED6F45">
        <w:t>model</w:t>
      </w:r>
      <w:r>
        <w:t xml:space="preserve">. </w:t>
      </w:r>
    </w:p>
    <w:p w14:paraId="3908AF9D" w14:textId="77777777" w:rsidR="002467C8" w:rsidRDefault="002467C8" w:rsidP="002467C8">
      <w:pPr>
        <w:keepNext/>
        <w:jc w:val="center"/>
      </w:pPr>
      <w:r w:rsidRPr="00682642">
        <w:rPr>
          <w:noProof/>
        </w:rPr>
        <w:drawing>
          <wp:inline distT="0" distB="0" distL="0" distR="0" wp14:anchorId="1D5F446F" wp14:editId="6AD1060D">
            <wp:extent cx="5943600" cy="1970460"/>
            <wp:effectExtent l="0" t="0" r="0" b="0"/>
            <wp:docPr id="2" name="Picture 2" descr="C:\Users\Nathansen\OneDrive\@OneDrive\S_SDSU\_SPRING15\EE315\Project+EE315\2015_1_31 Project1\HandDrawn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thansen\OneDrive\@OneDrive\S_SDSU\_SPRING15\EE315\Project+EE315\2015_1_31 Project1\HandDrawnBlock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70460"/>
                    </a:xfrm>
                    <a:prstGeom prst="rect">
                      <a:avLst/>
                    </a:prstGeom>
                    <a:noFill/>
                    <a:ln>
                      <a:noFill/>
                    </a:ln>
                  </pic:spPr>
                </pic:pic>
              </a:graphicData>
            </a:graphic>
          </wp:inline>
        </w:drawing>
      </w:r>
    </w:p>
    <w:p w14:paraId="5A73FCCE" w14:textId="2201DDC0" w:rsidR="002467C8" w:rsidRDefault="002467C8" w:rsidP="00F052E5">
      <w:pPr>
        <w:pStyle w:val="Caption"/>
        <w:jc w:val="center"/>
      </w:pPr>
      <w:r>
        <w:t xml:space="preserve">Figure </w:t>
      </w:r>
      <w:r w:rsidR="00F052E5">
        <w:t>3</w:t>
      </w:r>
      <w:r>
        <w:rPr>
          <w:noProof/>
        </w:rPr>
        <w:t>:</w:t>
      </w:r>
      <w:r>
        <w:t xml:space="preserve"> Block Diagram for system (hand-drawn)</w:t>
      </w:r>
    </w:p>
    <w:p w14:paraId="474FC7CF" w14:textId="77777777" w:rsidR="008806F5" w:rsidRDefault="008806F5" w:rsidP="008806F5">
      <w:pPr>
        <w:pStyle w:val="Heading3"/>
        <w:rPr>
          <w:rFonts w:eastAsiaTheme="minorEastAsia"/>
        </w:rPr>
      </w:pPr>
      <w:r>
        <w:t xml:space="preserve">Solving for Motor constants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p>
    <w:commentRangeStart w:id="0"/>
    <w:commentRangeStart w:id="1"/>
    <w:p w14:paraId="5AB12671" w14:textId="77777777" w:rsidR="008806F5" w:rsidRPr="001A0641" w:rsidRDefault="00CA45BB" w:rsidP="008806F5">
      <w:pPr>
        <w:rPr>
          <w:rFonts w:asciiTheme="majorHAnsi" w:eastAsiaTheme="minorEastAsia" w:hAnsiTheme="majorHAnsi" w:cstheme="majorBid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I</m:t>
                  </m:r>
                </m:e>
                <m:sub>
                  <m:r>
                    <w:rPr>
                      <w:rFonts w:ascii="Cambria Math" w:hAnsi="Cambria Math"/>
                    </w:rPr>
                    <m:t>N</m:t>
                  </m:r>
                </m:sub>
              </m:sSub>
            </m:den>
          </m:f>
        </m:oMath>
      </m:oMathPara>
    </w:p>
    <w:p w14:paraId="11C3B55F" w14:textId="44C94D37" w:rsidR="008806F5" w:rsidRPr="008806F5" w:rsidRDefault="00CA45BB" w:rsidP="008806F5">
      <w:pPr>
        <w:rPr>
          <w:rFonts w:asciiTheme="majorHAnsi" w:eastAsiaTheme="minorEastAsia" w:hAnsiTheme="majorHAnsi"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k</m:t>
              </m:r>
            </m:e>
            <m:sub>
              <m:r>
                <w:rPr>
                  <w:rFonts w:ascii="Cambria Math" w:eastAsiaTheme="minorEastAsia" w:hAnsi="Cambria Math" w:cstheme="majorBidi"/>
                </w:rPr>
                <m:t>b</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E</m:t>
                  </m:r>
                </m:e>
                <m:sub>
                  <m:r>
                    <w:rPr>
                      <w:rFonts w:ascii="Cambria Math" w:eastAsiaTheme="minorEastAsia" w:hAnsi="Cambria Math" w:cstheme="majorBidi"/>
                    </w:rPr>
                    <m:t>a</m:t>
                  </m:r>
                </m:sub>
              </m:sSub>
            </m:num>
            <m:den>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m</m:t>
                  </m:r>
                </m:sub>
              </m:sSub>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N</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R</m:t>
                  </m:r>
                </m:e>
                <m:sub>
                  <m:r>
                    <w:rPr>
                      <w:rFonts w:ascii="Cambria Math" w:eastAsiaTheme="minorEastAsia" w:hAnsi="Cambria Math" w:cstheme="majorBidi"/>
                    </w:rPr>
                    <m:t>a</m:t>
                  </m:r>
                </m:sub>
              </m:sSub>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N</m:t>
                  </m:r>
                </m:sub>
              </m:sSub>
            </m:num>
            <m:den>
              <m:r>
                <w:rPr>
                  <w:rFonts w:ascii="Cambria Math" w:eastAsiaTheme="minorEastAsia" w:hAnsi="Cambria Math" w:cstheme="majorBidi"/>
                </w:rPr>
                <m:t>n(2π/60)</m:t>
              </m:r>
            </m:den>
          </m:f>
          <w:commentRangeEnd w:id="0"/>
          <m:r>
            <m:rPr>
              <m:sty m:val="p"/>
            </m:rPr>
            <w:rPr>
              <w:rStyle w:val="CommentReference"/>
            </w:rPr>
            <w:commentReference w:id="0"/>
          </m:r>
          <w:commentRangeEnd w:id="1"/>
          <m:r>
            <m:rPr>
              <m:sty m:val="p"/>
            </m:rPr>
            <w:rPr>
              <w:rStyle w:val="CommentReference"/>
            </w:rPr>
            <w:commentReference w:id="1"/>
          </m:r>
        </m:oMath>
      </m:oMathPara>
    </w:p>
    <w:p w14:paraId="3027BD40" w14:textId="293EDF5D" w:rsidR="00F052E5" w:rsidRDefault="00F052E5" w:rsidP="00F052E5">
      <w:r>
        <w:t>Figure 3 is the original block diagram which was primarily used to solve for the system using the MGR method and was later used to create the block diagram used in Simulink</w:t>
      </w:r>
      <w:r w:rsidR="00FF563F">
        <w:t xml:space="preserve"> which is shown in Fig. 4</w:t>
      </w:r>
      <w:r>
        <w:t>.</w:t>
      </w:r>
    </w:p>
    <w:p w14:paraId="71018D53" w14:textId="74FCF382" w:rsidR="00F052E5" w:rsidRPr="00F052E5" w:rsidRDefault="00533B2A" w:rsidP="00F052E5">
      <w:r>
        <w:rPr>
          <w:noProof/>
        </w:rPr>
        <w:drawing>
          <wp:inline distT="0" distB="0" distL="0" distR="0" wp14:anchorId="2716AC67" wp14:editId="6D784638">
            <wp:extent cx="6400800" cy="315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152140"/>
                    </a:xfrm>
                    <a:prstGeom prst="rect">
                      <a:avLst/>
                    </a:prstGeom>
                  </pic:spPr>
                </pic:pic>
              </a:graphicData>
            </a:graphic>
          </wp:inline>
        </w:drawing>
      </w:r>
    </w:p>
    <w:p w14:paraId="4185A655" w14:textId="4365DEA7" w:rsidR="00104B09" w:rsidRDefault="00F052E5" w:rsidP="00F052E5">
      <w:pPr>
        <w:pStyle w:val="Caption"/>
        <w:jc w:val="center"/>
        <w:rPr>
          <w:noProof/>
        </w:rPr>
      </w:pPr>
      <w:r>
        <w:t xml:space="preserve">Figure </w:t>
      </w:r>
      <w:fldSimple w:instr=" SEQ Figure \* ARABIC ">
        <w:r w:rsidR="006F4C83">
          <w:rPr>
            <w:noProof/>
          </w:rPr>
          <w:t>3</w:t>
        </w:r>
      </w:fldSimple>
      <w:r>
        <w:rPr>
          <w:noProof/>
        </w:rPr>
        <w:t>:</w:t>
      </w:r>
      <w:r>
        <w:t xml:space="preserve"> Block diagram in Simulink for system</w:t>
      </w:r>
    </w:p>
    <w:p w14:paraId="0EA4E415" w14:textId="7092B766" w:rsidR="000D13BD" w:rsidRDefault="00104B09" w:rsidP="001B5DF9">
      <w:r>
        <w:lastRenderedPageBreak/>
        <w:t xml:space="preserve">A </w:t>
      </w:r>
      <w:r w:rsidR="00C97B34">
        <w:t xml:space="preserve">block </w:t>
      </w:r>
      <w:r>
        <w:t>diagram was created to aid in analysis of the electr</w:t>
      </w:r>
      <w:r w:rsidR="001916CC">
        <w:t xml:space="preserve">ical equivalent model. </w:t>
      </w:r>
      <w:r w:rsidR="00F052E5">
        <w:t>Fig</w:t>
      </w:r>
      <w:r w:rsidR="001C1B00">
        <w:t>ure</w:t>
      </w:r>
      <w:r w:rsidR="00F052E5">
        <w:t xml:space="preserve"> </w:t>
      </w:r>
      <w:r w:rsidR="00AE5929">
        <w:t>3</w:t>
      </w:r>
      <w:r>
        <w:t xml:space="preserve"> shows the Simulink diagram </w:t>
      </w:r>
      <w:r w:rsidR="009C0F1A">
        <w:t xml:space="preserve">of </w:t>
      </w:r>
      <w:r w:rsidR="00533B2A">
        <w:t>the</w:t>
      </w:r>
      <w:r>
        <w:t xml:space="preserve"> open-loop transfer function G(s)</w:t>
      </w:r>
      <w:r w:rsidR="009C0F1A">
        <w:t>, which</w:t>
      </w:r>
      <w:r>
        <w:t xml:space="preserve"> was derived by using both stand</w:t>
      </w:r>
      <w:r w:rsidR="001C1B00">
        <w:t>ard</w:t>
      </w:r>
      <w:r>
        <w:t xml:space="preserve"> Circuits II approaches as well as Mason’s Gain Rule.</w:t>
      </w:r>
      <w:r w:rsidR="00FF563F">
        <w:t xml:space="preserve"> In order to determine the transfer function</w:t>
      </w:r>
      <w:r w:rsidR="009C6541">
        <w:t>,</w:t>
      </w:r>
      <w:r w:rsidR="00FF563F">
        <w:t xml:space="preserve">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(s)</m:t>
        </m:r>
      </m:oMath>
      <w:r w:rsidR="009C6541">
        <w:rPr>
          <w:rFonts w:eastAsiaTheme="minorEastAsia"/>
        </w:rPr>
        <w:t>,</w:t>
      </w:r>
      <w:r w:rsidR="00FF563F">
        <w:rPr>
          <w:rFonts w:eastAsiaTheme="minorEastAsia"/>
        </w:rPr>
        <w:t xml:space="preserve"> using Masons Gain Rule the loop gains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FF563F">
        <w:rPr>
          <w:rFonts w:eastAsiaTheme="minorEastAsia"/>
        </w:rPr>
        <w:t>) and forward gain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FF563F">
        <w:rPr>
          <w:rFonts w:eastAsiaTheme="minorEastAsia"/>
        </w:rPr>
        <w:t>) were determined from the block diagram shown in Fig 3</w:t>
      </w:r>
      <w:r w:rsidR="009C6541">
        <w:rPr>
          <w:rFonts w:eastAsiaTheme="minorEastAsia"/>
        </w:rPr>
        <w:t>; a more detailed explanation of the steps can be found in the appendix</w:t>
      </w:r>
      <w:r w:rsidR="00FF563F">
        <w:rPr>
          <w:rFonts w:eastAsiaTheme="minorEastAsia"/>
        </w:rPr>
        <w:t>.</w:t>
      </w:r>
      <w:r>
        <w:t xml:space="preserve"> Table </w:t>
      </w:r>
      <w:r w:rsidR="00FF563F">
        <w:t>4</w:t>
      </w:r>
      <w:r>
        <w:t xml:space="preserve"> shows the coefficients of the numerator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t xml:space="preserve"> and denominator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2C0E4A">
        <w:t xml:space="preserve"> </w:t>
      </w:r>
      <w:r w:rsidR="009C6541">
        <w:t xml:space="preserve">for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(s)</m:t>
        </m:r>
      </m:oMath>
      <w:r w:rsidR="009C6541">
        <w:rPr>
          <w:rFonts w:eastAsiaTheme="minorEastAsia"/>
        </w:rPr>
        <w:t xml:space="preserve"> </w:t>
      </w:r>
      <w:r>
        <w:t>in terms of</w:t>
      </w:r>
      <w:r w:rsidR="001C1B00">
        <w:t xml:space="preserve"> the variables provided in Fig. </w:t>
      </w:r>
      <w:r w:rsidR="002C0E4A">
        <w:t>1</w:t>
      </w:r>
      <w:r>
        <w:t xml:space="preserve"> </w:t>
      </w:r>
      <w:r w:rsidR="00417E8F">
        <w:t>and in the format dictated by (1).</w:t>
      </w:r>
    </w:p>
    <w:p w14:paraId="6532AA40" w14:textId="0582A856" w:rsidR="00DC6B55" w:rsidRDefault="008C0CCF" w:rsidP="008C0CCF">
      <w:pPr>
        <w:jc w:val="right"/>
      </w:pPr>
      <w:r w:rsidRPr="00677433">
        <w:rPr>
          <w:position w:val="-30"/>
        </w:rPr>
        <w:object w:dxaOrig="3540" w:dyaOrig="680" w14:anchorId="19218B9C">
          <v:shape id="_x0000_i1026" type="#_x0000_t75" style="width:177.2pt;height:33.2pt" o:ole="">
            <v:imagedata r:id="rId19" o:title=""/>
          </v:shape>
          <o:OLEObject Type="Embed" ProgID="Equation.DSMT4" ShapeID="_x0000_i1026" DrawAspect="Content" ObjectID="_1491856798" r:id="rId20"/>
        </w:object>
      </w:r>
      <w:r w:rsidR="00DC6B55">
        <w:tab/>
      </w:r>
      <w:r>
        <w:t xml:space="preserve">                                         </w:t>
      </w:r>
      <w:r w:rsidR="007D7B90">
        <w:tab/>
      </w:r>
      <w:r w:rsidR="007D7B90">
        <w:tab/>
      </w:r>
      <w:r w:rsidR="00DC6B55">
        <w:t>(1)</w:t>
      </w:r>
    </w:p>
    <w:p w14:paraId="35129E0C" w14:textId="3D9484DF" w:rsidR="00104B09" w:rsidRDefault="00104B09" w:rsidP="00104B09">
      <w:pPr>
        <w:pStyle w:val="Caption"/>
        <w:keepNext/>
        <w:jc w:val="center"/>
      </w:pPr>
      <w:r>
        <w:t xml:space="preserve">Table </w:t>
      </w:r>
      <w:fldSimple w:instr=" SEQ Table \* ARABIC ">
        <w:r w:rsidR="00030013">
          <w:rPr>
            <w:noProof/>
          </w:rPr>
          <w:t>4</w:t>
        </w:r>
      </w:fldSimple>
      <w:r w:rsidR="00161C53">
        <w:rPr>
          <w:noProof/>
        </w:rPr>
        <w:t>:</w:t>
      </w:r>
      <w:r>
        <w:t xml:space="preserve"> Coefficients of system’s transfer function</w:t>
      </w:r>
    </w:p>
    <w:tbl>
      <w:tblPr>
        <w:tblStyle w:val="TableGrid"/>
        <w:tblW w:w="0" w:type="auto"/>
        <w:jc w:val="center"/>
        <w:tblLook w:val="04A0" w:firstRow="1" w:lastRow="0" w:firstColumn="1" w:lastColumn="0" w:noHBand="0" w:noVBand="1"/>
      </w:tblPr>
      <w:tblGrid>
        <w:gridCol w:w="733"/>
        <w:gridCol w:w="8219"/>
      </w:tblGrid>
      <w:tr w:rsidR="00123E32" w14:paraId="783F939C" w14:textId="1C30782D" w:rsidTr="00745525">
        <w:trPr>
          <w:trHeight w:val="691"/>
          <w:jc w:val="center"/>
        </w:trPr>
        <w:tc>
          <w:tcPr>
            <w:tcW w:w="0" w:type="auto"/>
            <w:vAlign w:val="center"/>
          </w:tcPr>
          <w:p w14:paraId="2645FA98" w14:textId="77777777" w:rsidR="00123E32" w:rsidRPr="00745525" w:rsidRDefault="00123E32" w:rsidP="00692244">
            <w:pPr>
              <w:rPr>
                <w:sz w:val="24"/>
                <w:szCs w:val="24"/>
              </w:rPr>
            </w:pPr>
            <w:r w:rsidRPr="00745525">
              <w:rPr>
                <w:sz w:val="24"/>
                <w:szCs w:val="24"/>
              </w:rPr>
              <w:t>Label</w:t>
            </w:r>
          </w:p>
        </w:tc>
        <w:tc>
          <w:tcPr>
            <w:tcW w:w="8219" w:type="dxa"/>
            <w:vAlign w:val="center"/>
          </w:tcPr>
          <w:p w14:paraId="65AB5097" w14:textId="281476DF" w:rsidR="00123E32" w:rsidRPr="00745525" w:rsidRDefault="00D93550" w:rsidP="00D93550">
            <w:pPr>
              <w:rPr>
                <w:sz w:val="24"/>
                <w:szCs w:val="24"/>
              </w:rPr>
            </w:pPr>
            <w:r>
              <w:rPr>
                <w:sz w:val="24"/>
                <w:szCs w:val="24"/>
              </w:rPr>
              <w:t xml:space="preserve">Values determined from </w:t>
            </w:r>
          </w:p>
        </w:tc>
      </w:tr>
      <w:tr w:rsidR="00123E32" w14:paraId="2E785D61" w14:textId="1213D030" w:rsidTr="001C1B00">
        <w:trPr>
          <w:trHeight w:hRule="exact" w:val="662"/>
          <w:jc w:val="center"/>
        </w:trPr>
        <w:tc>
          <w:tcPr>
            <w:tcW w:w="0" w:type="auto"/>
            <w:vAlign w:val="center"/>
          </w:tcPr>
          <w:p w14:paraId="3F4CAED2" w14:textId="77777777" w:rsidR="00123E32" w:rsidRPr="001C1B00" w:rsidRDefault="00CA45BB"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m:oMathPara>
          </w:p>
        </w:tc>
        <w:tc>
          <w:tcPr>
            <w:tcW w:w="8219" w:type="dxa"/>
            <w:vAlign w:val="center"/>
          </w:tcPr>
          <w:p w14:paraId="7BDB7DDC" w14:textId="6ADC320C" w:rsidR="00123E32" w:rsidRPr="001C1B00" w:rsidRDefault="00CA45BB" w:rsidP="000A64FA">
            <w:pPr>
              <w:rPr>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t</m:t>
                        </m:r>
                      </m:sub>
                    </m:sSub>
                    <m:r>
                      <w:rPr>
                        <w:rFonts w:ascii="Cambria Math" w:hAnsi="Cambria Math"/>
                        <w:sz w:val="24"/>
                        <w:szCs w:val="24"/>
                      </w:rPr>
                      <m:t>r</m:t>
                    </m:r>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eq</m:t>
                        </m:r>
                      </m:sub>
                    </m:sSub>
                  </m:den>
                </m:f>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den>
                    </m:f>
                  </m:e>
                </m:d>
              </m:oMath>
            </m:oMathPara>
          </w:p>
        </w:tc>
      </w:tr>
      <w:tr w:rsidR="00123E32" w14:paraId="2126E0FB" w14:textId="3032F36D" w:rsidTr="001C1B00">
        <w:trPr>
          <w:trHeight w:hRule="exact" w:val="662"/>
          <w:jc w:val="center"/>
        </w:trPr>
        <w:tc>
          <w:tcPr>
            <w:tcW w:w="0" w:type="auto"/>
            <w:vAlign w:val="center"/>
          </w:tcPr>
          <w:p w14:paraId="5AA320D6" w14:textId="32A44498" w:rsidR="00123E32" w:rsidRPr="001C1B00" w:rsidRDefault="00CA45BB"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8219" w:type="dxa"/>
            <w:vAlign w:val="center"/>
          </w:tcPr>
          <w:p w14:paraId="3F2FA056" w14:textId="3423D39E" w:rsidR="00123E32" w:rsidRPr="001C1B00" w:rsidRDefault="000A64FA" w:rsidP="00692244">
            <w:pPr>
              <w:rPr>
                <w:sz w:val="24"/>
                <w:szCs w:val="24"/>
              </w:rPr>
            </w:pPr>
            <m:oMathPara>
              <m:oMath>
                <m:r>
                  <w:rPr>
                    <w:rFonts w:ascii="Cambria Math" w:hAnsi="Cambria Math"/>
                    <w:sz w:val="24"/>
                    <w:szCs w:val="24"/>
                  </w:rPr>
                  <m:t>1</m:t>
                </m:r>
              </m:oMath>
            </m:oMathPara>
          </w:p>
        </w:tc>
      </w:tr>
      <w:tr w:rsidR="00123E32" w14:paraId="38773FA1" w14:textId="1CAC226D" w:rsidTr="001C1B00">
        <w:trPr>
          <w:trHeight w:hRule="exact" w:val="662"/>
          <w:jc w:val="center"/>
        </w:trPr>
        <w:tc>
          <w:tcPr>
            <w:tcW w:w="0" w:type="auto"/>
            <w:vAlign w:val="center"/>
          </w:tcPr>
          <w:p w14:paraId="6B91B993" w14:textId="0BD95B00" w:rsidR="00123E32" w:rsidRPr="001C1B00" w:rsidRDefault="00CA45BB"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c>
        <w:tc>
          <w:tcPr>
            <w:tcW w:w="8219" w:type="dxa"/>
            <w:vAlign w:val="center"/>
          </w:tcPr>
          <w:p w14:paraId="508925AD" w14:textId="44A978D8" w:rsidR="00123E32" w:rsidRPr="001C1B00" w:rsidRDefault="00CA45BB" w:rsidP="000A64FA">
            <w:pPr>
              <w:rPr>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eq</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eq</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a</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a</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eq</m:t>
                        </m:r>
                      </m:sub>
                    </m:sSub>
                  </m:den>
                </m:f>
              </m:oMath>
            </m:oMathPara>
          </w:p>
        </w:tc>
      </w:tr>
      <w:tr w:rsidR="00123E32" w14:paraId="17AC0789" w14:textId="348DA848" w:rsidTr="001C1B00">
        <w:trPr>
          <w:trHeight w:hRule="exact" w:val="662"/>
          <w:jc w:val="center"/>
        </w:trPr>
        <w:tc>
          <w:tcPr>
            <w:tcW w:w="0" w:type="auto"/>
            <w:vAlign w:val="center"/>
          </w:tcPr>
          <w:p w14:paraId="51D0DEE6" w14:textId="10784A72" w:rsidR="00123E32" w:rsidRPr="001C1B00" w:rsidRDefault="00CA45BB" w:rsidP="0069224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c>
        <w:tc>
          <w:tcPr>
            <w:tcW w:w="8219" w:type="dxa"/>
            <w:vAlign w:val="center"/>
          </w:tcPr>
          <w:p w14:paraId="55040E78" w14:textId="72F6E7EC" w:rsidR="00123E32" w:rsidRPr="001C1B00" w:rsidRDefault="00CA45BB" w:rsidP="000A64FA">
            <w:pPr>
              <w:rPr>
                <w:sz w:val="24"/>
                <w:szCs w:val="24"/>
              </w:rPr>
            </w:pPr>
            <m:oMathPara>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eq</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b</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t</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a</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eq</m:t>
                        </m:r>
                      </m:sub>
                    </m:sSub>
                  </m:den>
                </m:f>
              </m:oMath>
            </m:oMathPara>
          </w:p>
        </w:tc>
      </w:tr>
      <w:tr w:rsidR="001B3ABA" w14:paraId="0ED32213" w14:textId="77777777" w:rsidTr="001C1B00">
        <w:trPr>
          <w:trHeight w:hRule="exact" w:val="662"/>
          <w:jc w:val="center"/>
        </w:trPr>
        <w:tc>
          <w:tcPr>
            <w:tcW w:w="0" w:type="auto"/>
            <w:vAlign w:val="center"/>
          </w:tcPr>
          <w:p w14:paraId="04F1A647" w14:textId="09D5E8B2" w:rsidR="001B3ABA" w:rsidRPr="001C1B00" w:rsidRDefault="00CA45BB" w:rsidP="001B3ABA">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0</m:t>
                    </m:r>
                  </m:sub>
                </m:sSub>
              </m:oMath>
            </m:oMathPara>
          </w:p>
        </w:tc>
        <w:tc>
          <w:tcPr>
            <w:tcW w:w="8219" w:type="dxa"/>
            <w:vAlign w:val="center"/>
          </w:tcPr>
          <w:p w14:paraId="4584B2FB" w14:textId="1108BA27" w:rsidR="001B3ABA" w:rsidRPr="001C1B00" w:rsidRDefault="001B3ABA" w:rsidP="001B3ABA">
            <w:pPr>
              <w:jc w:val="center"/>
              <w:rPr>
                <w:rFonts w:ascii="Calibri" w:eastAsia="Calibri" w:hAnsi="Calibri" w:cs="Times New Roman"/>
                <w:sz w:val="24"/>
                <w:szCs w:val="24"/>
              </w:rPr>
            </w:pPr>
            <w:r w:rsidRPr="001C1B00">
              <w:rPr>
                <w:rFonts w:ascii="Calibri" w:eastAsia="Calibri" w:hAnsi="Calibri" w:cs="Times New Roman"/>
                <w:sz w:val="24"/>
                <w:szCs w:val="24"/>
              </w:rPr>
              <w:t>0</w:t>
            </w:r>
          </w:p>
        </w:tc>
      </w:tr>
    </w:tbl>
    <w:p w14:paraId="3EE9601F" w14:textId="5B486932" w:rsidR="00312A18" w:rsidRPr="007C5851" w:rsidRDefault="00CA45BB" w:rsidP="00104B09">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d>
            <m:dPr>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d>
            <m:dPr>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J</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w:rPr>
                      <w:rFonts w:ascii="Cambria Math" w:hAnsi="Cambria Math"/>
                    </w:rPr>
                    <m:t>M</m:t>
                  </m:r>
                </m:e>
                <m:sub>
                  <m:r>
                    <w:rPr>
                      <w:rFonts w:ascii="Cambria Math" w:hAnsi="Cambria Math"/>
                    </w:rPr>
                    <m:t>E</m:t>
                  </m:r>
                </m:sub>
              </m:sSub>
            </m:e>
          </m:d>
        </m:oMath>
      </m:oMathPara>
    </w:p>
    <w:p w14:paraId="4DC9A17D" w14:textId="77777777" w:rsidR="000D13BD" w:rsidRDefault="000D13BD" w:rsidP="00254EB4">
      <w:pPr>
        <w:pStyle w:val="Caption"/>
        <w:keepNext/>
        <w:jc w:val="center"/>
      </w:pPr>
    </w:p>
    <w:p w14:paraId="466ED07C" w14:textId="4B7210E3" w:rsidR="00496F6A" w:rsidRDefault="00496F6A" w:rsidP="00254EB4">
      <w:pPr>
        <w:pStyle w:val="Caption"/>
        <w:keepNext/>
        <w:jc w:val="center"/>
      </w:pPr>
      <w:r>
        <w:t xml:space="preserve">Table </w:t>
      </w:r>
      <w:r w:rsidR="00237449">
        <w:t>5</w:t>
      </w:r>
      <w:r w:rsidR="00161C53">
        <w:rPr>
          <w:noProof/>
        </w:rPr>
        <w:t>:</w:t>
      </w:r>
      <w:r>
        <w:t xml:space="preserve"> </w:t>
      </w:r>
      <w:r w:rsidRPr="00100D4C">
        <w:t>System Component specifications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4"/>
        <w:gridCol w:w="1456"/>
        <w:gridCol w:w="1890"/>
      </w:tblGrid>
      <w:tr w:rsidR="00104B09" w:rsidRPr="00F8441D" w14:paraId="51C099AB" w14:textId="77777777" w:rsidTr="00692244">
        <w:trPr>
          <w:jc w:val="center"/>
        </w:trPr>
        <w:tc>
          <w:tcPr>
            <w:tcW w:w="1244" w:type="dxa"/>
          </w:tcPr>
          <w:p w14:paraId="4B280CAD" w14:textId="77777777" w:rsidR="00104B09" w:rsidRPr="007C5851" w:rsidRDefault="00104B09" w:rsidP="00692244">
            <w:pPr>
              <w:pStyle w:val="ListParagraph"/>
              <w:ind w:left="0"/>
              <w:jc w:val="center"/>
              <w:rPr>
                <w:sz w:val="24"/>
                <w:szCs w:val="24"/>
              </w:rPr>
            </w:pPr>
            <w:r w:rsidRPr="007C5851">
              <w:rPr>
                <w:sz w:val="24"/>
                <w:szCs w:val="24"/>
              </w:rPr>
              <w:t>Element</w:t>
            </w:r>
          </w:p>
        </w:tc>
        <w:tc>
          <w:tcPr>
            <w:tcW w:w="1456" w:type="dxa"/>
          </w:tcPr>
          <w:p w14:paraId="5A7B1B6B" w14:textId="77777777" w:rsidR="00104B09" w:rsidRPr="007C5851" w:rsidRDefault="00104B09" w:rsidP="00692244">
            <w:pPr>
              <w:pStyle w:val="ListParagraph"/>
              <w:ind w:left="0"/>
              <w:jc w:val="center"/>
              <w:rPr>
                <w:sz w:val="24"/>
                <w:szCs w:val="24"/>
              </w:rPr>
            </w:pPr>
            <w:r w:rsidRPr="007C5851">
              <w:rPr>
                <w:sz w:val="24"/>
                <w:szCs w:val="24"/>
              </w:rPr>
              <w:t>Value</w:t>
            </w:r>
          </w:p>
        </w:tc>
        <w:tc>
          <w:tcPr>
            <w:tcW w:w="1890" w:type="dxa"/>
          </w:tcPr>
          <w:p w14:paraId="3FD7B827" w14:textId="77777777" w:rsidR="00104B09" w:rsidRPr="007C5851" w:rsidRDefault="00104B09" w:rsidP="00692244">
            <w:pPr>
              <w:pStyle w:val="ListParagraph"/>
              <w:ind w:left="0"/>
              <w:rPr>
                <w:sz w:val="24"/>
                <w:szCs w:val="24"/>
              </w:rPr>
            </w:pPr>
            <w:r w:rsidRPr="007C5851">
              <w:rPr>
                <w:sz w:val="24"/>
                <w:szCs w:val="24"/>
              </w:rPr>
              <w:t>Units</w:t>
            </w:r>
          </w:p>
        </w:tc>
      </w:tr>
      <w:tr w:rsidR="00104B09" w:rsidRPr="00F8441D" w14:paraId="309B9C74" w14:textId="77777777" w:rsidTr="00A147E7">
        <w:trPr>
          <w:jc w:val="center"/>
        </w:trPr>
        <w:tc>
          <w:tcPr>
            <w:tcW w:w="1244" w:type="dxa"/>
            <w:vAlign w:val="center"/>
          </w:tcPr>
          <w:p w14:paraId="64D4055E" w14:textId="77777777" w:rsidR="00104B09" w:rsidRPr="007C5851" w:rsidRDefault="00104B09" w:rsidP="00692244">
            <w:pPr>
              <w:pStyle w:val="ListParagraph"/>
              <w:ind w:left="0"/>
              <w:jc w:val="center"/>
              <w:rPr>
                <w:sz w:val="24"/>
                <w:szCs w:val="24"/>
              </w:rPr>
            </w:pPr>
            <w:r w:rsidRPr="007C5851">
              <w:rPr>
                <w:position w:val="-12"/>
                <w:sz w:val="24"/>
                <w:szCs w:val="24"/>
              </w:rPr>
              <w:object w:dxaOrig="400" w:dyaOrig="360" w14:anchorId="5086E080">
                <v:shape id="_x0000_i1027" type="#_x0000_t75" style="width:21.9pt;height:21.3pt" o:ole="">
                  <v:imagedata r:id="rId21" o:title=""/>
                </v:shape>
                <o:OLEObject Type="Embed" ProgID="Equation.DSMT4" ShapeID="_x0000_i1027" DrawAspect="Content" ObjectID="_1491856799" r:id="rId22"/>
              </w:object>
            </w:r>
          </w:p>
        </w:tc>
        <w:tc>
          <w:tcPr>
            <w:tcW w:w="1456" w:type="dxa"/>
            <w:vAlign w:val="center"/>
          </w:tcPr>
          <w:p w14:paraId="34DED598" w14:textId="77777777" w:rsidR="00104B09" w:rsidRPr="007C5851" w:rsidRDefault="00104B09" w:rsidP="00692244">
            <w:pPr>
              <w:pStyle w:val="ListParagraph"/>
              <w:ind w:left="0"/>
              <w:jc w:val="center"/>
              <w:rPr>
                <w:sz w:val="24"/>
                <w:szCs w:val="24"/>
              </w:rPr>
            </w:pPr>
            <w:r w:rsidRPr="007C5851">
              <w:rPr>
                <w:sz w:val="24"/>
                <w:szCs w:val="24"/>
              </w:rPr>
              <w:t>7500</w:t>
            </w:r>
          </w:p>
        </w:tc>
        <w:tc>
          <w:tcPr>
            <w:tcW w:w="1890" w:type="dxa"/>
            <w:vAlign w:val="center"/>
          </w:tcPr>
          <w:p w14:paraId="63B4F804" w14:textId="77777777" w:rsidR="00104B09" w:rsidRPr="007C5851" w:rsidRDefault="00104B09" w:rsidP="00692244">
            <w:pPr>
              <w:pStyle w:val="ListParagraph"/>
              <w:ind w:left="0"/>
              <w:rPr>
                <w:sz w:val="24"/>
                <w:szCs w:val="24"/>
              </w:rPr>
            </w:pPr>
            <w:r w:rsidRPr="007C5851">
              <w:rPr>
                <w:position w:val="-10"/>
                <w:sz w:val="24"/>
                <w:szCs w:val="24"/>
              </w:rPr>
              <w:object w:dxaOrig="320" w:dyaOrig="320" w14:anchorId="615F71EE">
                <v:shape id="_x0000_i1028" type="#_x0000_t75" style="width:15pt;height:15pt" o:ole="">
                  <v:imagedata r:id="rId23" o:title=""/>
                </v:shape>
                <o:OLEObject Type="Embed" ProgID="Equation.DSMT4" ShapeID="_x0000_i1028" DrawAspect="Content" ObjectID="_1491856800" r:id="rId24"/>
              </w:object>
            </w:r>
          </w:p>
        </w:tc>
      </w:tr>
      <w:tr w:rsidR="00104B09" w:rsidRPr="00F8441D" w14:paraId="691CDB6D" w14:textId="77777777" w:rsidTr="00A147E7">
        <w:trPr>
          <w:jc w:val="center"/>
        </w:trPr>
        <w:tc>
          <w:tcPr>
            <w:tcW w:w="1244" w:type="dxa"/>
            <w:shd w:val="clear" w:color="auto" w:fill="auto"/>
            <w:vAlign w:val="center"/>
          </w:tcPr>
          <w:p w14:paraId="5CCDD04D" w14:textId="77777777" w:rsidR="00104B09" w:rsidRPr="007C5851" w:rsidRDefault="00104B09" w:rsidP="00692244">
            <w:pPr>
              <w:pStyle w:val="ListParagraph"/>
              <w:ind w:left="0"/>
              <w:jc w:val="center"/>
              <w:rPr>
                <w:sz w:val="24"/>
                <w:szCs w:val="24"/>
              </w:rPr>
            </w:pPr>
            <w:r w:rsidRPr="007C5851">
              <w:rPr>
                <w:position w:val="-14"/>
                <w:sz w:val="24"/>
                <w:szCs w:val="24"/>
              </w:rPr>
              <w:object w:dxaOrig="300" w:dyaOrig="380" w14:anchorId="25A292BA">
                <v:shape id="_x0000_i1029" type="#_x0000_t75" style="width:15.05pt;height:21.9pt" o:ole="">
                  <v:imagedata r:id="rId25" o:title=""/>
                </v:shape>
                <o:OLEObject Type="Embed" ProgID="Equation.DSMT4" ShapeID="_x0000_i1029" DrawAspect="Content" ObjectID="_1491856801" r:id="rId26"/>
              </w:object>
            </w:r>
          </w:p>
        </w:tc>
        <w:tc>
          <w:tcPr>
            <w:tcW w:w="1456" w:type="dxa"/>
            <w:shd w:val="clear" w:color="auto" w:fill="auto"/>
            <w:vAlign w:val="center"/>
          </w:tcPr>
          <w:p w14:paraId="5EBD02B9" w14:textId="77777777" w:rsidR="00104B09" w:rsidRPr="007C5851" w:rsidRDefault="00104B09" w:rsidP="00692244">
            <w:pPr>
              <w:pStyle w:val="ListParagraph"/>
              <w:ind w:left="0"/>
              <w:jc w:val="center"/>
              <w:rPr>
                <w:sz w:val="24"/>
                <w:szCs w:val="24"/>
              </w:rPr>
            </w:pPr>
            <w:r w:rsidRPr="007C5851">
              <w:rPr>
                <w:sz w:val="24"/>
                <w:szCs w:val="24"/>
              </w:rPr>
              <w:t>250</w:t>
            </w:r>
          </w:p>
        </w:tc>
        <w:tc>
          <w:tcPr>
            <w:tcW w:w="1890" w:type="dxa"/>
            <w:shd w:val="clear" w:color="auto" w:fill="auto"/>
            <w:vAlign w:val="center"/>
          </w:tcPr>
          <w:p w14:paraId="141E4A80" w14:textId="77777777" w:rsidR="00104B09" w:rsidRPr="007C5851" w:rsidRDefault="00104B09" w:rsidP="00692244">
            <w:pPr>
              <w:pStyle w:val="ListParagraph"/>
              <w:ind w:left="0"/>
              <w:rPr>
                <w:sz w:val="24"/>
                <w:szCs w:val="24"/>
              </w:rPr>
            </w:pPr>
            <w:r w:rsidRPr="007C5851">
              <w:rPr>
                <w:position w:val="-10"/>
                <w:sz w:val="24"/>
                <w:szCs w:val="24"/>
              </w:rPr>
              <w:object w:dxaOrig="700" w:dyaOrig="360" w14:anchorId="68E3A62F">
                <v:shape id="_x0000_i1030" type="#_x0000_t75" style="width:36.95pt;height:21.3pt" o:ole="">
                  <v:imagedata r:id="rId27" o:title=""/>
                </v:shape>
                <o:OLEObject Type="Embed" ProgID="Equation.DSMT4" ShapeID="_x0000_i1030" DrawAspect="Content" ObjectID="_1491856802" r:id="rId28"/>
              </w:object>
            </w:r>
          </w:p>
        </w:tc>
      </w:tr>
      <w:tr w:rsidR="00104B09" w:rsidRPr="00F8441D" w14:paraId="0A91364C" w14:textId="77777777" w:rsidTr="00A147E7">
        <w:trPr>
          <w:jc w:val="center"/>
        </w:trPr>
        <w:tc>
          <w:tcPr>
            <w:tcW w:w="1244" w:type="dxa"/>
            <w:shd w:val="clear" w:color="auto" w:fill="auto"/>
            <w:vAlign w:val="center"/>
          </w:tcPr>
          <w:p w14:paraId="131AD704" w14:textId="77777777" w:rsidR="00104B09" w:rsidRPr="007C5851" w:rsidRDefault="00104B09" w:rsidP="00692244">
            <w:pPr>
              <w:pStyle w:val="ListParagraph"/>
              <w:ind w:left="0"/>
              <w:jc w:val="center"/>
              <w:rPr>
                <w:sz w:val="24"/>
                <w:szCs w:val="24"/>
              </w:rPr>
            </w:pPr>
            <w:r w:rsidRPr="007C5851">
              <w:rPr>
                <w:position w:val="-12"/>
                <w:sz w:val="24"/>
                <w:szCs w:val="24"/>
              </w:rPr>
              <w:object w:dxaOrig="320" w:dyaOrig="360" w14:anchorId="006B5742">
                <v:shape id="_x0000_i1031" type="#_x0000_t75" style="width:15.05pt;height:21.3pt" o:ole="">
                  <v:imagedata r:id="rId29" o:title=""/>
                </v:shape>
                <o:OLEObject Type="Embed" ProgID="Equation.DSMT4" ShapeID="_x0000_i1031" DrawAspect="Content" ObjectID="_1491856803" r:id="rId30"/>
              </w:object>
            </w:r>
          </w:p>
        </w:tc>
        <w:tc>
          <w:tcPr>
            <w:tcW w:w="1456" w:type="dxa"/>
            <w:shd w:val="clear" w:color="auto" w:fill="auto"/>
            <w:vAlign w:val="center"/>
          </w:tcPr>
          <w:p w14:paraId="07B775F2" w14:textId="77777777" w:rsidR="00104B09" w:rsidRPr="007C5851" w:rsidRDefault="00104B09" w:rsidP="00692244">
            <w:pPr>
              <w:pStyle w:val="ListParagraph"/>
              <w:ind w:left="0"/>
              <w:jc w:val="center"/>
              <w:rPr>
                <w:sz w:val="24"/>
                <w:szCs w:val="24"/>
              </w:rPr>
            </w:pPr>
            <w:r w:rsidRPr="007C5851">
              <w:rPr>
                <w:sz w:val="24"/>
                <w:szCs w:val="24"/>
              </w:rPr>
              <w:t>11</w:t>
            </w:r>
          </w:p>
        </w:tc>
        <w:tc>
          <w:tcPr>
            <w:tcW w:w="1890" w:type="dxa"/>
            <w:shd w:val="clear" w:color="auto" w:fill="auto"/>
            <w:vAlign w:val="center"/>
          </w:tcPr>
          <w:p w14:paraId="24346EF3" w14:textId="77777777" w:rsidR="00104B09" w:rsidRPr="007C5851" w:rsidRDefault="00104B09" w:rsidP="00692244">
            <w:pPr>
              <w:pStyle w:val="ListParagraph"/>
              <w:ind w:left="0"/>
              <w:rPr>
                <w:sz w:val="24"/>
                <w:szCs w:val="24"/>
              </w:rPr>
            </w:pPr>
            <w:r w:rsidRPr="007C5851">
              <w:rPr>
                <w:position w:val="-10"/>
                <w:sz w:val="24"/>
                <w:szCs w:val="24"/>
              </w:rPr>
              <w:object w:dxaOrig="700" w:dyaOrig="360" w14:anchorId="30FF2DF5">
                <v:shape id="_x0000_i1032" type="#_x0000_t75" style="width:36.95pt;height:21.3pt" o:ole="">
                  <v:imagedata r:id="rId27" o:title=""/>
                </v:shape>
                <o:OLEObject Type="Embed" ProgID="Equation.DSMT4" ShapeID="_x0000_i1032" DrawAspect="Content" ObjectID="_1491856804" r:id="rId31"/>
              </w:object>
            </w:r>
          </w:p>
        </w:tc>
      </w:tr>
      <w:tr w:rsidR="00104B09" w:rsidRPr="00F8441D" w14:paraId="0001AB1E" w14:textId="77777777" w:rsidTr="00A147E7">
        <w:trPr>
          <w:jc w:val="center"/>
        </w:trPr>
        <w:tc>
          <w:tcPr>
            <w:tcW w:w="1244" w:type="dxa"/>
            <w:shd w:val="clear" w:color="auto" w:fill="auto"/>
            <w:vAlign w:val="center"/>
          </w:tcPr>
          <w:p w14:paraId="7FDCC92A" w14:textId="77777777" w:rsidR="00104B09" w:rsidRPr="007C5851" w:rsidRDefault="00104B09" w:rsidP="00692244">
            <w:pPr>
              <w:pStyle w:val="ListParagraph"/>
              <w:ind w:left="0"/>
              <w:jc w:val="center"/>
              <w:rPr>
                <w:sz w:val="24"/>
                <w:szCs w:val="24"/>
              </w:rPr>
            </w:pPr>
            <w:r w:rsidRPr="007C5851">
              <w:rPr>
                <w:position w:val="-12"/>
                <w:sz w:val="24"/>
                <w:szCs w:val="24"/>
              </w:rPr>
              <w:object w:dxaOrig="340" w:dyaOrig="360" w14:anchorId="4892E593">
                <v:shape id="_x0000_i1033" type="#_x0000_t75" style="width:15.05pt;height:21.3pt" o:ole="">
                  <v:imagedata r:id="rId32" o:title=""/>
                </v:shape>
                <o:OLEObject Type="Embed" ProgID="Equation.DSMT4" ShapeID="_x0000_i1033" DrawAspect="Content" ObjectID="_1491856805" r:id="rId33"/>
              </w:object>
            </w:r>
          </w:p>
        </w:tc>
        <w:tc>
          <w:tcPr>
            <w:tcW w:w="1456" w:type="dxa"/>
            <w:shd w:val="clear" w:color="auto" w:fill="auto"/>
            <w:vAlign w:val="center"/>
          </w:tcPr>
          <w:p w14:paraId="541E3C01" w14:textId="77777777" w:rsidR="00104B09" w:rsidRPr="007C5851" w:rsidRDefault="00104B09" w:rsidP="00692244">
            <w:pPr>
              <w:pStyle w:val="ListParagraph"/>
              <w:ind w:left="0"/>
              <w:jc w:val="center"/>
              <w:rPr>
                <w:sz w:val="24"/>
                <w:szCs w:val="24"/>
              </w:rPr>
            </w:pPr>
            <w:r w:rsidRPr="007C5851">
              <w:rPr>
                <w:sz w:val="24"/>
                <w:szCs w:val="24"/>
              </w:rPr>
              <w:t>151.6</w:t>
            </w:r>
          </w:p>
        </w:tc>
        <w:tc>
          <w:tcPr>
            <w:tcW w:w="1890" w:type="dxa"/>
            <w:shd w:val="clear" w:color="auto" w:fill="auto"/>
            <w:vAlign w:val="center"/>
          </w:tcPr>
          <w:p w14:paraId="26F0D3FF" w14:textId="77777777" w:rsidR="00104B09" w:rsidRPr="007C5851" w:rsidRDefault="00104B09" w:rsidP="00692244">
            <w:pPr>
              <w:pStyle w:val="ListParagraph"/>
              <w:ind w:left="0"/>
              <w:rPr>
                <w:sz w:val="24"/>
                <w:szCs w:val="24"/>
              </w:rPr>
            </w:pPr>
            <w:r w:rsidRPr="007C5851">
              <w:rPr>
                <w:position w:val="-6"/>
                <w:sz w:val="24"/>
                <w:szCs w:val="24"/>
              </w:rPr>
              <w:object w:dxaOrig="820" w:dyaOrig="279" w14:anchorId="467E0803">
                <v:shape id="_x0000_i1034" type="#_x0000_t75" style="width:43.2pt;height:15.05pt" o:ole="">
                  <v:imagedata r:id="rId34" o:title=""/>
                </v:shape>
                <o:OLEObject Type="Embed" ProgID="Equation.DSMT4" ShapeID="_x0000_i1034" DrawAspect="Content" ObjectID="_1491856806" r:id="rId35"/>
              </w:object>
            </w:r>
          </w:p>
        </w:tc>
      </w:tr>
      <w:tr w:rsidR="00104B09" w:rsidRPr="00F8441D" w14:paraId="2B36277E" w14:textId="77777777" w:rsidTr="00A147E7">
        <w:trPr>
          <w:jc w:val="center"/>
        </w:trPr>
        <w:tc>
          <w:tcPr>
            <w:tcW w:w="1244" w:type="dxa"/>
            <w:shd w:val="clear" w:color="auto" w:fill="auto"/>
            <w:vAlign w:val="center"/>
          </w:tcPr>
          <w:p w14:paraId="5B0E4A54" w14:textId="77777777" w:rsidR="00104B09" w:rsidRPr="007C5851" w:rsidRDefault="00104B09" w:rsidP="00692244">
            <w:pPr>
              <w:pStyle w:val="ListParagraph"/>
              <w:ind w:left="0"/>
              <w:jc w:val="center"/>
              <w:rPr>
                <w:sz w:val="24"/>
                <w:szCs w:val="24"/>
              </w:rPr>
            </w:pPr>
            <w:r w:rsidRPr="007C5851">
              <w:rPr>
                <w:position w:val="-14"/>
                <w:sz w:val="24"/>
                <w:szCs w:val="24"/>
              </w:rPr>
              <w:object w:dxaOrig="340" w:dyaOrig="380" w14:anchorId="6C0647E2">
                <v:shape id="_x0000_i1035" type="#_x0000_t75" style="width:15.05pt;height:21.9pt" o:ole="">
                  <v:imagedata r:id="rId36" o:title=""/>
                </v:shape>
                <o:OLEObject Type="Embed" ProgID="Equation.DSMT4" ShapeID="_x0000_i1035" DrawAspect="Content" ObjectID="_1491856807" r:id="rId37"/>
              </w:object>
            </w:r>
          </w:p>
        </w:tc>
        <w:tc>
          <w:tcPr>
            <w:tcW w:w="1456" w:type="dxa"/>
            <w:shd w:val="clear" w:color="auto" w:fill="auto"/>
            <w:vAlign w:val="center"/>
          </w:tcPr>
          <w:p w14:paraId="4E466DB4" w14:textId="77777777" w:rsidR="00104B09" w:rsidRPr="007C5851" w:rsidRDefault="00104B09" w:rsidP="00692244">
            <w:pPr>
              <w:pStyle w:val="ListParagraph"/>
              <w:ind w:left="0"/>
              <w:jc w:val="center"/>
              <w:rPr>
                <w:sz w:val="24"/>
                <w:szCs w:val="24"/>
              </w:rPr>
            </w:pPr>
            <w:r w:rsidRPr="007C5851">
              <w:rPr>
                <w:sz w:val="24"/>
                <w:szCs w:val="24"/>
              </w:rPr>
              <w:t>75.8</w:t>
            </w:r>
          </w:p>
        </w:tc>
        <w:tc>
          <w:tcPr>
            <w:tcW w:w="1890" w:type="dxa"/>
            <w:shd w:val="clear" w:color="auto" w:fill="auto"/>
            <w:vAlign w:val="center"/>
          </w:tcPr>
          <w:p w14:paraId="7EEB7D62" w14:textId="77777777" w:rsidR="00104B09" w:rsidRPr="007C5851" w:rsidRDefault="00104B09" w:rsidP="00692244">
            <w:pPr>
              <w:pStyle w:val="ListParagraph"/>
              <w:ind w:left="0"/>
              <w:rPr>
                <w:sz w:val="24"/>
                <w:szCs w:val="24"/>
              </w:rPr>
            </w:pPr>
            <w:r w:rsidRPr="007C5851">
              <w:rPr>
                <w:position w:val="-6"/>
                <w:sz w:val="24"/>
                <w:szCs w:val="24"/>
              </w:rPr>
              <w:object w:dxaOrig="1300" w:dyaOrig="279" w14:anchorId="48009F6A">
                <v:shape id="_x0000_i1036" type="#_x0000_t75" style="width:65.8pt;height:15.05pt" o:ole="">
                  <v:imagedata r:id="rId38" o:title=""/>
                </v:shape>
                <o:OLEObject Type="Embed" ProgID="Equation.DSMT4" ShapeID="_x0000_i1036" DrawAspect="Content" ObjectID="_1491856808" r:id="rId39"/>
              </w:object>
            </w:r>
          </w:p>
        </w:tc>
      </w:tr>
      <w:tr w:rsidR="00104B09" w:rsidRPr="00F8441D" w14:paraId="12AAA568" w14:textId="77777777" w:rsidTr="00A147E7">
        <w:trPr>
          <w:jc w:val="center"/>
        </w:trPr>
        <w:tc>
          <w:tcPr>
            <w:tcW w:w="1244" w:type="dxa"/>
            <w:shd w:val="clear" w:color="auto" w:fill="auto"/>
            <w:vAlign w:val="center"/>
          </w:tcPr>
          <w:p w14:paraId="5795CF3C" w14:textId="77777777" w:rsidR="00104B09" w:rsidRPr="007C5851" w:rsidRDefault="00104B09" w:rsidP="00692244">
            <w:pPr>
              <w:pStyle w:val="ListParagraph"/>
              <w:ind w:left="0"/>
              <w:jc w:val="center"/>
              <w:rPr>
                <w:sz w:val="24"/>
                <w:szCs w:val="24"/>
              </w:rPr>
            </w:pPr>
            <w:r w:rsidRPr="007C5851">
              <w:rPr>
                <w:position w:val="-12"/>
                <w:sz w:val="24"/>
                <w:szCs w:val="24"/>
              </w:rPr>
              <w:object w:dxaOrig="360" w:dyaOrig="360" w14:anchorId="5AF07827">
                <v:shape id="_x0000_i1037" type="#_x0000_t75" style="width:21.3pt;height:21.3pt" o:ole="">
                  <v:imagedata r:id="rId40" o:title=""/>
                </v:shape>
                <o:OLEObject Type="Embed" ProgID="Equation.DSMT4" ShapeID="_x0000_i1037" DrawAspect="Content" ObjectID="_1491856809" r:id="rId41"/>
              </w:object>
            </w:r>
          </w:p>
        </w:tc>
        <w:tc>
          <w:tcPr>
            <w:tcW w:w="1456" w:type="dxa"/>
            <w:shd w:val="clear" w:color="auto" w:fill="auto"/>
            <w:vAlign w:val="center"/>
          </w:tcPr>
          <w:p w14:paraId="293C0F0F" w14:textId="77777777" w:rsidR="00104B09" w:rsidRPr="007C5851" w:rsidRDefault="00104B09" w:rsidP="00692244">
            <w:pPr>
              <w:pStyle w:val="ListParagraph"/>
              <w:ind w:left="0"/>
              <w:jc w:val="center"/>
              <w:rPr>
                <w:sz w:val="24"/>
                <w:szCs w:val="24"/>
              </w:rPr>
            </w:pPr>
            <w:r w:rsidRPr="007C5851">
              <w:rPr>
                <w:sz w:val="24"/>
                <w:szCs w:val="24"/>
              </w:rPr>
              <w:t>0.117</w:t>
            </w:r>
          </w:p>
        </w:tc>
        <w:tc>
          <w:tcPr>
            <w:tcW w:w="1890" w:type="dxa"/>
            <w:shd w:val="clear" w:color="auto" w:fill="auto"/>
            <w:vAlign w:val="center"/>
          </w:tcPr>
          <w:p w14:paraId="001A7943" w14:textId="77777777" w:rsidR="00104B09" w:rsidRPr="007C5851" w:rsidRDefault="00104B09" w:rsidP="00692244">
            <w:pPr>
              <w:pStyle w:val="ListParagraph"/>
              <w:ind w:left="0"/>
              <w:rPr>
                <w:sz w:val="24"/>
                <w:szCs w:val="24"/>
              </w:rPr>
            </w:pPr>
            <w:r w:rsidRPr="007C5851">
              <w:rPr>
                <w:position w:val="-6"/>
                <w:sz w:val="24"/>
                <w:szCs w:val="24"/>
              </w:rPr>
              <w:object w:dxaOrig="1300" w:dyaOrig="279" w14:anchorId="563E576B">
                <v:shape id="_x0000_i1038" type="#_x0000_t75" style="width:65.8pt;height:15.05pt" o:ole="">
                  <v:imagedata r:id="rId38" o:title=""/>
                </v:shape>
                <o:OLEObject Type="Embed" ProgID="Equation.DSMT4" ShapeID="_x0000_i1038" DrawAspect="Content" ObjectID="_1491856810" r:id="rId42"/>
              </w:object>
            </w:r>
          </w:p>
        </w:tc>
      </w:tr>
      <w:tr w:rsidR="00104B09" w:rsidRPr="00F8441D" w14:paraId="5D0A53C7" w14:textId="77777777" w:rsidTr="00A147E7">
        <w:trPr>
          <w:jc w:val="center"/>
        </w:trPr>
        <w:tc>
          <w:tcPr>
            <w:tcW w:w="1244" w:type="dxa"/>
            <w:shd w:val="clear" w:color="auto" w:fill="auto"/>
            <w:vAlign w:val="center"/>
          </w:tcPr>
          <w:p w14:paraId="379844C0" w14:textId="77777777" w:rsidR="00104B09" w:rsidRPr="007C5851" w:rsidRDefault="00104B09" w:rsidP="00692244">
            <w:pPr>
              <w:pStyle w:val="ListParagraph"/>
              <w:ind w:left="0"/>
              <w:jc w:val="center"/>
              <w:rPr>
                <w:sz w:val="24"/>
                <w:szCs w:val="24"/>
              </w:rPr>
            </w:pPr>
            <w:r w:rsidRPr="007C5851">
              <w:rPr>
                <w:position w:val="-12"/>
                <w:sz w:val="24"/>
                <w:szCs w:val="24"/>
              </w:rPr>
              <w:object w:dxaOrig="279" w:dyaOrig="360" w14:anchorId="30AC8940">
                <v:shape id="_x0000_i1039" type="#_x0000_t75" style="width:15.05pt;height:21.3pt" o:ole="">
                  <v:imagedata r:id="rId43" o:title=""/>
                </v:shape>
                <o:OLEObject Type="Embed" ProgID="Equation.DSMT4" ShapeID="_x0000_i1039" DrawAspect="Content" ObjectID="_1491856811" r:id="rId44"/>
              </w:object>
            </w:r>
          </w:p>
        </w:tc>
        <w:tc>
          <w:tcPr>
            <w:tcW w:w="1456" w:type="dxa"/>
            <w:shd w:val="clear" w:color="auto" w:fill="auto"/>
            <w:vAlign w:val="center"/>
          </w:tcPr>
          <w:p w14:paraId="679243E8" w14:textId="77777777" w:rsidR="00104B09" w:rsidRPr="007C5851" w:rsidRDefault="00104B09" w:rsidP="00692244">
            <w:pPr>
              <w:pStyle w:val="ListParagraph"/>
              <w:ind w:left="0"/>
              <w:jc w:val="center"/>
              <w:rPr>
                <w:sz w:val="24"/>
                <w:szCs w:val="24"/>
              </w:rPr>
            </w:pPr>
            <w:r w:rsidRPr="007C5851">
              <w:rPr>
                <w:sz w:val="24"/>
                <w:szCs w:val="24"/>
              </w:rPr>
              <w:t>0.92</w:t>
            </w:r>
          </w:p>
        </w:tc>
        <w:tc>
          <w:tcPr>
            <w:tcW w:w="1890" w:type="dxa"/>
            <w:shd w:val="clear" w:color="auto" w:fill="auto"/>
            <w:vAlign w:val="center"/>
          </w:tcPr>
          <w:p w14:paraId="71441C9B" w14:textId="77777777" w:rsidR="00104B09" w:rsidRPr="007C5851" w:rsidRDefault="00104B09" w:rsidP="00692244">
            <w:pPr>
              <w:pStyle w:val="ListParagraph"/>
              <w:ind w:left="0"/>
              <w:rPr>
                <w:sz w:val="24"/>
                <w:szCs w:val="24"/>
              </w:rPr>
            </w:pPr>
            <w:r w:rsidRPr="007C5851">
              <w:rPr>
                <w:position w:val="-6"/>
                <w:sz w:val="24"/>
                <w:szCs w:val="24"/>
              </w:rPr>
              <w:object w:dxaOrig="460" w:dyaOrig="279" w14:anchorId="661A2CDF">
                <v:shape id="_x0000_i1040" type="#_x0000_t75" style="width:21.9pt;height:15.05pt" o:ole="">
                  <v:imagedata r:id="rId45" o:title=""/>
                </v:shape>
                <o:OLEObject Type="Embed" ProgID="Equation.DSMT4" ShapeID="_x0000_i1040" DrawAspect="Content" ObjectID="_1491856812" r:id="rId46"/>
              </w:object>
            </w:r>
          </w:p>
        </w:tc>
      </w:tr>
      <w:tr w:rsidR="00104B09" w:rsidRPr="00F8441D" w14:paraId="292AB29A" w14:textId="77777777" w:rsidTr="00A147E7">
        <w:trPr>
          <w:jc w:val="center"/>
        </w:trPr>
        <w:tc>
          <w:tcPr>
            <w:tcW w:w="1244" w:type="dxa"/>
            <w:shd w:val="clear" w:color="auto" w:fill="auto"/>
            <w:vAlign w:val="center"/>
          </w:tcPr>
          <w:p w14:paraId="703CE1AA" w14:textId="77777777" w:rsidR="00104B09" w:rsidRPr="007C5851" w:rsidRDefault="00104B09" w:rsidP="00692244">
            <w:pPr>
              <w:pStyle w:val="ListParagraph"/>
              <w:ind w:left="0"/>
              <w:jc w:val="center"/>
              <w:rPr>
                <w:sz w:val="24"/>
                <w:szCs w:val="24"/>
              </w:rPr>
            </w:pPr>
            <w:r w:rsidRPr="007C5851">
              <w:rPr>
                <w:position w:val="-12"/>
                <w:sz w:val="24"/>
                <w:szCs w:val="24"/>
              </w:rPr>
              <w:object w:dxaOrig="300" w:dyaOrig="360" w14:anchorId="153851F0">
                <v:shape id="_x0000_i1041" type="#_x0000_t75" style="width:15.05pt;height:21.3pt" o:ole="">
                  <v:imagedata r:id="rId47" o:title=""/>
                </v:shape>
                <o:OLEObject Type="Embed" ProgID="Equation.DSMT4" ShapeID="_x0000_i1041" DrawAspect="Content" ObjectID="_1491856813" r:id="rId48"/>
              </w:object>
            </w:r>
          </w:p>
        </w:tc>
        <w:tc>
          <w:tcPr>
            <w:tcW w:w="1456" w:type="dxa"/>
            <w:shd w:val="clear" w:color="auto" w:fill="auto"/>
            <w:vAlign w:val="center"/>
          </w:tcPr>
          <w:p w14:paraId="6AAA37EF" w14:textId="77777777" w:rsidR="00104B09" w:rsidRPr="007C5851" w:rsidRDefault="00104B09" w:rsidP="00692244">
            <w:pPr>
              <w:pStyle w:val="ListParagraph"/>
              <w:ind w:left="0"/>
              <w:jc w:val="center"/>
              <w:rPr>
                <w:sz w:val="24"/>
                <w:szCs w:val="24"/>
              </w:rPr>
            </w:pPr>
            <w:r w:rsidRPr="007C5851">
              <w:rPr>
                <w:sz w:val="24"/>
                <w:szCs w:val="24"/>
              </w:rPr>
              <w:t>54.8</w:t>
            </w:r>
          </w:p>
        </w:tc>
        <w:tc>
          <w:tcPr>
            <w:tcW w:w="1890" w:type="dxa"/>
            <w:shd w:val="clear" w:color="auto" w:fill="auto"/>
            <w:vAlign w:val="center"/>
          </w:tcPr>
          <w:p w14:paraId="1F30AB5C" w14:textId="77777777" w:rsidR="00104B09" w:rsidRPr="007C5851" w:rsidRDefault="00104B09" w:rsidP="00692244">
            <w:pPr>
              <w:pStyle w:val="ListParagraph"/>
              <w:ind w:left="0"/>
              <w:rPr>
                <w:sz w:val="24"/>
                <w:szCs w:val="24"/>
              </w:rPr>
            </w:pPr>
            <w:r w:rsidRPr="007C5851">
              <w:rPr>
                <w:position w:val="-6"/>
                <w:sz w:val="24"/>
                <w:szCs w:val="24"/>
              </w:rPr>
              <w:object w:dxaOrig="440" w:dyaOrig="279" w14:anchorId="2CAC1F62">
                <v:shape id="_x0000_i1042" type="#_x0000_t75" style="width:21.9pt;height:15.05pt" o:ole="">
                  <v:imagedata r:id="rId49" o:title=""/>
                </v:shape>
                <o:OLEObject Type="Embed" ProgID="Equation.DSMT4" ShapeID="_x0000_i1042" DrawAspect="Content" ObjectID="_1491856814" r:id="rId50"/>
              </w:object>
            </w:r>
          </w:p>
        </w:tc>
      </w:tr>
      <w:bookmarkStart w:id="2" w:name="OLE_LINK2"/>
      <w:tr w:rsidR="00104B09" w:rsidRPr="00F8441D" w14:paraId="38F6085A" w14:textId="77777777" w:rsidTr="00A147E7">
        <w:trPr>
          <w:jc w:val="center"/>
        </w:trPr>
        <w:tc>
          <w:tcPr>
            <w:tcW w:w="1244" w:type="dxa"/>
            <w:shd w:val="clear" w:color="auto" w:fill="auto"/>
            <w:vAlign w:val="center"/>
          </w:tcPr>
          <w:p w14:paraId="6612910A" w14:textId="77777777" w:rsidR="00104B09" w:rsidRPr="007C5851" w:rsidRDefault="00104B09" w:rsidP="00692244">
            <w:pPr>
              <w:pStyle w:val="ListParagraph"/>
              <w:ind w:left="0"/>
              <w:jc w:val="center"/>
              <w:rPr>
                <w:sz w:val="24"/>
                <w:szCs w:val="24"/>
              </w:rPr>
            </w:pPr>
            <w:r w:rsidRPr="007C5851">
              <w:rPr>
                <w:position w:val="-12"/>
                <w:sz w:val="24"/>
                <w:szCs w:val="24"/>
              </w:rPr>
              <w:object w:dxaOrig="240" w:dyaOrig="360" w14:anchorId="623CB91B">
                <v:shape id="_x0000_i1043" type="#_x0000_t75" style="width:15.05pt;height:21.3pt" o:ole="">
                  <v:imagedata r:id="rId51" o:title=""/>
                </v:shape>
                <o:OLEObject Type="Embed" ProgID="Equation.DSMT4" ShapeID="_x0000_i1043" DrawAspect="Content" ObjectID="_1491856815" r:id="rId52"/>
              </w:object>
            </w:r>
            <w:bookmarkEnd w:id="2"/>
          </w:p>
        </w:tc>
        <w:tc>
          <w:tcPr>
            <w:tcW w:w="1456" w:type="dxa"/>
            <w:shd w:val="clear" w:color="auto" w:fill="auto"/>
            <w:vAlign w:val="center"/>
          </w:tcPr>
          <w:p w14:paraId="71531754" w14:textId="56707B63" w:rsidR="00104B09" w:rsidRPr="007C5851" w:rsidRDefault="00A147E7" w:rsidP="00A147E7">
            <w:pPr>
              <w:pStyle w:val="ListParagraph"/>
              <w:ind w:left="0"/>
              <w:jc w:val="center"/>
              <w:rPr>
                <w:sz w:val="24"/>
                <w:szCs w:val="24"/>
              </w:rPr>
            </w:pPr>
            <w:r w:rsidRPr="007C5851">
              <w:rPr>
                <w:sz w:val="24"/>
                <w:szCs w:val="24"/>
              </w:rPr>
              <w:t xml:space="preserve">4.87 </w:t>
            </w:r>
            <m:oMath>
              <m:r>
                <w:rPr>
                  <w:rFonts w:ascii="Cambria Math" w:hAnsi="Cambria Math"/>
                  <w:sz w:val="24"/>
                  <w:szCs w:val="24"/>
                </w:rPr>
                <m:t>≈</m:t>
              </m:r>
            </m:oMath>
            <w:r w:rsidRPr="007C5851">
              <w:rPr>
                <w:sz w:val="24"/>
                <w:szCs w:val="24"/>
              </w:rPr>
              <w:t xml:space="preserve"> 4.94</w:t>
            </w:r>
          </w:p>
        </w:tc>
        <w:tc>
          <w:tcPr>
            <w:tcW w:w="1890" w:type="dxa"/>
            <w:shd w:val="clear" w:color="auto" w:fill="auto"/>
            <w:vAlign w:val="center"/>
          </w:tcPr>
          <w:p w14:paraId="1BB2E488" w14:textId="77777777" w:rsidR="00104B09" w:rsidRPr="007C5851" w:rsidRDefault="00104B09" w:rsidP="00692244">
            <w:pPr>
              <w:pStyle w:val="ListParagraph"/>
              <w:ind w:left="0"/>
              <w:rPr>
                <w:sz w:val="24"/>
                <w:szCs w:val="24"/>
              </w:rPr>
            </w:pPr>
            <w:r w:rsidRPr="007C5851">
              <w:rPr>
                <w:position w:val="-6"/>
                <w:sz w:val="24"/>
                <w:szCs w:val="24"/>
              </w:rPr>
              <w:object w:dxaOrig="880" w:dyaOrig="279" w14:anchorId="4E963E17">
                <v:shape id="_x0000_i1044" type="#_x0000_t75" style="width:43.2pt;height:15.05pt" o:ole="">
                  <v:imagedata r:id="rId53" o:title=""/>
                </v:shape>
                <o:OLEObject Type="Embed" ProgID="Equation.DSMT4" ShapeID="_x0000_i1044" DrawAspect="Content" ObjectID="_1491856816" r:id="rId54"/>
              </w:object>
            </w:r>
          </w:p>
        </w:tc>
      </w:tr>
      <w:bookmarkStart w:id="3" w:name="OLE_LINK3"/>
      <w:tr w:rsidR="00104B09" w:rsidRPr="00F8441D" w14:paraId="2EEBB42F" w14:textId="77777777" w:rsidTr="00A147E7">
        <w:trPr>
          <w:jc w:val="center"/>
        </w:trPr>
        <w:tc>
          <w:tcPr>
            <w:tcW w:w="1244" w:type="dxa"/>
            <w:shd w:val="clear" w:color="auto" w:fill="auto"/>
            <w:vAlign w:val="center"/>
          </w:tcPr>
          <w:p w14:paraId="51AB4175" w14:textId="77777777" w:rsidR="00104B09" w:rsidRPr="007C5851" w:rsidRDefault="00104B09" w:rsidP="00692244">
            <w:pPr>
              <w:pStyle w:val="ListParagraph"/>
              <w:ind w:left="0"/>
              <w:jc w:val="center"/>
              <w:rPr>
                <w:sz w:val="24"/>
                <w:szCs w:val="24"/>
              </w:rPr>
            </w:pPr>
            <w:r w:rsidRPr="007C5851">
              <w:rPr>
                <w:position w:val="-12"/>
                <w:sz w:val="24"/>
                <w:szCs w:val="24"/>
              </w:rPr>
              <w:object w:dxaOrig="260" w:dyaOrig="360" w14:anchorId="74D8C6CD">
                <v:shape id="_x0000_i1045" type="#_x0000_t75" style="width:15.05pt;height:21.3pt" o:ole="">
                  <v:imagedata r:id="rId55" o:title=""/>
                </v:shape>
                <o:OLEObject Type="Embed" ProgID="Equation.DSMT4" ShapeID="_x0000_i1045" DrawAspect="Content" ObjectID="_1491856817" r:id="rId56"/>
              </w:object>
            </w:r>
            <w:bookmarkEnd w:id="3"/>
          </w:p>
        </w:tc>
        <w:tc>
          <w:tcPr>
            <w:tcW w:w="1456" w:type="dxa"/>
            <w:shd w:val="clear" w:color="auto" w:fill="auto"/>
            <w:vAlign w:val="center"/>
          </w:tcPr>
          <w:p w14:paraId="31FAFA66" w14:textId="0EBCA95A" w:rsidR="00104B09" w:rsidRPr="007C5851" w:rsidRDefault="00A147E7" w:rsidP="00692244">
            <w:pPr>
              <w:pStyle w:val="ListParagraph"/>
              <w:ind w:left="0"/>
              <w:jc w:val="center"/>
              <w:rPr>
                <w:sz w:val="24"/>
                <w:szCs w:val="24"/>
              </w:rPr>
            </w:pPr>
            <w:r w:rsidRPr="007C5851">
              <w:rPr>
                <w:sz w:val="24"/>
                <w:szCs w:val="24"/>
              </w:rPr>
              <w:t xml:space="preserve">5.01 </w:t>
            </w:r>
            <m:oMath>
              <m:r>
                <w:rPr>
                  <w:rFonts w:ascii="Cambria Math" w:hAnsi="Cambria Math"/>
                  <w:sz w:val="24"/>
                  <w:szCs w:val="24"/>
                </w:rPr>
                <m:t>≈</m:t>
              </m:r>
            </m:oMath>
            <w:r w:rsidRPr="007C5851">
              <w:rPr>
                <w:sz w:val="24"/>
                <w:szCs w:val="24"/>
              </w:rPr>
              <w:t xml:space="preserve"> 4.94</w:t>
            </w:r>
          </w:p>
        </w:tc>
        <w:tc>
          <w:tcPr>
            <w:tcW w:w="1890" w:type="dxa"/>
            <w:shd w:val="clear" w:color="auto" w:fill="auto"/>
            <w:vAlign w:val="center"/>
          </w:tcPr>
          <w:p w14:paraId="0464ED2E" w14:textId="77777777" w:rsidR="00104B09" w:rsidRPr="007C5851" w:rsidRDefault="00104B09" w:rsidP="00692244">
            <w:pPr>
              <w:pStyle w:val="ListParagraph"/>
              <w:ind w:left="0"/>
              <w:rPr>
                <w:sz w:val="24"/>
                <w:szCs w:val="24"/>
              </w:rPr>
            </w:pPr>
            <w:r w:rsidRPr="007C5851">
              <w:rPr>
                <w:position w:val="-14"/>
                <w:sz w:val="24"/>
                <w:szCs w:val="24"/>
              </w:rPr>
              <w:object w:dxaOrig="1200" w:dyaOrig="400" w14:anchorId="3B4FAD7E">
                <v:shape id="_x0000_i1046" type="#_x0000_t75" style="width:56.95pt;height:21.9pt" o:ole="">
                  <v:imagedata r:id="rId57" o:title=""/>
                </v:shape>
                <o:OLEObject Type="Embed" ProgID="Equation.DSMT4" ShapeID="_x0000_i1046" DrawAspect="Content" ObjectID="_1491856818" r:id="rId58"/>
              </w:object>
            </w:r>
          </w:p>
        </w:tc>
      </w:tr>
      <w:tr w:rsidR="00104B09" w:rsidRPr="00F8441D" w14:paraId="0A2BEDA6" w14:textId="77777777" w:rsidTr="00A147E7">
        <w:trPr>
          <w:jc w:val="center"/>
        </w:trPr>
        <w:tc>
          <w:tcPr>
            <w:tcW w:w="1244" w:type="dxa"/>
            <w:vAlign w:val="center"/>
          </w:tcPr>
          <w:p w14:paraId="236C4AF0" w14:textId="77777777" w:rsidR="00104B09" w:rsidRPr="007C5851" w:rsidRDefault="00104B09" w:rsidP="00692244">
            <w:pPr>
              <w:pStyle w:val="ListParagraph"/>
              <w:ind w:left="0"/>
              <w:jc w:val="center"/>
              <w:rPr>
                <w:sz w:val="24"/>
                <w:szCs w:val="24"/>
              </w:rPr>
            </w:pPr>
            <w:r w:rsidRPr="007C5851">
              <w:rPr>
                <w:position w:val="-12"/>
                <w:sz w:val="24"/>
                <w:szCs w:val="24"/>
              </w:rPr>
              <w:object w:dxaOrig="279" w:dyaOrig="360" w14:anchorId="7ABFA0E6">
                <v:shape id="_x0000_i1047" type="#_x0000_t75" style="width:15.05pt;height:21.3pt" o:ole="">
                  <v:imagedata r:id="rId59" o:title=""/>
                </v:shape>
                <o:OLEObject Type="Embed" ProgID="Equation.DSMT4" ShapeID="_x0000_i1047" DrawAspect="Content" ObjectID="_1491856819" r:id="rId60"/>
              </w:object>
            </w:r>
          </w:p>
        </w:tc>
        <w:tc>
          <w:tcPr>
            <w:tcW w:w="1456" w:type="dxa"/>
            <w:vAlign w:val="center"/>
          </w:tcPr>
          <w:p w14:paraId="0C83A731" w14:textId="77777777" w:rsidR="00104B09" w:rsidRPr="007C5851" w:rsidRDefault="00104B09" w:rsidP="00692244">
            <w:pPr>
              <w:pStyle w:val="ListParagraph"/>
              <w:ind w:left="0"/>
              <w:jc w:val="center"/>
              <w:rPr>
                <w:sz w:val="24"/>
                <w:szCs w:val="24"/>
              </w:rPr>
            </w:pPr>
            <w:r w:rsidRPr="007C5851">
              <w:rPr>
                <w:position w:val="-4"/>
                <w:sz w:val="24"/>
                <w:szCs w:val="24"/>
              </w:rPr>
              <w:object w:dxaOrig="240" w:dyaOrig="200" w14:anchorId="248C8780">
                <v:shape id="_x0000_i1048" type="#_x0000_t75" style="width:15.05pt;height:6.9pt" o:ole="">
                  <v:imagedata r:id="rId61" o:title=""/>
                </v:shape>
                <o:OLEObject Type="Embed" ProgID="Equation.DSMT4" ShapeID="_x0000_i1048" DrawAspect="Content" ObjectID="_1491856820" r:id="rId62"/>
              </w:object>
            </w:r>
          </w:p>
        </w:tc>
        <w:tc>
          <w:tcPr>
            <w:tcW w:w="1890" w:type="dxa"/>
            <w:vAlign w:val="center"/>
          </w:tcPr>
          <w:p w14:paraId="31B1B9A6" w14:textId="77777777" w:rsidR="00104B09" w:rsidRPr="007C5851" w:rsidRDefault="00104B09" w:rsidP="00692244">
            <w:pPr>
              <w:pStyle w:val="ListParagraph"/>
              <w:ind w:left="0"/>
              <w:rPr>
                <w:sz w:val="24"/>
                <w:szCs w:val="24"/>
              </w:rPr>
            </w:pPr>
            <w:r w:rsidRPr="007C5851">
              <w:rPr>
                <w:position w:val="-6"/>
                <w:sz w:val="24"/>
                <w:szCs w:val="24"/>
              </w:rPr>
              <w:object w:dxaOrig="600" w:dyaOrig="279" w14:anchorId="3E36FB5D">
                <v:shape id="_x0000_i1049" type="#_x0000_t75" style="width:29.5pt;height:15pt" o:ole="">
                  <v:imagedata r:id="rId63" o:title=""/>
                </v:shape>
                <o:OLEObject Type="Embed" ProgID="Equation.DSMT4" ShapeID="_x0000_i1049" DrawAspect="Content" ObjectID="_1491856821" r:id="rId64"/>
              </w:object>
            </w:r>
          </w:p>
        </w:tc>
      </w:tr>
      <w:tr w:rsidR="00104B09" w:rsidRPr="00F8441D" w14:paraId="05F99B87" w14:textId="77777777" w:rsidTr="00A147E7">
        <w:trPr>
          <w:jc w:val="center"/>
        </w:trPr>
        <w:tc>
          <w:tcPr>
            <w:tcW w:w="1244" w:type="dxa"/>
            <w:vAlign w:val="center"/>
          </w:tcPr>
          <w:p w14:paraId="5248B2B3" w14:textId="77777777" w:rsidR="00104B09" w:rsidRPr="007C5851" w:rsidRDefault="00104B09" w:rsidP="00692244">
            <w:pPr>
              <w:pStyle w:val="ListParagraph"/>
              <w:ind w:left="0"/>
              <w:jc w:val="center"/>
              <w:rPr>
                <w:sz w:val="24"/>
                <w:szCs w:val="24"/>
              </w:rPr>
            </w:pPr>
            <w:r w:rsidRPr="007C5851">
              <w:rPr>
                <w:position w:val="-12"/>
                <w:sz w:val="24"/>
                <w:szCs w:val="24"/>
              </w:rPr>
              <w:object w:dxaOrig="360" w:dyaOrig="360" w14:anchorId="5E55EBA9">
                <v:shape id="_x0000_i1050" type="#_x0000_t75" style="width:21.3pt;height:21.3pt" o:ole="">
                  <v:imagedata r:id="rId65" o:title=""/>
                </v:shape>
                <o:OLEObject Type="Embed" ProgID="Equation.DSMT4" ShapeID="_x0000_i1050" DrawAspect="Content" ObjectID="_1491856822" r:id="rId66"/>
              </w:object>
            </w:r>
          </w:p>
        </w:tc>
        <w:tc>
          <w:tcPr>
            <w:tcW w:w="1456" w:type="dxa"/>
            <w:vAlign w:val="center"/>
          </w:tcPr>
          <w:p w14:paraId="49FC5C1C" w14:textId="77777777" w:rsidR="00104B09" w:rsidRPr="007C5851" w:rsidRDefault="00104B09" w:rsidP="00692244">
            <w:pPr>
              <w:pStyle w:val="ListParagraph"/>
              <w:ind w:left="0"/>
              <w:jc w:val="center"/>
              <w:rPr>
                <w:sz w:val="24"/>
                <w:szCs w:val="24"/>
              </w:rPr>
            </w:pPr>
            <w:r w:rsidRPr="007C5851">
              <w:rPr>
                <w:position w:val="-6"/>
                <w:sz w:val="24"/>
                <w:szCs w:val="24"/>
              </w:rPr>
              <w:object w:dxaOrig="320" w:dyaOrig="279" w14:anchorId="213E9A2C">
                <v:shape id="_x0000_i1051" type="#_x0000_t75" style="width:15pt;height:15pt" o:ole="">
                  <v:imagedata r:id="rId67" o:title=""/>
                </v:shape>
                <o:OLEObject Type="Embed" ProgID="Equation.DSMT4" ShapeID="_x0000_i1051" DrawAspect="Content" ObjectID="_1491856823" r:id="rId68"/>
              </w:object>
            </w:r>
          </w:p>
        </w:tc>
        <w:tc>
          <w:tcPr>
            <w:tcW w:w="1890" w:type="dxa"/>
            <w:vAlign w:val="center"/>
          </w:tcPr>
          <w:p w14:paraId="71668B44" w14:textId="77777777" w:rsidR="00104B09" w:rsidRPr="007C5851" w:rsidRDefault="00104B09" w:rsidP="00692244">
            <w:pPr>
              <w:pStyle w:val="ListParagraph"/>
              <w:ind w:left="0"/>
              <w:rPr>
                <w:sz w:val="24"/>
                <w:szCs w:val="24"/>
              </w:rPr>
            </w:pPr>
            <w:r w:rsidRPr="007C5851">
              <w:rPr>
                <w:sz w:val="24"/>
                <w:szCs w:val="24"/>
              </w:rPr>
              <w:t>teeth</w:t>
            </w:r>
          </w:p>
        </w:tc>
      </w:tr>
      <w:tr w:rsidR="00104B09" w:rsidRPr="00F8441D" w14:paraId="205ABF04" w14:textId="77777777" w:rsidTr="00A147E7">
        <w:trPr>
          <w:jc w:val="center"/>
        </w:trPr>
        <w:tc>
          <w:tcPr>
            <w:tcW w:w="1244" w:type="dxa"/>
            <w:vAlign w:val="center"/>
          </w:tcPr>
          <w:p w14:paraId="53D04C34" w14:textId="77777777" w:rsidR="00104B09" w:rsidRPr="007C5851" w:rsidRDefault="00104B09" w:rsidP="00692244">
            <w:pPr>
              <w:pStyle w:val="ListParagraph"/>
              <w:ind w:left="0"/>
              <w:jc w:val="center"/>
              <w:rPr>
                <w:sz w:val="24"/>
                <w:szCs w:val="24"/>
              </w:rPr>
            </w:pPr>
            <w:r w:rsidRPr="007C5851">
              <w:rPr>
                <w:position w:val="-14"/>
                <w:sz w:val="24"/>
                <w:szCs w:val="24"/>
              </w:rPr>
              <w:object w:dxaOrig="340" w:dyaOrig="380" w14:anchorId="79AD5369">
                <v:shape id="_x0000_i1052" type="#_x0000_t75" style="width:15.05pt;height:21.9pt" o:ole="">
                  <v:imagedata r:id="rId69" o:title=""/>
                </v:shape>
                <o:OLEObject Type="Embed" ProgID="Equation.DSMT4" ShapeID="_x0000_i1052" DrawAspect="Content" ObjectID="_1491856824" r:id="rId70"/>
              </w:object>
            </w:r>
          </w:p>
        </w:tc>
        <w:tc>
          <w:tcPr>
            <w:tcW w:w="1456" w:type="dxa"/>
            <w:vAlign w:val="center"/>
          </w:tcPr>
          <w:p w14:paraId="79084FA3" w14:textId="77777777" w:rsidR="00104B09" w:rsidRPr="007C5851" w:rsidRDefault="00104B09" w:rsidP="00692244">
            <w:pPr>
              <w:pStyle w:val="ListParagraph"/>
              <w:ind w:left="0"/>
              <w:jc w:val="center"/>
              <w:rPr>
                <w:sz w:val="24"/>
                <w:szCs w:val="24"/>
              </w:rPr>
            </w:pPr>
            <w:r w:rsidRPr="007C5851">
              <w:rPr>
                <w:position w:val="-6"/>
                <w:sz w:val="24"/>
                <w:szCs w:val="24"/>
              </w:rPr>
              <w:object w:dxaOrig="520" w:dyaOrig="279" w14:anchorId="0965E3A6">
                <v:shape id="_x0000_i1053" type="#_x0000_t75" style="width:29.5pt;height:15pt" o:ole="">
                  <v:imagedata r:id="rId71" o:title=""/>
                </v:shape>
                <o:OLEObject Type="Embed" ProgID="Equation.DSMT4" ShapeID="_x0000_i1053" DrawAspect="Content" ObjectID="_1491856825" r:id="rId72"/>
              </w:object>
            </w:r>
          </w:p>
        </w:tc>
        <w:tc>
          <w:tcPr>
            <w:tcW w:w="1890" w:type="dxa"/>
            <w:vAlign w:val="center"/>
          </w:tcPr>
          <w:p w14:paraId="4EE41DDE" w14:textId="77777777" w:rsidR="00104B09" w:rsidRPr="007C5851" w:rsidRDefault="00104B09" w:rsidP="00692244">
            <w:pPr>
              <w:pStyle w:val="ListParagraph"/>
              <w:ind w:left="0"/>
              <w:rPr>
                <w:sz w:val="24"/>
                <w:szCs w:val="24"/>
              </w:rPr>
            </w:pPr>
            <w:r w:rsidRPr="007C5851">
              <w:rPr>
                <w:sz w:val="24"/>
                <w:szCs w:val="24"/>
              </w:rPr>
              <w:t>teeth</w:t>
            </w:r>
          </w:p>
        </w:tc>
      </w:tr>
      <w:tr w:rsidR="00104B09" w:rsidRPr="00F8441D" w14:paraId="0B22809E" w14:textId="77777777" w:rsidTr="00A147E7">
        <w:trPr>
          <w:jc w:val="center"/>
        </w:trPr>
        <w:tc>
          <w:tcPr>
            <w:tcW w:w="1244" w:type="dxa"/>
            <w:vAlign w:val="center"/>
          </w:tcPr>
          <w:p w14:paraId="545ECF79" w14:textId="3C7E0B31" w:rsidR="00104B09" w:rsidRPr="007C5851" w:rsidRDefault="005C2AC3" w:rsidP="005C2AC3">
            <w:pPr>
              <w:pStyle w:val="ListParagraph"/>
              <w:ind w:left="0"/>
              <w:jc w:val="center"/>
              <w:rPr>
                <w:rFonts w:asciiTheme="minorHAnsi" w:eastAsiaTheme="minorEastAsia" w:hAnsiTheme="minorHAnsi" w:cstheme="minorBidi"/>
                <w:sz w:val="24"/>
                <w:szCs w:val="24"/>
              </w:rPr>
            </w:pPr>
            <m:oMathPara>
              <m:oMath>
                <m:r>
                  <w:rPr>
                    <w:rFonts w:ascii="Cambria Math" w:hAnsi="Cambria Math"/>
                    <w:sz w:val="24"/>
                    <w:szCs w:val="24"/>
                  </w:rPr>
                  <m:t>r</m:t>
                </m:r>
              </m:oMath>
            </m:oMathPara>
          </w:p>
        </w:tc>
        <w:tc>
          <w:tcPr>
            <w:tcW w:w="1456" w:type="dxa"/>
            <w:vAlign w:val="center"/>
          </w:tcPr>
          <w:p w14:paraId="544A38B0" w14:textId="77777777" w:rsidR="00104B09" w:rsidRPr="007C5851" w:rsidRDefault="00104B09" w:rsidP="00692244">
            <w:pPr>
              <w:pStyle w:val="ListParagraph"/>
              <w:ind w:left="0"/>
              <w:jc w:val="center"/>
              <w:rPr>
                <w:sz w:val="24"/>
                <w:szCs w:val="24"/>
              </w:rPr>
            </w:pPr>
            <w:r w:rsidRPr="007C5851">
              <w:rPr>
                <w:position w:val="-4"/>
                <w:sz w:val="24"/>
                <w:szCs w:val="24"/>
              </w:rPr>
              <w:object w:dxaOrig="139" w:dyaOrig="260" w14:anchorId="05304A31">
                <v:shape id="_x0000_i1054" type="#_x0000_t75" style="width:6.25pt;height:15.05pt" o:ole="">
                  <v:imagedata r:id="rId73" o:title=""/>
                </v:shape>
                <o:OLEObject Type="Embed" ProgID="Equation.DSMT4" ShapeID="_x0000_i1054" DrawAspect="Content" ObjectID="_1491856826" r:id="rId74"/>
              </w:object>
            </w:r>
          </w:p>
        </w:tc>
        <w:tc>
          <w:tcPr>
            <w:tcW w:w="1890" w:type="dxa"/>
            <w:vAlign w:val="center"/>
          </w:tcPr>
          <w:p w14:paraId="3E6D88B6" w14:textId="77777777" w:rsidR="00104B09" w:rsidRPr="007C5851" w:rsidRDefault="00104B09" w:rsidP="00692244">
            <w:pPr>
              <w:pStyle w:val="ListParagraph"/>
              <w:ind w:left="0"/>
              <w:rPr>
                <w:sz w:val="24"/>
                <w:szCs w:val="24"/>
              </w:rPr>
            </w:pPr>
            <w:r w:rsidRPr="007C5851">
              <w:rPr>
                <w:position w:val="-6"/>
                <w:sz w:val="24"/>
                <w:szCs w:val="24"/>
              </w:rPr>
              <w:object w:dxaOrig="260" w:dyaOrig="220" w14:anchorId="289ADF0B">
                <v:shape id="_x0000_i1055" type="#_x0000_t75" style="width:15pt;height:15pt" o:ole="">
                  <v:imagedata r:id="rId75" o:title=""/>
                </v:shape>
                <o:OLEObject Type="Embed" ProgID="Equation.DSMT4" ShapeID="_x0000_i1055" DrawAspect="Content" ObjectID="_1491856827" r:id="rId76"/>
              </w:object>
            </w:r>
          </w:p>
        </w:tc>
      </w:tr>
    </w:tbl>
    <w:p w14:paraId="03C66E8F" w14:textId="72DE52B2" w:rsidR="00104B09" w:rsidRDefault="001C1B00" w:rsidP="00485D44">
      <w:r>
        <w:t>The summarized system component specific</w:t>
      </w:r>
      <w:r w:rsidR="00237449">
        <w:t>ations of are shown in Table 5</w:t>
      </w:r>
      <w:r w:rsidR="00485D44">
        <w:t>.</w:t>
      </w:r>
    </w:p>
    <w:p w14:paraId="170403DB" w14:textId="47F1D321" w:rsidR="002B2449" w:rsidRDefault="002B2449" w:rsidP="00485D44">
      <w:r>
        <w:t xml:space="preserve">The compensator design chosen was to apply a lag compensator, since the base transfer function was much too fast. The process to find the gain and Gc(s) was the same as described in EE 315. That process was performed as follows, first the gain was determined using the required steady state error. Then the phase margin was calculated using the desired percent overshoot. The required phase found was used to determine the frequency of the pole. The value for factor ‘a’ was chosen from looking at a graph of normalized transfer functions and varying ‘a’ factors. This value of ‘a’ was then used to determine the frequency of the zero and open-loop transfer function was put in the form of  </w:t>
      </w:r>
      <m:oMath>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Z</m:t>
                </m:r>
              </m:e>
              <m:sub>
                <m:r>
                  <w:rPr>
                    <w:rFonts w:ascii="Cambria Math" w:hAnsi="Cambria Math"/>
                  </w:rPr>
                  <m:t>c</m:t>
                </m:r>
              </m:sub>
            </m:sSub>
          </m:den>
        </m:f>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 xml:space="preserve"> +1)</m:t>
        </m:r>
      </m:oMath>
      <w:r>
        <w:rPr>
          <w:rFonts w:eastAsiaTheme="minorEastAsia"/>
        </w:rPr>
        <w:t>. Then that transfer function (Gc) was put into series with the gain (K) and original transfer function (G(s)), all of which were turned into a closed-loop function and analyzed to see if it met all specifications.</w:t>
      </w:r>
    </w:p>
    <w:p w14:paraId="18B10DC0" w14:textId="472B958A" w:rsidR="006321F6" w:rsidRDefault="006321F6" w:rsidP="002B2449">
      <w:pPr>
        <w:pStyle w:val="Heading2"/>
      </w:pPr>
      <w:r>
        <w:t>Design</w:t>
      </w:r>
    </w:p>
    <w:p w14:paraId="3966B3A4" w14:textId="4F3A39B9" w:rsidR="005961B5" w:rsidRDefault="005961B5" w:rsidP="00AE5929">
      <w:pPr>
        <w:pStyle w:val="Heading2"/>
      </w:pPr>
      <w:r>
        <w:t>Original Compensator</w:t>
      </w:r>
    </w:p>
    <w:p w14:paraId="37D75D36" w14:textId="4967BF9C" w:rsidR="00936416" w:rsidRDefault="00C45588" w:rsidP="006321F6">
      <w:r>
        <w:t xml:space="preserve">Starting from where the project was previously completed in Part 2, the system must now account for additional parameters and variables. The first parameter that was </w:t>
      </w:r>
      <w:r w:rsidR="00936416">
        <w:t>addressed was</w:t>
      </w:r>
      <w:r>
        <w:t xml:space="preserve"> the mass when the elevator is fully l</w:t>
      </w:r>
      <w:r w:rsidR="00076EBB">
        <w:t xml:space="preserve">oaded, it was determined that the </w:t>
      </w:r>
      <w:r>
        <w:t xml:space="preserve">mass of an average person would be 62 kg and at full capacity the elevator should hold 10 people, therefore an addition mass of 620 kg must be added to the system. </w:t>
      </w:r>
      <w:r w:rsidR="00936416">
        <w:t xml:space="preserve">Once the new transfer function was determined it was time to place a gain and compensator transfer function to get the system within specifications. </w:t>
      </w:r>
    </w:p>
    <w:p w14:paraId="473C79C5" w14:textId="582F8430" w:rsidR="005961B5" w:rsidRDefault="005961B5" w:rsidP="006321F6">
      <w:r>
        <w:t xml:space="preserve">The original compensator design that we develop was a lab compensator with followed the procedure laid out in EE 315. To begin one must have a target overshoot percentage and target steady state error, the percent overshoot chosen for this system is 12% and steady state error is 0.1. </w:t>
      </w:r>
      <w:r w:rsidR="003225F7">
        <w:t xml:space="preserve"> Using (1</w:t>
      </w:r>
      <w:r w:rsidR="00657E95">
        <w:t>) through (4</w:t>
      </w:r>
      <w:r w:rsidR="003225F7">
        <w:t xml:space="preserve">) these specifications are able to determine </w:t>
      </w:r>
      <w:r w:rsidR="009172C3">
        <w:t>that</w:t>
      </w:r>
      <w:r w:rsidR="003225F7">
        <w:t xml:space="preserve"> </w:t>
      </w:r>
      <w:r w:rsidR="00657E95">
        <w:t xml:space="preserve">the </w:t>
      </w:r>
      <w:r w:rsidR="003225F7">
        <w:t xml:space="preserve">phase margin </w:t>
      </w:r>
      <w:r w:rsidR="009172C3">
        <w:t xml:space="preserve">is 56.37° </w:t>
      </w:r>
      <w:r w:rsidR="00657E95">
        <w:t>,</w:t>
      </w:r>
      <w:r w:rsidR="003225F7">
        <w:t xml:space="preserve"> desired error constant Kp </w:t>
      </w:r>
      <w:r w:rsidR="009172C3">
        <w:t>is 10</w:t>
      </w:r>
      <w:r w:rsidR="00657E95">
        <w:t xml:space="preserve"> and phase is -114.63°</w:t>
      </w:r>
    </w:p>
    <w:p w14:paraId="6A169103" w14:textId="5FC460D3" w:rsidR="003225F7" w:rsidRDefault="003225F7" w:rsidP="003225F7">
      <w:pPr>
        <w:autoSpaceDE w:val="0"/>
        <w:autoSpaceDN w:val="0"/>
        <w:adjustRightInd w:val="0"/>
        <w:spacing w:after="0" w:line="240" w:lineRule="auto"/>
        <w:jc w:val="right"/>
        <w:rPr>
          <w:rFonts w:ascii="Courier New" w:eastAsiaTheme="minorEastAsia" w:hAnsi="Courier New" w:cs="Courier New"/>
          <w:color w:val="000000"/>
          <w:sz w:val="20"/>
          <w:szCs w:val="20"/>
        </w:rPr>
      </w:pPr>
      <m:oMath>
        <m:r>
          <w:rPr>
            <w:rFonts w:ascii="Cambria Math" w:hAnsi="Cambria Math" w:cs="Courier New"/>
            <w:color w:val="000000"/>
            <w:sz w:val="20"/>
            <w:szCs w:val="20"/>
          </w:rPr>
          <m:t>ζ=-</m:t>
        </m:r>
        <m:f>
          <m:fPr>
            <m:ctrlPr>
              <w:rPr>
                <w:rFonts w:ascii="Cambria Math" w:hAnsi="Cambria Math" w:cs="Courier New"/>
                <w:i/>
                <w:color w:val="000000"/>
                <w:sz w:val="20"/>
                <w:szCs w:val="20"/>
              </w:rPr>
            </m:ctrlPr>
          </m:fPr>
          <m:num>
            <m:func>
              <m:funcPr>
                <m:ctrlPr>
                  <w:rPr>
                    <w:rFonts w:ascii="Cambria Math" w:hAnsi="Cambria Math" w:cs="Courier New"/>
                    <w:color w:val="000000"/>
                    <w:sz w:val="20"/>
                    <w:szCs w:val="20"/>
                  </w:rPr>
                </m:ctrlPr>
              </m:funcPr>
              <m:fName>
                <m:r>
                  <m:rPr>
                    <m:sty m:val="p"/>
                  </m:rPr>
                  <w:rPr>
                    <w:rFonts w:ascii="Cambria Math" w:hAnsi="Cambria Math" w:cs="Courier New"/>
                    <w:color w:val="000000"/>
                    <w:sz w:val="20"/>
                    <w:szCs w:val="20"/>
                  </w:rPr>
                  <m:t>log</m:t>
                </m:r>
                <m:ctrlPr>
                  <w:rPr>
                    <w:rFonts w:ascii="Cambria Math" w:hAnsi="Cambria Math" w:cs="Courier New"/>
                    <w:i/>
                    <w:color w:val="000000"/>
                    <w:sz w:val="20"/>
                    <w:szCs w:val="20"/>
                  </w:rPr>
                </m:ctrlPr>
              </m:fName>
              <m:e>
                <m:d>
                  <m:dPr>
                    <m:ctrlPr>
                      <w:rPr>
                        <w:rFonts w:ascii="Cambria Math" w:hAnsi="Cambria Math" w:cs="Courier New"/>
                        <w:i/>
                        <w:color w:val="000000"/>
                        <w:sz w:val="20"/>
                        <w:szCs w:val="20"/>
                      </w:rPr>
                    </m:ctrlPr>
                  </m:dPr>
                  <m:e>
                    <m:r>
                      <w:rPr>
                        <w:rFonts w:ascii="Cambria Math" w:hAnsi="Cambria Math" w:cs="Courier New"/>
                        <w:color w:val="000000"/>
                        <w:sz w:val="20"/>
                        <w:szCs w:val="20"/>
                      </w:rPr>
                      <m:t>OS</m:t>
                    </m:r>
                  </m:e>
                </m:d>
              </m:e>
            </m:func>
          </m:num>
          <m:den>
            <m:rad>
              <m:radPr>
                <m:degHide m:val="1"/>
                <m:ctrlPr>
                  <w:rPr>
                    <w:rFonts w:ascii="Cambria Math" w:hAnsi="Cambria Math" w:cs="Courier New"/>
                    <w:i/>
                    <w:color w:val="000000"/>
                    <w:sz w:val="20"/>
                    <w:szCs w:val="20"/>
                  </w:rPr>
                </m:ctrlPr>
              </m:radPr>
              <m:deg/>
              <m:e>
                <m:sSup>
                  <m:sSupPr>
                    <m:ctrlPr>
                      <w:rPr>
                        <w:rFonts w:ascii="Cambria Math" w:hAnsi="Cambria Math" w:cs="Courier New"/>
                        <w:i/>
                        <w:color w:val="000000"/>
                        <w:sz w:val="20"/>
                        <w:szCs w:val="20"/>
                      </w:rPr>
                    </m:ctrlPr>
                  </m:sSupPr>
                  <m:e>
                    <m:r>
                      <w:rPr>
                        <w:rFonts w:ascii="Cambria Math" w:hAnsi="Cambria Math" w:cs="Courier New"/>
                        <w:color w:val="000000"/>
                        <w:sz w:val="20"/>
                        <w:szCs w:val="20"/>
                      </w:rPr>
                      <m:t>π</m:t>
                    </m:r>
                  </m:e>
                  <m:sup>
                    <m:r>
                      <w:rPr>
                        <w:rFonts w:ascii="Cambria Math" w:hAnsi="Cambria Math" w:cs="Courier New"/>
                        <w:color w:val="000000"/>
                        <w:sz w:val="20"/>
                        <w:szCs w:val="20"/>
                      </w:rPr>
                      <m:t>2</m:t>
                    </m:r>
                  </m:sup>
                </m:sSup>
                <m:r>
                  <w:rPr>
                    <w:rFonts w:ascii="Cambria Math" w:hAnsi="Cambria Math" w:cs="Courier New"/>
                    <w:color w:val="000000"/>
                    <w:sz w:val="20"/>
                    <w:szCs w:val="20"/>
                  </w:rPr>
                  <m:t>+</m:t>
                </m:r>
                <m:sSup>
                  <m:sSupPr>
                    <m:ctrlPr>
                      <w:rPr>
                        <w:rFonts w:ascii="Cambria Math" w:hAnsi="Cambria Math" w:cs="Courier New"/>
                        <w:i/>
                        <w:color w:val="000000"/>
                        <w:sz w:val="20"/>
                        <w:szCs w:val="20"/>
                      </w:rPr>
                    </m:ctrlPr>
                  </m:sSupPr>
                  <m:e>
                    <m:func>
                      <m:funcPr>
                        <m:ctrlPr>
                          <w:rPr>
                            <w:rFonts w:ascii="Cambria Math" w:hAnsi="Cambria Math" w:cs="Courier New"/>
                            <w:color w:val="000000"/>
                            <w:sz w:val="20"/>
                            <w:szCs w:val="20"/>
                          </w:rPr>
                        </m:ctrlPr>
                      </m:funcPr>
                      <m:fName>
                        <m:r>
                          <m:rPr>
                            <m:sty m:val="p"/>
                          </m:rPr>
                          <w:rPr>
                            <w:rFonts w:ascii="Cambria Math" w:hAnsi="Cambria Math" w:cs="Courier New"/>
                            <w:color w:val="000000"/>
                            <w:sz w:val="20"/>
                            <w:szCs w:val="20"/>
                          </w:rPr>
                          <m:t>log</m:t>
                        </m:r>
                      </m:fName>
                      <m:e>
                        <m:d>
                          <m:dPr>
                            <m:ctrlPr>
                              <w:rPr>
                                <w:rFonts w:ascii="Cambria Math" w:hAnsi="Cambria Math" w:cs="Courier New"/>
                                <w:i/>
                                <w:color w:val="000000"/>
                                <w:sz w:val="20"/>
                                <w:szCs w:val="20"/>
                              </w:rPr>
                            </m:ctrlPr>
                          </m:dPr>
                          <m:e>
                            <m:r>
                              <w:rPr>
                                <w:rFonts w:ascii="Cambria Math" w:hAnsi="Cambria Math" w:cs="Courier New"/>
                                <w:color w:val="000000"/>
                                <w:sz w:val="20"/>
                                <w:szCs w:val="20"/>
                              </w:rPr>
                              <m:t>OS</m:t>
                            </m:r>
                          </m:e>
                        </m:d>
                      </m:e>
                    </m:func>
                  </m:e>
                  <m:sup>
                    <m:r>
                      <w:rPr>
                        <w:rFonts w:ascii="Cambria Math" w:hAnsi="Cambria Math" w:cs="Courier New"/>
                        <w:color w:val="000000"/>
                        <w:sz w:val="20"/>
                        <w:szCs w:val="20"/>
                      </w:rPr>
                      <m:t>2</m:t>
                    </m:r>
                  </m:sup>
                </m:sSup>
              </m:e>
            </m:rad>
          </m:den>
        </m:f>
      </m:oMath>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t>(1)</w:t>
      </w:r>
    </w:p>
    <w:p w14:paraId="0BC3653C" w14:textId="77777777" w:rsidR="003225F7" w:rsidRPr="003225F7" w:rsidRDefault="003225F7" w:rsidP="003225F7">
      <w:pPr>
        <w:autoSpaceDE w:val="0"/>
        <w:autoSpaceDN w:val="0"/>
        <w:adjustRightInd w:val="0"/>
        <w:spacing w:after="0" w:line="240" w:lineRule="auto"/>
        <w:jc w:val="right"/>
        <w:rPr>
          <w:rFonts w:ascii="Courier New" w:hAnsi="Courier New" w:cs="Courier New"/>
          <w:sz w:val="24"/>
          <w:szCs w:val="24"/>
        </w:rPr>
      </w:pPr>
    </w:p>
    <w:p w14:paraId="2CDC586C" w14:textId="07DFA3A2" w:rsidR="003225F7" w:rsidRDefault="003225F7" w:rsidP="003225F7">
      <w:pPr>
        <w:jc w:val="right"/>
        <w:rPr>
          <w:rFonts w:ascii="Courier New" w:eastAsiaTheme="minorEastAsia" w:hAnsi="Courier New" w:cs="Courier New"/>
          <w:color w:val="000000"/>
          <w:sz w:val="20"/>
          <w:szCs w:val="20"/>
        </w:rPr>
      </w:pPr>
      <m:oMath>
        <m:r>
          <w:rPr>
            <w:rFonts w:ascii="Cambria Math" w:hAnsi="Cambria Math" w:cs="Courier New"/>
            <w:color w:val="000000"/>
            <w:sz w:val="20"/>
            <w:szCs w:val="20"/>
          </w:rPr>
          <m:t>PM=</m:t>
        </m:r>
        <m:func>
          <m:funcPr>
            <m:ctrlPr>
              <w:rPr>
                <w:rFonts w:ascii="Cambria Math" w:hAnsi="Cambria Math" w:cs="Courier New"/>
                <w:i/>
                <w:color w:val="000000"/>
                <w:sz w:val="20"/>
                <w:szCs w:val="20"/>
              </w:rPr>
            </m:ctrlPr>
          </m:funcPr>
          <m:fName>
            <m:sSup>
              <m:sSupPr>
                <m:ctrlPr>
                  <w:rPr>
                    <w:rFonts w:ascii="Cambria Math" w:hAnsi="Cambria Math" w:cs="Courier New"/>
                    <w:i/>
                    <w:color w:val="000000"/>
                    <w:sz w:val="20"/>
                    <w:szCs w:val="20"/>
                  </w:rPr>
                </m:ctrlPr>
              </m:sSupPr>
              <m:e>
                <m:r>
                  <m:rPr>
                    <m:sty m:val="p"/>
                  </m:rPr>
                  <w:rPr>
                    <w:rFonts w:ascii="Cambria Math" w:hAnsi="Cambria Math" w:cs="Courier New"/>
                    <w:color w:val="000000"/>
                    <w:sz w:val="20"/>
                    <w:szCs w:val="20"/>
                  </w:rPr>
                  <m:t>tan</m:t>
                </m:r>
                <m:ctrlPr>
                  <w:rPr>
                    <w:rFonts w:ascii="Cambria Math" w:hAnsi="Cambria Math" w:cs="Courier New"/>
                    <w:color w:val="000000"/>
                    <w:sz w:val="20"/>
                    <w:szCs w:val="20"/>
                  </w:rPr>
                </m:ctrlPr>
              </m:e>
              <m:sup>
                <m:r>
                  <w:rPr>
                    <w:rFonts w:ascii="Cambria Math" w:hAnsi="Cambria Math" w:cs="Courier New"/>
                    <w:color w:val="000000"/>
                    <w:sz w:val="20"/>
                    <w:szCs w:val="20"/>
                  </w:rPr>
                  <m:t>-1</m:t>
                </m:r>
                <m:ctrlPr>
                  <w:rPr>
                    <w:rFonts w:ascii="Cambria Math" w:hAnsi="Cambria Math" w:cs="Courier New"/>
                    <w:color w:val="000000"/>
                    <w:sz w:val="20"/>
                    <w:szCs w:val="20"/>
                  </w:rPr>
                </m:ctrlPr>
              </m:sup>
            </m:sSup>
            <m:ctrlPr>
              <w:rPr>
                <w:rFonts w:ascii="Cambria Math" w:eastAsiaTheme="minorEastAsia" w:hAnsi="Cambria Math" w:cs="Courier New"/>
                <w:i/>
                <w:color w:val="000000"/>
                <w:sz w:val="20"/>
                <w:szCs w:val="20"/>
              </w:rPr>
            </m:ctrlPr>
          </m:fName>
          <m:e>
            <m:r>
              <w:rPr>
                <w:rFonts w:ascii="Cambria Math" w:eastAsiaTheme="minorEastAsia" w:hAnsi="Cambria Math" w:cs="Courier New"/>
                <w:color w:val="000000"/>
                <w:sz w:val="20"/>
                <w:szCs w:val="20"/>
              </w:rPr>
              <m:t>(</m:t>
            </m:r>
            <m:f>
              <m:fPr>
                <m:ctrlPr>
                  <w:rPr>
                    <w:rFonts w:ascii="Cambria Math" w:eastAsiaTheme="minorEastAsia" w:hAnsi="Cambria Math" w:cs="Courier New"/>
                    <w:i/>
                    <w:color w:val="000000"/>
                    <w:sz w:val="20"/>
                    <w:szCs w:val="20"/>
                  </w:rPr>
                </m:ctrlPr>
              </m:fPr>
              <m:num>
                <m:r>
                  <w:rPr>
                    <w:rFonts w:ascii="Cambria Math" w:eastAsiaTheme="minorEastAsia" w:hAnsi="Cambria Math" w:cs="Courier New"/>
                    <w:color w:val="000000"/>
                    <w:sz w:val="20"/>
                    <w:szCs w:val="20"/>
                  </w:rPr>
                  <m:t>2ζ</m:t>
                </m:r>
              </m:num>
              <m:den>
                <m:rad>
                  <m:radPr>
                    <m:degHide m:val="1"/>
                    <m:ctrlPr>
                      <w:rPr>
                        <w:rFonts w:ascii="Cambria Math" w:eastAsiaTheme="minorEastAsia" w:hAnsi="Cambria Math" w:cs="Courier New"/>
                        <w:i/>
                        <w:color w:val="000000"/>
                        <w:sz w:val="20"/>
                        <w:szCs w:val="20"/>
                      </w:rPr>
                    </m:ctrlPr>
                  </m:radPr>
                  <m:deg/>
                  <m:e>
                    <m:r>
                      <w:rPr>
                        <w:rFonts w:ascii="Cambria Math" w:eastAsiaTheme="minorEastAsia" w:hAnsi="Cambria Math" w:cs="Courier New"/>
                        <w:color w:val="000000"/>
                        <w:sz w:val="20"/>
                        <w:szCs w:val="20"/>
                      </w:rPr>
                      <m:t>-2</m:t>
                    </m:r>
                    <m:sSup>
                      <m:sSupPr>
                        <m:ctrlPr>
                          <w:rPr>
                            <w:rFonts w:ascii="Cambria Math" w:eastAsiaTheme="minorEastAsia" w:hAnsi="Cambria Math" w:cs="Courier New"/>
                            <w:i/>
                            <w:color w:val="000000"/>
                            <w:sz w:val="20"/>
                            <w:szCs w:val="20"/>
                          </w:rPr>
                        </m:ctrlPr>
                      </m:sSupPr>
                      <m:e>
                        <m:r>
                          <w:rPr>
                            <w:rFonts w:ascii="Cambria Math" w:eastAsiaTheme="minorEastAsia" w:hAnsi="Cambria Math" w:cs="Courier New"/>
                            <w:color w:val="000000"/>
                            <w:sz w:val="20"/>
                            <w:szCs w:val="20"/>
                          </w:rPr>
                          <m:t>ζ</m:t>
                        </m:r>
                      </m:e>
                      <m:sup>
                        <m:r>
                          <w:rPr>
                            <w:rFonts w:ascii="Cambria Math" w:eastAsiaTheme="minorEastAsia" w:hAnsi="Cambria Math" w:cs="Courier New"/>
                            <w:color w:val="000000"/>
                            <w:sz w:val="20"/>
                            <w:szCs w:val="20"/>
                          </w:rPr>
                          <m:t>2</m:t>
                        </m:r>
                      </m:sup>
                    </m:sSup>
                    <m:r>
                      <w:rPr>
                        <w:rFonts w:ascii="Cambria Math" w:eastAsiaTheme="minorEastAsia" w:hAnsi="Cambria Math" w:cs="Courier New"/>
                        <w:color w:val="000000"/>
                        <w:sz w:val="20"/>
                        <w:szCs w:val="20"/>
                      </w:rPr>
                      <m:t>+</m:t>
                    </m:r>
                    <m:rad>
                      <m:radPr>
                        <m:degHide m:val="1"/>
                        <m:ctrlPr>
                          <w:rPr>
                            <w:rFonts w:ascii="Cambria Math" w:eastAsiaTheme="minorEastAsia" w:hAnsi="Cambria Math" w:cs="Courier New"/>
                            <w:i/>
                            <w:color w:val="000000"/>
                            <w:sz w:val="20"/>
                            <w:szCs w:val="20"/>
                          </w:rPr>
                        </m:ctrlPr>
                      </m:radPr>
                      <m:deg/>
                      <m:e>
                        <m:r>
                          <w:rPr>
                            <w:rFonts w:ascii="Cambria Math" w:eastAsiaTheme="minorEastAsia" w:hAnsi="Cambria Math" w:cs="Courier New"/>
                            <w:color w:val="000000"/>
                            <w:sz w:val="20"/>
                            <w:szCs w:val="20"/>
                          </w:rPr>
                          <m:t>1+4</m:t>
                        </m:r>
                        <m:sSup>
                          <m:sSupPr>
                            <m:ctrlPr>
                              <w:rPr>
                                <w:rFonts w:ascii="Cambria Math" w:eastAsiaTheme="minorEastAsia" w:hAnsi="Cambria Math" w:cs="Courier New"/>
                                <w:i/>
                                <w:color w:val="000000"/>
                                <w:sz w:val="20"/>
                                <w:szCs w:val="20"/>
                              </w:rPr>
                            </m:ctrlPr>
                          </m:sSupPr>
                          <m:e>
                            <m:r>
                              <w:rPr>
                                <w:rFonts w:ascii="Cambria Math" w:eastAsiaTheme="minorEastAsia" w:hAnsi="Cambria Math" w:cs="Courier New"/>
                                <w:color w:val="000000"/>
                                <w:sz w:val="20"/>
                                <w:szCs w:val="20"/>
                              </w:rPr>
                              <m:t>ζ</m:t>
                            </m:r>
                          </m:e>
                          <m:sup>
                            <m:r>
                              <w:rPr>
                                <w:rFonts w:ascii="Cambria Math" w:eastAsiaTheme="minorEastAsia" w:hAnsi="Cambria Math" w:cs="Courier New"/>
                                <w:color w:val="000000"/>
                                <w:sz w:val="20"/>
                                <w:szCs w:val="20"/>
                              </w:rPr>
                              <m:t>4</m:t>
                            </m:r>
                          </m:sup>
                        </m:sSup>
                      </m:e>
                    </m:rad>
                    <m:r>
                      <w:rPr>
                        <w:rFonts w:ascii="Cambria Math" w:eastAsiaTheme="minorEastAsia" w:hAnsi="Cambria Math" w:cs="Courier New"/>
                        <w:color w:val="000000"/>
                        <w:sz w:val="20"/>
                        <w:szCs w:val="20"/>
                      </w:rPr>
                      <m:t xml:space="preserve"> </m:t>
                    </m:r>
                  </m:e>
                </m:rad>
              </m:den>
            </m:f>
            <m:r>
              <w:rPr>
                <w:rFonts w:ascii="Cambria Math" w:eastAsiaTheme="minorEastAsia" w:hAnsi="Cambria Math" w:cs="Courier New"/>
                <w:color w:val="000000"/>
                <w:sz w:val="20"/>
                <w:szCs w:val="20"/>
              </w:rPr>
              <m:t>)</m:t>
            </m:r>
            <m:ctrlPr>
              <w:rPr>
                <w:rFonts w:ascii="Cambria Math" w:eastAsiaTheme="minorEastAsia" w:hAnsi="Cambria Math" w:cs="Courier New"/>
                <w:i/>
                <w:color w:val="000000"/>
                <w:sz w:val="20"/>
                <w:szCs w:val="20"/>
              </w:rPr>
            </m:ctrlPr>
          </m:e>
        </m:func>
      </m:oMath>
      <w:r>
        <w:rPr>
          <w:rFonts w:ascii="Courier New" w:eastAsiaTheme="minorEastAsia" w:hAnsi="Courier New" w:cs="Courier New"/>
          <w:color w:val="000000"/>
          <w:sz w:val="20"/>
          <w:szCs w:val="20"/>
        </w:rPr>
        <w:tab/>
        <w:t xml:space="preserve">     </w:t>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(2</w:t>
      </w:r>
      <w:r>
        <w:rPr>
          <w:rFonts w:ascii="Courier New" w:eastAsiaTheme="minorEastAsia" w:hAnsi="Courier New" w:cs="Courier New"/>
          <w:color w:val="000000"/>
          <w:sz w:val="20"/>
          <w:szCs w:val="20"/>
        </w:rPr>
        <w:t>)</w:t>
      </w:r>
    </w:p>
    <w:p w14:paraId="1677AAC9" w14:textId="672442DF" w:rsidR="009172C3" w:rsidRDefault="00CA45BB" w:rsidP="003225F7">
      <w:pPr>
        <w:jc w:val="right"/>
        <w:rPr>
          <w:rFonts w:ascii="Courier New" w:eastAsiaTheme="minorEastAsia" w:hAnsi="Courier New"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p</m:t>
            </m:r>
          </m:sub>
        </m:sSub>
        <m:r>
          <w:rPr>
            <w:rFonts w:ascii="Cambria Math" w:hAnsi="Cambria Math" w:cs="Courier New"/>
            <w:color w:val="000000"/>
            <w:sz w:val="20"/>
            <w:szCs w:val="20"/>
          </w:rPr>
          <m:t>=</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sSub>
              <m:sSubPr>
                <m:ctrlPr>
                  <w:rPr>
                    <w:rFonts w:ascii="Cambria Math" w:hAnsi="Cambria Math" w:cs="Courier New"/>
                    <w:i/>
                    <w:color w:val="000000"/>
                    <w:sz w:val="20"/>
                    <w:szCs w:val="20"/>
                  </w:rPr>
                </m:ctrlPr>
              </m:sSubPr>
              <m:e>
                <m:r>
                  <w:rPr>
                    <w:rFonts w:ascii="Cambria Math" w:hAnsi="Cambria Math" w:cs="Courier New"/>
                    <w:color w:val="000000"/>
                    <w:sz w:val="20"/>
                    <w:szCs w:val="20"/>
                  </w:rPr>
                  <m:t>e</m:t>
                </m:r>
              </m:e>
              <m:sub>
                <m:r>
                  <w:rPr>
                    <w:rFonts w:ascii="Cambria Math" w:hAnsi="Cambria Math" w:cs="Courier New"/>
                    <w:color w:val="000000"/>
                    <w:sz w:val="20"/>
                    <w:szCs w:val="20"/>
                  </w:rPr>
                  <m:t>ss</m:t>
                </m:r>
              </m:sub>
            </m:sSub>
          </m:den>
        </m:f>
      </m:oMath>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r>
      <w:r w:rsidR="009172C3">
        <w:rPr>
          <w:rFonts w:ascii="Courier New" w:eastAsiaTheme="minorEastAsia" w:hAnsi="Courier New" w:cs="Courier New"/>
          <w:color w:val="000000"/>
          <w:sz w:val="20"/>
          <w:szCs w:val="20"/>
        </w:rPr>
        <w:tab/>
        <w:t>(3)</w:t>
      </w:r>
    </w:p>
    <w:p w14:paraId="6BB3D0AC" w14:textId="3C995553" w:rsidR="00657E95" w:rsidRDefault="00657E95" w:rsidP="00657E95">
      <w:pPr>
        <w:jc w:val="right"/>
      </w:pPr>
      <m:oMath>
        <m:r>
          <w:rPr>
            <w:rFonts w:ascii="Cambria Math" w:hAnsi="Cambria Math" w:cs="Courier New"/>
            <w:color w:val="000000"/>
            <w:sz w:val="20"/>
            <w:szCs w:val="20"/>
          </w:rPr>
          <m:t>ϕ=-180°+PM+9°</m:t>
        </m:r>
      </m:oMath>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t>(4)</w:t>
      </w:r>
    </w:p>
    <w:p w14:paraId="35FA8745" w14:textId="77777777" w:rsidR="00657E95" w:rsidRDefault="00657E95" w:rsidP="003225F7">
      <w:pPr>
        <w:jc w:val="right"/>
      </w:pPr>
    </w:p>
    <w:p w14:paraId="33C04D3F" w14:textId="77777777" w:rsidR="009172C3" w:rsidRDefault="009172C3" w:rsidP="006321F6">
      <w:pPr>
        <w:rPr>
          <w:rFonts w:eastAsiaTheme="minorEastAsia"/>
        </w:rPr>
      </w:pPr>
    </w:p>
    <w:p w14:paraId="5B62F6AF" w14:textId="759E9915" w:rsidR="009172C3" w:rsidRDefault="009172C3" w:rsidP="006321F6">
      <w:pPr>
        <w:rPr>
          <w:rFonts w:eastAsiaTheme="minorEastAsia"/>
        </w:rPr>
      </w:pPr>
      <w:r>
        <w:rPr>
          <w:rFonts w:eastAsiaTheme="minorEastAsia"/>
        </w:rPr>
        <w:lastRenderedPageBreak/>
        <w:t>Utilizing the MatLab script, EE315_LagCompDesin.m, it was determined that the actual gain of the system was 0.0083, so the required gai</w:t>
      </w:r>
      <w:r w:rsidR="00657E95">
        <w:rPr>
          <w:rFonts w:eastAsiaTheme="minorEastAsia"/>
        </w:rPr>
        <w:t>n need to add was found using (5</w:t>
      </w:r>
      <w:r>
        <w:rPr>
          <w:rFonts w:eastAsiaTheme="minorEastAsia"/>
        </w:rPr>
        <w:t>).</w:t>
      </w:r>
    </w:p>
    <w:p w14:paraId="704E58FD" w14:textId="31EF1DA0" w:rsidR="009172C3" w:rsidRDefault="009172C3" w:rsidP="009172C3">
      <w:pPr>
        <w:jc w:val="right"/>
      </w:pPr>
      <m:oMath>
        <m:r>
          <w:rPr>
            <w:rFonts w:ascii="Cambria Math" w:hAnsi="Cambria Math" w:cs="Courier New"/>
            <w:color w:val="000000"/>
            <w:sz w:val="20"/>
            <w:szCs w:val="20"/>
          </w:rPr>
          <m:t>K=</m:t>
        </m:r>
        <m:f>
          <m:fPr>
            <m:ctrlPr>
              <w:rPr>
                <w:rFonts w:ascii="Cambria Math" w:hAnsi="Cambria Math" w:cs="Courier New"/>
                <w:i/>
                <w:color w:val="000000"/>
                <w:sz w:val="20"/>
                <w:szCs w:val="20"/>
              </w:rPr>
            </m:ctrlPr>
          </m:fPr>
          <m:num>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p,desired</m:t>
                </m:r>
              </m:sub>
            </m:sSub>
          </m:num>
          <m:den>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p, actuals</m:t>
                </m:r>
              </m:sub>
            </m:sSub>
          </m:den>
        </m:f>
      </m:oMath>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r>
      <w:r>
        <w:rPr>
          <w:rFonts w:ascii="Courier New" w:eastAsiaTheme="minorEastAsia" w:hAnsi="Courier New" w:cs="Courier New"/>
          <w:color w:val="000000"/>
          <w:sz w:val="20"/>
          <w:szCs w:val="20"/>
        </w:rPr>
        <w:tab/>
        <w:t>(</w:t>
      </w:r>
      <w:r w:rsidR="00657E95">
        <w:rPr>
          <w:rFonts w:ascii="Courier New" w:eastAsiaTheme="minorEastAsia" w:hAnsi="Courier New" w:cs="Courier New"/>
          <w:color w:val="000000"/>
          <w:sz w:val="20"/>
          <w:szCs w:val="20"/>
        </w:rPr>
        <w:t>5</w:t>
      </w:r>
      <w:r>
        <w:rPr>
          <w:rFonts w:ascii="Courier New" w:eastAsiaTheme="minorEastAsia" w:hAnsi="Courier New" w:cs="Courier New"/>
          <w:color w:val="000000"/>
          <w:sz w:val="20"/>
          <w:szCs w:val="20"/>
        </w:rPr>
        <w:t>)</w:t>
      </w:r>
    </w:p>
    <w:p w14:paraId="7318EB29" w14:textId="2A759960" w:rsidR="00237744" w:rsidRDefault="00657E95" w:rsidP="006321F6">
      <w:pPr>
        <w:rPr>
          <w:rFonts w:eastAsiaTheme="minorEastAsia"/>
        </w:rPr>
      </w:pPr>
      <w:r>
        <w:rPr>
          <w:rFonts w:eastAsiaTheme="minorEastAsia"/>
        </w:rPr>
        <w:t>That gain K was then put into series with the original transfer function G(s) and the bode plot of KG(s) was analyzed to determine how much gain the system had at the phase of -</w:t>
      </w:r>
      <w:r>
        <w:t xml:space="preserve">114.63°. The gain was </w:t>
      </w:r>
      <w:r w:rsidR="00AA1BCC">
        <w:t xml:space="preserve">found to be      2.48 dB at a frequency of 7.21 rad/s, which means that the compensator need to lower the gain to 0 dB at that frequency. In order the lower the gain a pole is set at two decades before the desired frequency, so the pole location Pc was set to 0.072.Tthen a factor ‘a’ value was chosen from a plot of normalized transfer function which are in the form </w:t>
      </w:r>
      <m:oMath>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oMath>
      <w:r w:rsidR="00AA1BCC">
        <w:rPr>
          <w:rFonts w:eastAsiaTheme="minorEastAsia"/>
        </w:rPr>
        <w:t xml:space="preserve"> and have a varying ‘a’. The value of ‘a’ that most closely resulted in a gain of           -2.48 dB at 7.21 rad/s, was an ‘a’ of 1.4; therefore the value of Zc was set to 0.101. Now that the full lag compensator design has been chosen, the gain K, lag compensator Gc and original transfer function G(s) are all put into series and closed in a feedback loop, then a step input was applied to the system to compare how well specifications were met. So </w:t>
      </w:r>
      <w:r w:rsidR="000C1B71">
        <w:rPr>
          <w:rFonts w:eastAsiaTheme="minorEastAsia"/>
        </w:rPr>
        <w:t xml:space="preserve">in total the first design had a </w:t>
      </w:r>
      <w:r w:rsidR="00722514">
        <w:rPr>
          <w:rFonts w:eastAsiaTheme="minorEastAsia"/>
        </w:rPr>
        <w:t xml:space="preserve">gain of 1206 [dB], pole at 0.072 [rad/s], factor </w:t>
      </w:r>
      <w:r w:rsidR="00AD0C4F">
        <w:rPr>
          <w:rFonts w:eastAsiaTheme="minorEastAsia"/>
        </w:rPr>
        <w:t>‘</w:t>
      </w:r>
      <w:r w:rsidR="00722514">
        <w:rPr>
          <w:rFonts w:eastAsiaTheme="minorEastAsia"/>
        </w:rPr>
        <w:t>a</w:t>
      </w:r>
      <w:r w:rsidR="00AD0C4F">
        <w:rPr>
          <w:rFonts w:eastAsiaTheme="minorEastAsia"/>
        </w:rPr>
        <w:t>’</w:t>
      </w:r>
      <w:r w:rsidR="00722514">
        <w:rPr>
          <w:rFonts w:eastAsiaTheme="minorEastAsia"/>
        </w:rPr>
        <w:t xml:space="preserve"> of 1.4, and zero at 0.101 [rad/s</w:t>
      </w:r>
      <w:r w:rsidR="001B5DF9">
        <w:rPr>
          <w:rFonts w:eastAsiaTheme="minorEastAsia"/>
        </w:rPr>
        <w:t>].</w:t>
      </w:r>
      <w:r w:rsidR="00076EBB">
        <w:rPr>
          <w:rFonts w:eastAsiaTheme="minorEastAsia"/>
        </w:rPr>
        <w:t xml:space="preserve"> </w:t>
      </w:r>
      <w:r w:rsidR="000C1B71">
        <w:rPr>
          <w:rFonts w:eastAsiaTheme="minorEastAsia"/>
        </w:rPr>
        <w:t xml:space="preserve">Unfortunely, this system was much to fast and had a very quick rise time of 0.18 s as well as too small of an overshoot at 2.4 %, there a more iteratice approach was taken. </w:t>
      </w:r>
    </w:p>
    <w:p w14:paraId="7FD1B0B9" w14:textId="6942411A" w:rsidR="000C1B71" w:rsidRDefault="000C1B71" w:rsidP="00AE5929">
      <w:pPr>
        <w:pStyle w:val="Heading2"/>
      </w:pPr>
      <w:r>
        <w:t>Compensator using Iterative Approach</w:t>
      </w:r>
    </w:p>
    <w:p w14:paraId="62759AAF" w14:textId="48127EE2" w:rsidR="00237744" w:rsidRDefault="000A7B08" w:rsidP="006321F6">
      <w:pPr>
        <w:rPr>
          <w:rFonts w:eastAsiaTheme="minorEastAsia"/>
        </w:rPr>
      </w:pPr>
      <w:r>
        <w:rPr>
          <w:rFonts w:eastAsiaTheme="minorEastAsia"/>
        </w:rPr>
        <w:t xml:space="preserve"> T</w:t>
      </w:r>
      <w:r w:rsidR="00722514">
        <w:rPr>
          <w:rFonts w:eastAsiaTheme="minorEastAsia"/>
        </w:rPr>
        <w:t xml:space="preserve">here are three factor </w:t>
      </w:r>
      <w:r>
        <w:rPr>
          <w:rFonts w:eastAsiaTheme="minorEastAsia"/>
        </w:rPr>
        <w:t xml:space="preserve">involved </w:t>
      </w:r>
      <w:r w:rsidR="00722514">
        <w:rPr>
          <w:rFonts w:eastAsiaTheme="minorEastAsia"/>
        </w:rPr>
        <w:t xml:space="preserve">in creating </w:t>
      </w:r>
      <w:r w:rsidR="00B25CB0">
        <w:rPr>
          <w:rFonts w:eastAsiaTheme="minorEastAsia"/>
        </w:rPr>
        <w:t>a</w:t>
      </w:r>
      <w:r w:rsidR="00722514">
        <w:rPr>
          <w:rFonts w:eastAsiaTheme="minorEastAsia"/>
        </w:rPr>
        <w:t xml:space="preserve"> lag compensator; gain K, pole location Pc, and factor </w:t>
      </w:r>
      <w:r w:rsidR="00AD0C4F">
        <w:rPr>
          <w:rFonts w:eastAsiaTheme="minorEastAsia"/>
        </w:rPr>
        <w:t>‘</w:t>
      </w:r>
      <w:r w:rsidR="00722514">
        <w:rPr>
          <w:rFonts w:eastAsiaTheme="minorEastAsia"/>
        </w:rPr>
        <w:t>a</w:t>
      </w:r>
      <w:r w:rsidR="00AD0C4F">
        <w:rPr>
          <w:rFonts w:eastAsiaTheme="minorEastAsia"/>
        </w:rPr>
        <w:t>’</w:t>
      </w:r>
      <w:r w:rsidR="00722514">
        <w:rPr>
          <w:rFonts w:eastAsiaTheme="minorEastAsia"/>
        </w:rPr>
        <w:t>. All of these variables were put into loop</w:t>
      </w:r>
      <w:r w:rsidR="00237744">
        <w:rPr>
          <w:rFonts w:eastAsiaTheme="minorEastAsia"/>
        </w:rPr>
        <w:t>s</w:t>
      </w:r>
      <w:r w:rsidR="00722514">
        <w:rPr>
          <w:rFonts w:eastAsiaTheme="minorEastAsia"/>
        </w:rPr>
        <w:t xml:space="preserve"> that slightly changed each of the values one at a time</w:t>
      </w:r>
      <w:r w:rsidR="00237744">
        <w:rPr>
          <w:rFonts w:eastAsiaTheme="minorEastAsia"/>
        </w:rPr>
        <w:t>.</w:t>
      </w:r>
      <w:r w:rsidR="00722514">
        <w:rPr>
          <w:rFonts w:eastAsiaTheme="minorEastAsia"/>
        </w:rPr>
        <w:t xml:space="preserve"> </w:t>
      </w:r>
      <w:r w:rsidR="00237744">
        <w:rPr>
          <w:rFonts w:eastAsiaTheme="minorEastAsia"/>
        </w:rPr>
        <w:t>T</w:t>
      </w:r>
      <w:r w:rsidR="00722514">
        <w:rPr>
          <w:rFonts w:eastAsiaTheme="minorEastAsia"/>
        </w:rPr>
        <w:t xml:space="preserve">hen the resulting closed-loop transfer function was plotted for each scenario. After a few hundred </w:t>
      </w:r>
      <w:r w:rsidR="00E91528">
        <w:rPr>
          <w:rFonts w:eastAsiaTheme="minorEastAsia"/>
        </w:rPr>
        <w:t xml:space="preserve">scenarios, a few patterns were noticeable. </w:t>
      </w:r>
    </w:p>
    <w:p w14:paraId="3A740E5B" w14:textId="54BC269B" w:rsidR="002A2CF5" w:rsidRDefault="00E91528" w:rsidP="006321F6">
      <w:pPr>
        <w:rPr>
          <w:rFonts w:eastAsiaTheme="minorEastAsia"/>
        </w:rPr>
      </w:pPr>
      <w:r>
        <w:rPr>
          <w:rFonts w:eastAsiaTheme="minorEastAsia"/>
        </w:rPr>
        <w:t xml:space="preserve">First, each variable contributed to the end close-loop in a specific fashion; the </w:t>
      </w:r>
      <w:r w:rsidRPr="00B25CB0">
        <w:rPr>
          <w:rFonts w:eastAsiaTheme="minorEastAsia"/>
          <w:u w:val="single"/>
        </w:rPr>
        <w:t>gain</w:t>
      </w:r>
      <w:r>
        <w:rPr>
          <w:rFonts w:eastAsiaTheme="minorEastAsia"/>
        </w:rPr>
        <w:t xml:space="preserve"> primarily dominated the </w:t>
      </w:r>
      <w:r w:rsidRPr="00B25CB0">
        <w:rPr>
          <w:rFonts w:eastAsiaTheme="minorEastAsia"/>
          <w:u w:val="single"/>
        </w:rPr>
        <w:t>speed</w:t>
      </w:r>
      <w:r>
        <w:rPr>
          <w:rFonts w:eastAsiaTheme="minorEastAsia"/>
        </w:rPr>
        <w:t xml:space="preserve"> of the system, with a </w:t>
      </w:r>
      <w:r w:rsidRPr="00B25CB0">
        <w:rPr>
          <w:rFonts w:eastAsiaTheme="minorEastAsia"/>
          <w:u w:val="single"/>
        </w:rPr>
        <w:t>higher K</w:t>
      </w:r>
      <w:r>
        <w:rPr>
          <w:rFonts w:eastAsiaTheme="minorEastAsia"/>
        </w:rPr>
        <w:t xml:space="preserve"> resulting in a </w:t>
      </w:r>
      <w:r w:rsidRPr="00B25CB0">
        <w:rPr>
          <w:rFonts w:eastAsiaTheme="minorEastAsia"/>
          <w:u w:val="single"/>
        </w:rPr>
        <w:t>lower rise time</w:t>
      </w:r>
      <w:r w:rsidR="00AD0C4F">
        <w:rPr>
          <w:rFonts w:eastAsiaTheme="minorEastAsia"/>
        </w:rPr>
        <w:t>.</w:t>
      </w:r>
      <w:r>
        <w:rPr>
          <w:rFonts w:eastAsiaTheme="minorEastAsia"/>
        </w:rPr>
        <w:t xml:space="preserve"> </w:t>
      </w:r>
      <w:r w:rsidR="00AD0C4F">
        <w:rPr>
          <w:rFonts w:eastAsiaTheme="minorEastAsia"/>
        </w:rPr>
        <w:t>T</w:t>
      </w:r>
      <w:r>
        <w:rPr>
          <w:rFonts w:eastAsiaTheme="minorEastAsia"/>
        </w:rPr>
        <w:t xml:space="preserve">he </w:t>
      </w:r>
      <w:r w:rsidRPr="00B25CB0">
        <w:rPr>
          <w:rFonts w:eastAsiaTheme="minorEastAsia"/>
        </w:rPr>
        <w:t>pole</w:t>
      </w:r>
      <w:r>
        <w:rPr>
          <w:rFonts w:eastAsiaTheme="minorEastAsia"/>
        </w:rPr>
        <w:t xml:space="preserve"> determined the </w:t>
      </w:r>
      <w:r w:rsidRPr="00B25CB0">
        <w:rPr>
          <w:rFonts w:eastAsiaTheme="minorEastAsia"/>
        </w:rPr>
        <w:t>time to steady</w:t>
      </w:r>
      <w:r>
        <w:rPr>
          <w:rFonts w:eastAsiaTheme="minorEastAsia"/>
        </w:rPr>
        <w:t xml:space="preserve"> state, with </w:t>
      </w:r>
      <w:r w:rsidRPr="00B25CB0">
        <w:rPr>
          <w:rFonts w:eastAsiaTheme="minorEastAsia"/>
          <w:u w:val="single"/>
        </w:rPr>
        <w:t>higher</w:t>
      </w:r>
      <w:r>
        <w:rPr>
          <w:rFonts w:eastAsiaTheme="minorEastAsia"/>
        </w:rPr>
        <w:t xml:space="preserve"> values of </w:t>
      </w:r>
      <w:r w:rsidRPr="00B25CB0">
        <w:rPr>
          <w:rFonts w:eastAsiaTheme="minorEastAsia"/>
          <w:u w:val="single"/>
        </w:rPr>
        <w:t>Pc</w:t>
      </w:r>
      <w:r>
        <w:rPr>
          <w:rFonts w:eastAsiaTheme="minorEastAsia"/>
        </w:rPr>
        <w:t xml:space="preserve"> </w:t>
      </w:r>
      <w:r w:rsidR="00237744">
        <w:rPr>
          <w:rFonts w:eastAsiaTheme="minorEastAsia"/>
        </w:rPr>
        <w:t>pulling</w:t>
      </w:r>
      <w:r>
        <w:rPr>
          <w:rFonts w:eastAsiaTheme="minorEastAsia"/>
        </w:rPr>
        <w:t xml:space="preserve"> the </w:t>
      </w:r>
      <w:r w:rsidRPr="00B25CB0">
        <w:rPr>
          <w:rFonts w:eastAsiaTheme="minorEastAsia"/>
          <w:u w:val="single"/>
        </w:rPr>
        <w:t>steady state time lower</w:t>
      </w:r>
      <w:r w:rsidR="00AD0C4F">
        <w:rPr>
          <w:rFonts w:eastAsiaTheme="minorEastAsia"/>
        </w:rPr>
        <w:t>.</w:t>
      </w:r>
      <w:r>
        <w:rPr>
          <w:rFonts w:eastAsiaTheme="minorEastAsia"/>
        </w:rPr>
        <w:t xml:space="preserve"> </w:t>
      </w:r>
      <w:r w:rsidR="00AD0C4F">
        <w:rPr>
          <w:rFonts w:eastAsiaTheme="minorEastAsia"/>
        </w:rPr>
        <w:t>F</w:t>
      </w:r>
      <w:r>
        <w:rPr>
          <w:rFonts w:eastAsiaTheme="minorEastAsia"/>
        </w:rPr>
        <w:t xml:space="preserve">inally the factor </w:t>
      </w:r>
      <w:r w:rsidR="00237744">
        <w:rPr>
          <w:rFonts w:eastAsiaTheme="minorEastAsia"/>
        </w:rPr>
        <w:t>‘</w:t>
      </w:r>
      <w:r>
        <w:rPr>
          <w:rFonts w:eastAsiaTheme="minorEastAsia"/>
        </w:rPr>
        <w:t>a</w:t>
      </w:r>
      <w:r w:rsidR="00237744">
        <w:rPr>
          <w:rFonts w:eastAsiaTheme="minorEastAsia"/>
        </w:rPr>
        <w:t>’</w:t>
      </w:r>
      <w:r>
        <w:rPr>
          <w:rFonts w:eastAsiaTheme="minorEastAsia"/>
        </w:rPr>
        <w:t xml:space="preserve"> determined the percent overshoot of the system. </w:t>
      </w:r>
      <w:r w:rsidR="002A2CF5">
        <w:rPr>
          <w:rFonts w:eastAsiaTheme="minorEastAsia"/>
        </w:rPr>
        <w:t xml:space="preserve">A summary of these characteristics is illustrated in Fig. </w:t>
      </w:r>
      <w:r w:rsidR="00237744">
        <w:rPr>
          <w:rFonts w:eastAsiaTheme="minorEastAsia"/>
        </w:rPr>
        <w:t>4.</w:t>
      </w:r>
      <w:r w:rsidR="002A2CF5">
        <w:rPr>
          <w:rFonts w:eastAsiaTheme="minorEastAsia"/>
        </w:rPr>
        <w:t xml:space="preserve"> </w:t>
      </w:r>
    </w:p>
    <w:p w14:paraId="5E440206" w14:textId="77777777" w:rsidR="002A2CF5" w:rsidRDefault="002A2CF5" w:rsidP="002A2CF5">
      <w:pPr>
        <w:keepNext/>
        <w:jc w:val="center"/>
      </w:pPr>
      <w:r>
        <w:rPr>
          <w:rFonts w:eastAsiaTheme="minorEastAsia"/>
          <w:noProof/>
        </w:rPr>
        <w:lastRenderedPageBreak/>
        <w:drawing>
          <wp:inline distT="0" distB="0" distL="0" distR="0" wp14:anchorId="7CB0548E" wp14:editId="338E5346">
            <wp:extent cx="4699636" cy="73153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Fig_Enhanced.png"/>
                    <pic:cNvPicPr/>
                  </pic:nvPicPr>
                  <pic:blipFill>
                    <a:blip r:embed="rId77">
                      <a:extLst>
                        <a:ext uri="{28A0092B-C50C-407E-A947-70E740481C1C}">
                          <a14:useLocalDpi xmlns:a14="http://schemas.microsoft.com/office/drawing/2010/main" val="0"/>
                        </a:ext>
                      </a:extLst>
                    </a:blip>
                    <a:stretch>
                      <a:fillRect/>
                    </a:stretch>
                  </pic:blipFill>
                  <pic:spPr>
                    <a:xfrm>
                      <a:off x="0" y="0"/>
                      <a:ext cx="4710312" cy="7331928"/>
                    </a:xfrm>
                    <a:prstGeom prst="rect">
                      <a:avLst/>
                    </a:prstGeom>
                  </pic:spPr>
                </pic:pic>
              </a:graphicData>
            </a:graphic>
          </wp:inline>
        </w:drawing>
      </w:r>
    </w:p>
    <w:p w14:paraId="6746B7C0" w14:textId="034360EE" w:rsidR="002A2CF5" w:rsidRDefault="002A2CF5" w:rsidP="002A2CF5">
      <w:pPr>
        <w:pStyle w:val="Caption"/>
        <w:jc w:val="center"/>
        <w:rPr>
          <w:rFonts w:eastAsiaTheme="minorEastAsia"/>
        </w:rPr>
      </w:pPr>
      <w:r>
        <w:t xml:space="preserve">Figure </w:t>
      </w:r>
      <w:fldSimple w:instr=" SEQ Figure \* ARABIC ">
        <w:r w:rsidR="006F4C83">
          <w:rPr>
            <w:noProof/>
          </w:rPr>
          <w:t>4</w:t>
        </w:r>
      </w:fldSimple>
      <w:r>
        <w:t>: Illustrations of Characteristics Features of varying K, Pc, and 'a'</w:t>
      </w:r>
    </w:p>
    <w:p w14:paraId="1543FFC3" w14:textId="77777777" w:rsidR="00F96C61" w:rsidRDefault="00F96C61" w:rsidP="006321F6">
      <w:pPr>
        <w:rPr>
          <w:rFonts w:eastAsiaTheme="minorEastAsia"/>
        </w:rPr>
      </w:pPr>
    </w:p>
    <w:p w14:paraId="51D3AF70" w14:textId="0A179E38" w:rsidR="009C576D" w:rsidRDefault="009C576D" w:rsidP="006321F6">
      <w:pPr>
        <w:rPr>
          <w:rFonts w:eastAsiaTheme="minorEastAsia"/>
        </w:rPr>
      </w:pPr>
      <w:r>
        <w:rPr>
          <w:rFonts w:eastAsiaTheme="minorEastAsia"/>
        </w:rPr>
        <w:lastRenderedPageBreak/>
        <w:t xml:space="preserve">When starting the iterations, the range of K was chosen to cover as many values as possible, from 100 to ~ Kmax which was </w:t>
      </w:r>
      <w:r w:rsidR="00A36C1A">
        <w:rPr>
          <w:rFonts w:eastAsiaTheme="minorEastAsia"/>
        </w:rPr>
        <w:t>found to be about 7000 in Part Two</w:t>
      </w:r>
      <w:r>
        <w:rPr>
          <w:rFonts w:eastAsiaTheme="minorEastAsia"/>
        </w:rPr>
        <w:t xml:space="preserve">. The values of Pc were </w:t>
      </w:r>
      <w:r w:rsidR="00A36C1A">
        <w:rPr>
          <w:rFonts w:eastAsiaTheme="minorEastAsia"/>
        </w:rPr>
        <w:t>0.001 to one</w:t>
      </w:r>
      <w:r>
        <w:rPr>
          <w:rFonts w:eastAsiaTheme="minorEastAsia"/>
        </w:rPr>
        <w:t xml:space="preserve"> and factor ‘a’ </w:t>
      </w:r>
      <w:r w:rsidR="00A36C1A">
        <w:rPr>
          <w:rFonts w:eastAsiaTheme="minorEastAsia"/>
        </w:rPr>
        <w:t>was chosen to be from two</w:t>
      </w:r>
      <w:r>
        <w:rPr>
          <w:rFonts w:eastAsiaTheme="minorEastAsia"/>
        </w:rPr>
        <w:t xml:space="preserve"> to </w:t>
      </w:r>
      <w:r w:rsidR="00A36C1A">
        <w:rPr>
          <w:rFonts w:eastAsiaTheme="minorEastAsia"/>
        </w:rPr>
        <w:t>ten</w:t>
      </w:r>
      <w:r>
        <w:rPr>
          <w:rFonts w:eastAsiaTheme="minorEastAsia"/>
        </w:rPr>
        <w:t xml:space="preserve">. It was immediately obvious that the value of K was much too high, therefore the K variable was divided in half. Also the value of Pc was too low and the next iteration starts at a minimum value of 0.01. A sample of </w:t>
      </w:r>
      <w:r w:rsidR="00C6547A">
        <w:rPr>
          <w:rFonts w:eastAsiaTheme="minorEastAsia"/>
        </w:rPr>
        <w:t>plots from the maximum</w:t>
      </w:r>
      <w:r w:rsidR="00E91528">
        <w:rPr>
          <w:rFonts w:eastAsiaTheme="minorEastAsia"/>
        </w:rPr>
        <w:t xml:space="preserve"> ranges </w:t>
      </w:r>
      <w:r w:rsidR="00C6547A">
        <w:rPr>
          <w:rFonts w:eastAsiaTheme="minorEastAsia"/>
        </w:rPr>
        <w:t>chosen is shown in Fig. 5, these plots try to show the full scope of</w:t>
      </w:r>
      <w:r w:rsidR="00E91528">
        <w:rPr>
          <w:rFonts w:eastAsiaTheme="minorEastAsia"/>
        </w:rPr>
        <w:t xml:space="preserve"> closed-</w:t>
      </w:r>
      <w:r w:rsidR="00C6547A">
        <w:rPr>
          <w:rFonts w:eastAsiaTheme="minorEastAsia"/>
        </w:rPr>
        <w:t xml:space="preserve">loop </w:t>
      </w:r>
      <w:r w:rsidR="00E91528">
        <w:rPr>
          <w:rFonts w:eastAsiaTheme="minorEastAsia"/>
        </w:rPr>
        <w:t>transfer functions</w:t>
      </w:r>
      <w:r w:rsidR="00C6547A">
        <w:rPr>
          <w:rFonts w:eastAsiaTheme="minorEastAsia"/>
        </w:rPr>
        <w:t>.</w:t>
      </w:r>
    </w:p>
    <w:p w14:paraId="60A7CC1D" w14:textId="77777777" w:rsidR="00C6547A" w:rsidRDefault="00C6547A" w:rsidP="00C6547A">
      <w:pPr>
        <w:keepNext/>
        <w:jc w:val="center"/>
      </w:pPr>
      <w:r>
        <w:rPr>
          <w:rFonts w:eastAsiaTheme="minorEastAsia"/>
          <w:noProof/>
        </w:rPr>
        <w:drawing>
          <wp:inline distT="0" distB="0" distL="0" distR="0" wp14:anchorId="58FA939C" wp14:editId="2C90B541">
            <wp:extent cx="4483184" cy="673793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WideFig.png"/>
                    <pic:cNvPicPr/>
                  </pic:nvPicPr>
                  <pic:blipFill>
                    <a:blip r:embed="rId78">
                      <a:extLst>
                        <a:ext uri="{28A0092B-C50C-407E-A947-70E740481C1C}">
                          <a14:useLocalDpi xmlns:a14="http://schemas.microsoft.com/office/drawing/2010/main" val="0"/>
                        </a:ext>
                      </a:extLst>
                    </a:blip>
                    <a:stretch>
                      <a:fillRect/>
                    </a:stretch>
                  </pic:blipFill>
                  <pic:spPr>
                    <a:xfrm>
                      <a:off x="0" y="0"/>
                      <a:ext cx="4532510" cy="6812065"/>
                    </a:xfrm>
                    <a:prstGeom prst="rect">
                      <a:avLst/>
                    </a:prstGeom>
                  </pic:spPr>
                </pic:pic>
              </a:graphicData>
            </a:graphic>
          </wp:inline>
        </w:drawing>
      </w:r>
    </w:p>
    <w:p w14:paraId="41B38898" w14:textId="664C5E14" w:rsidR="00C6547A" w:rsidRDefault="00C6547A" w:rsidP="00C6547A">
      <w:pPr>
        <w:pStyle w:val="Caption"/>
        <w:jc w:val="center"/>
        <w:rPr>
          <w:rFonts w:eastAsiaTheme="minorEastAsia"/>
        </w:rPr>
      </w:pPr>
      <w:r>
        <w:t xml:space="preserve">Figure </w:t>
      </w:r>
      <w:fldSimple w:instr=" SEQ Figure \* ARABIC ">
        <w:r w:rsidR="006F4C83">
          <w:rPr>
            <w:noProof/>
          </w:rPr>
          <w:t>5</w:t>
        </w:r>
      </w:fldSimple>
      <w:r>
        <w:t>: Sample plots depicting the max ranges of K, Pc and 'a'</w:t>
      </w:r>
    </w:p>
    <w:p w14:paraId="1AC200FB" w14:textId="5586A5CC" w:rsidR="00C6547A" w:rsidRDefault="00C6547A" w:rsidP="006321F6">
      <w:pPr>
        <w:rPr>
          <w:rFonts w:eastAsiaTheme="minorEastAsia"/>
        </w:rPr>
      </w:pPr>
      <w:r>
        <w:rPr>
          <w:rFonts w:eastAsiaTheme="minorEastAsia"/>
        </w:rPr>
        <w:lastRenderedPageBreak/>
        <w:t>The ranges for K and Pc were reevaluated and once again the closed-loop transfer function was analyzed. It was observed that values of K greater than 1000 made the system much too fast. Figure 6 shows another set of sample plots over the range of 100 to 3500 for K, Pc from 0.01 to one, and ‘a’ still from two to ten.</w:t>
      </w:r>
      <w:r w:rsidR="00A36C1A">
        <w:rPr>
          <w:rFonts w:eastAsiaTheme="minorEastAsia"/>
        </w:rPr>
        <w:t xml:space="preserve"> Additional some possible transfer function are highlighted with a black overlay.</w:t>
      </w:r>
    </w:p>
    <w:p w14:paraId="7A978D85" w14:textId="77777777" w:rsidR="00A36C1A" w:rsidRDefault="00A36C1A" w:rsidP="00A36C1A">
      <w:pPr>
        <w:keepNext/>
        <w:jc w:val="center"/>
      </w:pPr>
      <w:r>
        <w:rPr>
          <w:rFonts w:eastAsiaTheme="minorEastAsia"/>
          <w:noProof/>
        </w:rPr>
        <w:drawing>
          <wp:inline distT="0" distB="0" distL="0" distR="0" wp14:anchorId="2D734BCA" wp14:editId="532BC1E2">
            <wp:extent cx="4640312" cy="69469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MedFig_Enchanced.png"/>
                    <pic:cNvPicPr/>
                  </pic:nvPicPr>
                  <pic:blipFill>
                    <a:blip r:embed="rId79">
                      <a:extLst>
                        <a:ext uri="{28A0092B-C50C-407E-A947-70E740481C1C}">
                          <a14:useLocalDpi xmlns:a14="http://schemas.microsoft.com/office/drawing/2010/main" val="0"/>
                        </a:ext>
                      </a:extLst>
                    </a:blip>
                    <a:stretch>
                      <a:fillRect/>
                    </a:stretch>
                  </pic:blipFill>
                  <pic:spPr>
                    <a:xfrm>
                      <a:off x="0" y="0"/>
                      <a:ext cx="4659486" cy="6975604"/>
                    </a:xfrm>
                    <a:prstGeom prst="rect">
                      <a:avLst/>
                    </a:prstGeom>
                  </pic:spPr>
                </pic:pic>
              </a:graphicData>
            </a:graphic>
          </wp:inline>
        </w:drawing>
      </w:r>
    </w:p>
    <w:p w14:paraId="4A2A5834" w14:textId="47AEBDA1" w:rsidR="00A36C1A" w:rsidRDefault="00A36C1A" w:rsidP="00A36C1A">
      <w:pPr>
        <w:pStyle w:val="Caption"/>
        <w:jc w:val="center"/>
        <w:rPr>
          <w:rFonts w:eastAsiaTheme="minorEastAsia"/>
        </w:rPr>
      </w:pPr>
      <w:r>
        <w:t xml:space="preserve">Figure </w:t>
      </w:r>
      <w:fldSimple w:instr=" SEQ Figure \* ARABIC ">
        <w:r w:rsidR="006F4C83">
          <w:rPr>
            <w:noProof/>
          </w:rPr>
          <w:t>6</w:t>
        </w:r>
      </w:fldSimple>
      <w:r>
        <w:t>: Sample plots for limited values of K, Pc and 'a'</w:t>
      </w:r>
    </w:p>
    <w:p w14:paraId="322636F7" w14:textId="7B227580" w:rsidR="00A36C1A" w:rsidRDefault="00A36C1A" w:rsidP="006321F6">
      <w:pPr>
        <w:rPr>
          <w:rFonts w:eastAsiaTheme="minorEastAsia"/>
        </w:rPr>
      </w:pPr>
      <w:r>
        <w:rPr>
          <w:rFonts w:eastAsiaTheme="minorEastAsia"/>
        </w:rPr>
        <w:lastRenderedPageBreak/>
        <w:t xml:space="preserve">Since K was causing the system to reach its rise time too fast, much smaller values than original were chosen ranging from 100 to only 400. All other ranges of values were left alone, Fig. 7 shows some sample plots of iterating from K of 100 to 400, Pc from 0.01 to one and ‘a’ from two to ten. On Fig. 7 a couple of individual plots are highlighted and will </w:t>
      </w:r>
      <w:r w:rsidR="00E91528">
        <w:rPr>
          <w:rFonts w:eastAsiaTheme="minorEastAsia"/>
        </w:rPr>
        <w:t xml:space="preserve">be </w:t>
      </w:r>
      <w:r>
        <w:rPr>
          <w:rFonts w:eastAsiaTheme="minorEastAsia"/>
        </w:rPr>
        <w:t>used to analyze the system in greater</w:t>
      </w:r>
      <w:r w:rsidR="00E91528">
        <w:rPr>
          <w:rFonts w:eastAsiaTheme="minorEastAsia"/>
        </w:rPr>
        <w:t xml:space="preserve"> detail</w:t>
      </w:r>
      <w:r>
        <w:rPr>
          <w:rFonts w:eastAsiaTheme="minorEastAsia"/>
        </w:rPr>
        <w:t xml:space="preserve"> than has been previously accomplished.</w:t>
      </w:r>
    </w:p>
    <w:p w14:paraId="7F5B5FBD" w14:textId="77777777" w:rsidR="00923BE1" w:rsidRDefault="00923BE1" w:rsidP="00923BE1">
      <w:pPr>
        <w:keepNext/>
        <w:jc w:val="center"/>
      </w:pPr>
      <w:r>
        <w:rPr>
          <w:rFonts w:eastAsiaTheme="minorEastAsia"/>
          <w:noProof/>
        </w:rPr>
        <w:drawing>
          <wp:inline distT="0" distB="0" distL="0" distR="0" wp14:anchorId="5BC757B3" wp14:editId="56B018D0">
            <wp:extent cx="4659326" cy="7043806"/>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FineFig_Enchanced.png"/>
                    <pic:cNvPicPr/>
                  </pic:nvPicPr>
                  <pic:blipFill>
                    <a:blip r:embed="rId80">
                      <a:extLst>
                        <a:ext uri="{28A0092B-C50C-407E-A947-70E740481C1C}">
                          <a14:useLocalDpi xmlns:a14="http://schemas.microsoft.com/office/drawing/2010/main" val="0"/>
                        </a:ext>
                      </a:extLst>
                    </a:blip>
                    <a:stretch>
                      <a:fillRect/>
                    </a:stretch>
                  </pic:blipFill>
                  <pic:spPr>
                    <a:xfrm>
                      <a:off x="0" y="0"/>
                      <a:ext cx="4674468" cy="7066697"/>
                    </a:xfrm>
                    <a:prstGeom prst="rect">
                      <a:avLst/>
                    </a:prstGeom>
                  </pic:spPr>
                </pic:pic>
              </a:graphicData>
            </a:graphic>
          </wp:inline>
        </w:drawing>
      </w:r>
    </w:p>
    <w:p w14:paraId="7402BA7D" w14:textId="722459E0" w:rsidR="00A36C1A" w:rsidRDefault="00923BE1" w:rsidP="00923BE1">
      <w:pPr>
        <w:pStyle w:val="Caption"/>
        <w:jc w:val="center"/>
        <w:rPr>
          <w:rFonts w:eastAsiaTheme="minorEastAsia"/>
        </w:rPr>
      </w:pPr>
      <w:r>
        <w:t xml:space="preserve">Figure </w:t>
      </w:r>
      <w:fldSimple w:instr=" SEQ Figure \* ARABIC ">
        <w:r w:rsidR="006F4C83">
          <w:rPr>
            <w:noProof/>
          </w:rPr>
          <w:t>7</w:t>
        </w:r>
      </w:fldSimple>
      <w:r>
        <w:t>: Sample plots with narrow range of value for K, Pc and 'a'</w:t>
      </w:r>
    </w:p>
    <w:p w14:paraId="65B7D7BE" w14:textId="41C8FCE6" w:rsidR="00E91528" w:rsidRDefault="00923BE1" w:rsidP="006321F6">
      <w:pPr>
        <w:rPr>
          <w:rFonts w:eastAsiaTheme="minorEastAsia"/>
        </w:rPr>
      </w:pPr>
      <w:r>
        <w:rPr>
          <w:rFonts w:eastAsiaTheme="minorEastAsia"/>
        </w:rPr>
        <w:lastRenderedPageBreak/>
        <w:t xml:space="preserve">The previous values were used to create a single system </w:t>
      </w:r>
      <w:r w:rsidR="00E91528">
        <w:rPr>
          <w:rFonts w:eastAsiaTheme="minorEastAsia"/>
        </w:rPr>
        <w:t>that</w:t>
      </w:r>
      <w:r>
        <w:rPr>
          <w:rFonts w:eastAsiaTheme="minorEastAsia"/>
        </w:rPr>
        <w:t xml:space="preserve"> had a</w:t>
      </w:r>
      <w:r w:rsidR="00E91528">
        <w:rPr>
          <w:rFonts w:eastAsiaTheme="minorEastAsia"/>
        </w:rPr>
        <w:t xml:space="preserve"> transfer function </w:t>
      </w:r>
      <w:r>
        <w:rPr>
          <w:rFonts w:eastAsiaTheme="minorEastAsia"/>
        </w:rPr>
        <w:t>with</w:t>
      </w:r>
      <w:r w:rsidR="00E91528">
        <w:rPr>
          <w:rFonts w:eastAsiaTheme="minorEastAsia"/>
        </w:rPr>
        <w:t xml:space="preserve"> a K of 225, Pc of 0.05 and </w:t>
      </w:r>
      <w:r>
        <w:rPr>
          <w:rFonts w:eastAsiaTheme="minorEastAsia"/>
        </w:rPr>
        <w:t>‘</w:t>
      </w:r>
      <w:r w:rsidR="00E91528">
        <w:rPr>
          <w:rFonts w:eastAsiaTheme="minorEastAsia"/>
        </w:rPr>
        <w:t>a</w:t>
      </w:r>
      <w:r>
        <w:rPr>
          <w:rFonts w:eastAsiaTheme="minorEastAsia"/>
        </w:rPr>
        <w:t>’</w:t>
      </w:r>
      <w:r w:rsidR="00E91528">
        <w:rPr>
          <w:rFonts w:eastAsiaTheme="minorEastAsia"/>
        </w:rPr>
        <w:t xml:space="preserve"> of 4.6. Even this transfer function was still slightly out of specifications and so the value of K was changed on </w:t>
      </w:r>
      <w:r w:rsidR="00E666C9">
        <w:rPr>
          <w:rFonts w:eastAsiaTheme="minorEastAsia"/>
        </w:rPr>
        <w:t>its</w:t>
      </w:r>
      <w:r w:rsidR="00E91528">
        <w:rPr>
          <w:rFonts w:eastAsiaTheme="minorEastAsia"/>
        </w:rPr>
        <w:t xml:space="preserve"> own, the </w:t>
      </w:r>
      <w:r>
        <w:rPr>
          <w:rFonts w:eastAsiaTheme="minorEastAsia"/>
        </w:rPr>
        <w:t xml:space="preserve">plots of those variations are shown and Fig. 8 and the </w:t>
      </w:r>
      <w:r w:rsidR="00E91528">
        <w:rPr>
          <w:rFonts w:eastAsiaTheme="minorEastAsia"/>
        </w:rPr>
        <w:t xml:space="preserve">results of </w:t>
      </w:r>
      <w:r>
        <w:rPr>
          <w:rFonts w:eastAsiaTheme="minorEastAsia"/>
        </w:rPr>
        <w:t>analyzing versus the specifications</w:t>
      </w:r>
      <w:r w:rsidR="00E91528">
        <w:rPr>
          <w:rFonts w:eastAsiaTheme="minorEastAsia"/>
        </w:rPr>
        <w:t xml:space="preserve"> are shown in Table 6.</w:t>
      </w:r>
    </w:p>
    <w:p w14:paraId="0DC05E94" w14:textId="77777777" w:rsidR="00923BE1" w:rsidRDefault="00923BE1" w:rsidP="00923BE1">
      <w:pPr>
        <w:keepNext/>
        <w:jc w:val="center"/>
      </w:pPr>
      <w:r>
        <w:rPr>
          <w:rFonts w:eastAsiaTheme="minorEastAsia"/>
          <w:noProof/>
        </w:rPr>
        <w:drawing>
          <wp:inline distT="0" distB="0" distL="0" distR="0" wp14:anchorId="0F8469E7" wp14:editId="47A56E57">
            <wp:extent cx="4288221" cy="2590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yingK.bmp"/>
                    <pic:cNvPicPr/>
                  </pic:nvPicPr>
                  <pic:blipFill rotWithShape="1">
                    <a:blip r:embed="rId81" cstate="print">
                      <a:extLst>
                        <a:ext uri="{28A0092B-C50C-407E-A947-70E740481C1C}">
                          <a14:useLocalDpi xmlns:a14="http://schemas.microsoft.com/office/drawing/2010/main" val="0"/>
                        </a:ext>
                      </a:extLst>
                    </a:blip>
                    <a:srcRect l="10684" t="7261" r="8075" b="5815"/>
                    <a:stretch/>
                  </pic:blipFill>
                  <pic:spPr bwMode="auto">
                    <a:xfrm>
                      <a:off x="0" y="0"/>
                      <a:ext cx="4292262" cy="2592856"/>
                    </a:xfrm>
                    <a:prstGeom prst="rect">
                      <a:avLst/>
                    </a:prstGeom>
                    <a:ln>
                      <a:noFill/>
                    </a:ln>
                    <a:extLst>
                      <a:ext uri="{53640926-AAD7-44D8-BBD7-CCE9431645EC}">
                        <a14:shadowObscured xmlns:a14="http://schemas.microsoft.com/office/drawing/2010/main"/>
                      </a:ext>
                    </a:extLst>
                  </pic:spPr>
                </pic:pic>
              </a:graphicData>
            </a:graphic>
          </wp:inline>
        </w:drawing>
      </w:r>
    </w:p>
    <w:p w14:paraId="27F8FAF4" w14:textId="5FD589FE" w:rsidR="00923BE1" w:rsidRDefault="00923BE1" w:rsidP="00923BE1">
      <w:pPr>
        <w:pStyle w:val="Caption"/>
        <w:jc w:val="center"/>
      </w:pPr>
      <w:r>
        <w:t xml:space="preserve">Figure </w:t>
      </w:r>
      <w:fldSimple w:instr=" SEQ Figure \* ARABIC ">
        <w:r w:rsidR="006F4C83">
          <w:rPr>
            <w:noProof/>
          </w:rPr>
          <w:t>8</w:t>
        </w:r>
      </w:fldSimple>
      <w:r>
        <w:t>: Plots of varying K to find system with specifications</w:t>
      </w:r>
    </w:p>
    <w:p w14:paraId="31F2E6AC" w14:textId="665C4AFA" w:rsidR="00E666C9" w:rsidRDefault="00E666C9" w:rsidP="00E666C9">
      <w:pPr>
        <w:pStyle w:val="Caption"/>
        <w:keepNext/>
        <w:jc w:val="center"/>
      </w:pPr>
      <w:r>
        <w:t xml:space="preserve">Table </w:t>
      </w:r>
      <w:fldSimple w:instr=" SEQ Table \* ARABIC ">
        <w:r w:rsidR="00030013">
          <w:rPr>
            <w:noProof/>
          </w:rPr>
          <w:t>5</w:t>
        </w:r>
      </w:fldSimple>
      <w:r>
        <w:t xml:space="preserve">: Result </w:t>
      </w:r>
      <w:r w:rsidR="00923BE1">
        <w:t>of</w:t>
      </w:r>
      <w:r>
        <w:t xml:space="preserve"> Closed-Loop Transfer function with varying gain K, Pc = 0.05 [rad/s],</w:t>
      </w:r>
      <w:r w:rsidR="00264D59">
        <w:t xml:space="preserve"> and</w:t>
      </w:r>
      <w:r>
        <w:t xml:space="preserve"> </w:t>
      </w:r>
      <w:r w:rsidR="00923BE1">
        <w:t>‘</w:t>
      </w:r>
      <w:r>
        <w:t>a</w:t>
      </w:r>
      <w:r w:rsidR="00923BE1">
        <w:t>’</w:t>
      </w:r>
      <w:r>
        <w:t xml:space="preserve"> = 4.6</w:t>
      </w:r>
    </w:p>
    <w:tbl>
      <w:tblPr>
        <w:tblStyle w:val="TableGrid"/>
        <w:tblW w:w="0" w:type="auto"/>
        <w:jc w:val="center"/>
        <w:tblLook w:val="04A0" w:firstRow="1" w:lastRow="0" w:firstColumn="1" w:lastColumn="0" w:noHBand="0" w:noVBand="1"/>
      </w:tblPr>
      <w:tblGrid>
        <w:gridCol w:w="551"/>
        <w:gridCol w:w="1585"/>
        <w:gridCol w:w="1737"/>
        <w:gridCol w:w="1704"/>
      </w:tblGrid>
      <w:tr w:rsidR="00DC6F5D" w14:paraId="74C2FF30" w14:textId="77777777" w:rsidTr="00C704A7">
        <w:trPr>
          <w:jc w:val="center"/>
        </w:trPr>
        <w:tc>
          <w:tcPr>
            <w:tcW w:w="0" w:type="auto"/>
            <w:vAlign w:val="center"/>
          </w:tcPr>
          <w:p w14:paraId="0D7E320C" w14:textId="4B538CE2" w:rsidR="00DC6F5D" w:rsidRDefault="00DC6F5D" w:rsidP="00E91528">
            <w:pPr>
              <w:jc w:val="center"/>
              <w:rPr>
                <w:rFonts w:eastAsiaTheme="minorEastAsia"/>
              </w:rPr>
            </w:pPr>
            <w:r>
              <w:rPr>
                <w:rFonts w:eastAsiaTheme="minorEastAsia"/>
              </w:rPr>
              <w:t>K</w:t>
            </w:r>
          </w:p>
        </w:tc>
        <w:tc>
          <w:tcPr>
            <w:tcW w:w="0" w:type="auto"/>
            <w:vAlign w:val="center"/>
          </w:tcPr>
          <w:p w14:paraId="3D52A5B7" w14:textId="5641F072" w:rsidR="00DC6F5D" w:rsidRDefault="00DC6F5D" w:rsidP="00E91528">
            <w:pPr>
              <w:jc w:val="center"/>
              <w:rPr>
                <w:rFonts w:eastAsiaTheme="minorEastAsia"/>
              </w:rPr>
            </w:pPr>
            <w:r>
              <w:rPr>
                <w:rFonts w:eastAsiaTheme="minorEastAsia"/>
              </w:rPr>
              <w:t>Time to Rise [s]</w:t>
            </w:r>
          </w:p>
        </w:tc>
        <w:tc>
          <w:tcPr>
            <w:tcW w:w="0" w:type="auto"/>
          </w:tcPr>
          <w:p w14:paraId="5F19AC9C" w14:textId="4905FD0D" w:rsidR="00DC6F5D" w:rsidRDefault="00DC6F5D" w:rsidP="00E91528">
            <w:pPr>
              <w:jc w:val="center"/>
              <w:rPr>
                <w:rFonts w:eastAsiaTheme="minorEastAsia"/>
              </w:rPr>
            </w:pPr>
            <w:r>
              <w:rPr>
                <w:rFonts w:eastAsiaTheme="minorEastAsia"/>
              </w:rPr>
              <w:t>Max Position [m]</w:t>
            </w:r>
          </w:p>
        </w:tc>
        <w:tc>
          <w:tcPr>
            <w:tcW w:w="0" w:type="auto"/>
            <w:vAlign w:val="center"/>
          </w:tcPr>
          <w:p w14:paraId="26AC2F87" w14:textId="05C9A8C1" w:rsidR="00DC6F5D" w:rsidRDefault="00DC6F5D" w:rsidP="00E91528">
            <w:pPr>
              <w:jc w:val="center"/>
              <w:rPr>
                <w:rFonts w:eastAsiaTheme="minorEastAsia"/>
              </w:rPr>
            </w:pPr>
            <w:r>
              <w:rPr>
                <w:rFonts w:eastAsiaTheme="minorEastAsia"/>
              </w:rPr>
              <w:t>% Overshoot [%]</w:t>
            </w:r>
          </w:p>
        </w:tc>
      </w:tr>
      <w:tr w:rsidR="00DC6F5D" w14:paraId="653CAF83" w14:textId="77777777" w:rsidTr="00C704A7">
        <w:trPr>
          <w:jc w:val="center"/>
        </w:trPr>
        <w:tc>
          <w:tcPr>
            <w:tcW w:w="0" w:type="auto"/>
            <w:vAlign w:val="center"/>
          </w:tcPr>
          <w:p w14:paraId="77C4C520" w14:textId="1EB66480" w:rsidR="00DC6F5D" w:rsidRDefault="00DC6F5D" w:rsidP="00E91528">
            <w:pPr>
              <w:jc w:val="center"/>
              <w:rPr>
                <w:rFonts w:eastAsiaTheme="minorEastAsia"/>
              </w:rPr>
            </w:pPr>
            <w:r>
              <w:rPr>
                <w:rFonts w:eastAsiaTheme="minorEastAsia"/>
              </w:rPr>
              <w:t>225</w:t>
            </w:r>
          </w:p>
        </w:tc>
        <w:tc>
          <w:tcPr>
            <w:tcW w:w="0" w:type="auto"/>
            <w:vAlign w:val="center"/>
          </w:tcPr>
          <w:p w14:paraId="52CB6405" w14:textId="245BB41B" w:rsidR="00DC6F5D" w:rsidRDefault="00DC6F5D" w:rsidP="00E91528">
            <w:pPr>
              <w:jc w:val="center"/>
              <w:rPr>
                <w:rFonts w:eastAsiaTheme="minorEastAsia"/>
              </w:rPr>
            </w:pPr>
            <w:r>
              <w:rPr>
                <w:rFonts w:eastAsiaTheme="minorEastAsia"/>
              </w:rPr>
              <w:t>3.9</w:t>
            </w:r>
          </w:p>
        </w:tc>
        <w:tc>
          <w:tcPr>
            <w:tcW w:w="0" w:type="auto"/>
          </w:tcPr>
          <w:p w14:paraId="4E062EDC" w14:textId="4FA3850C" w:rsidR="00DC6F5D" w:rsidRDefault="00DC6F5D" w:rsidP="00E91528">
            <w:pPr>
              <w:jc w:val="center"/>
              <w:rPr>
                <w:rFonts w:eastAsiaTheme="minorEastAsia"/>
              </w:rPr>
            </w:pPr>
            <w:r>
              <w:rPr>
                <w:rFonts w:eastAsiaTheme="minorEastAsia"/>
              </w:rPr>
              <w:t>57.74</w:t>
            </w:r>
          </w:p>
        </w:tc>
        <w:tc>
          <w:tcPr>
            <w:tcW w:w="0" w:type="auto"/>
            <w:vAlign w:val="center"/>
          </w:tcPr>
          <w:p w14:paraId="5FC8F658" w14:textId="396D733C" w:rsidR="00DC6F5D" w:rsidRDefault="00DC6F5D" w:rsidP="00E91528">
            <w:pPr>
              <w:jc w:val="center"/>
              <w:rPr>
                <w:rFonts w:eastAsiaTheme="minorEastAsia"/>
              </w:rPr>
            </w:pPr>
            <w:r>
              <w:rPr>
                <w:rFonts w:eastAsiaTheme="minorEastAsia"/>
              </w:rPr>
              <w:t>15.69</w:t>
            </w:r>
          </w:p>
        </w:tc>
      </w:tr>
      <w:tr w:rsidR="00DC6F5D" w14:paraId="253751D6" w14:textId="77777777" w:rsidTr="00C704A7">
        <w:trPr>
          <w:jc w:val="center"/>
        </w:trPr>
        <w:tc>
          <w:tcPr>
            <w:tcW w:w="0" w:type="auto"/>
            <w:vAlign w:val="center"/>
          </w:tcPr>
          <w:p w14:paraId="64262907" w14:textId="124C7831" w:rsidR="00DC6F5D" w:rsidRDefault="00DC6F5D" w:rsidP="00E91528">
            <w:pPr>
              <w:jc w:val="center"/>
              <w:rPr>
                <w:rFonts w:eastAsiaTheme="minorEastAsia"/>
              </w:rPr>
            </w:pPr>
            <w:r>
              <w:rPr>
                <w:rFonts w:eastAsiaTheme="minorEastAsia"/>
              </w:rPr>
              <w:t>300</w:t>
            </w:r>
          </w:p>
        </w:tc>
        <w:tc>
          <w:tcPr>
            <w:tcW w:w="0" w:type="auto"/>
            <w:vAlign w:val="center"/>
          </w:tcPr>
          <w:p w14:paraId="2700D5B9" w14:textId="6D1927ED" w:rsidR="00DC6F5D" w:rsidRDefault="00DC6F5D" w:rsidP="00E91528">
            <w:pPr>
              <w:jc w:val="center"/>
              <w:rPr>
                <w:rFonts w:eastAsiaTheme="minorEastAsia"/>
              </w:rPr>
            </w:pPr>
            <w:r>
              <w:rPr>
                <w:rFonts w:eastAsiaTheme="minorEastAsia"/>
              </w:rPr>
              <w:t>3.26</w:t>
            </w:r>
          </w:p>
        </w:tc>
        <w:tc>
          <w:tcPr>
            <w:tcW w:w="0" w:type="auto"/>
          </w:tcPr>
          <w:p w14:paraId="6F067A18" w14:textId="4F33F0AE" w:rsidR="00DC6F5D" w:rsidRDefault="00DC6F5D" w:rsidP="00E91528">
            <w:pPr>
              <w:jc w:val="center"/>
              <w:rPr>
                <w:rFonts w:eastAsiaTheme="minorEastAsia"/>
              </w:rPr>
            </w:pPr>
            <w:r>
              <w:rPr>
                <w:rFonts w:eastAsiaTheme="minorEastAsia"/>
              </w:rPr>
              <w:t>56.79</w:t>
            </w:r>
          </w:p>
        </w:tc>
        <w:tc>
          <w:tcPr>
            <w:tcW w:w="0" w:type="auto"/>
            <w:vAlign w:val="center"/>
          </w:tcPr>
          <w:p w14:paraId="6613EE6D" w14:textId="36EA865C" w:rsidR="00DC6F5D" w:rsidRDefault="00DC6F5D" w:rsidP="00E91528">
            <w:pPr>
              <w:jc w:val="center"/>
              <w:rPr>
                <w:rFonts w:eastAsiaTheme="minorEastAsia"/>
              </w:rPr>
            </w:pPr>
            <w:r>
              <w:rPr>
                <w:rFonts w:eastAsiaTheme="minorEastAsia"/>
              </w:rPr>
              <w:t>13.62</w:t>
            </w:r>
          </w:p>
        </w:tc>
      </w:tr>
      <w:tr w:rsidR="00DC6F5D" w14:paraId="4827A820" w14:textId="77777777" w:rsidTr="00C704A7">
        <w:trPr>
          <w:jc w:val="center"/>
        </w:trPr>
        <w:tc>
          <w:tcPr>
            <w:tcW w:w="0" w:type="auto"/>
            <w:vAlign w:val="center"/>
          </w:tcPr>
          <w:p w14:paraId="564B3D28" w14:textId="1AABBCAE" w:rsidR="00DC6F5D" w:rsidRDefault="00DC6F5D" w:rsidP="00E91528">
            <w:pPr>
              <w:jc w:val="center"/>
              <w:rPr>
                <w:rFonts w:eastAsiaTheme="minorEastAsia"/>
              </w:rPr>
            </w:pPr>
            <w:r>
              <w:rPr>
                <w:rFonts w:eastAsiaTheme="minorEastAsia"/>
              </w:rPr>
              <w:t>325</w:t>
            </w:r>
          </w:p>
        </w:tc>
        <w:tc>
          <w:tcPr>
            <w:tcW w:w="0" w:type="auto"/>
            <w:vAlign w:val="center"/>
          </w:tcPr>
          <w:p w14:paraId="1F760D23" w14:textId="791DB12C" w:rsidR="00DC6F5D" w:rsidRDefault="00DC6F5D" w:rsidP="00E91528">
            <w:pPr>
              <w:jc w:val="center"/>
              <w:rPr>
                <w:rFonts w:eastAsiaTheme="minorEastAsia"/>
              </w:rPr>
            </w:pPr>
            <w:r>
              <w:rPr>
                <w:rFonts w:eastAsiaTheme="minorEastAsia"/>
              </w:rPr>
              <w:t>3.08</w:t>
            </w:r>
          </w:p>
        </w:tc>
        <w:tc>
          <w:tcPr>
            <w:tcW w:w="0" w:type="auto"/>
          </w:tcPr>
          <w:p w14:paraId="5C6BA578" w14:textId="16A51C74" w:rsidR="00DC6F5D" w:rsidRDefault="00DC6F5D" w:rsidP="00E91528">
            <w:pPr>
              <w:jc w:val="center"/>
              <w:rPr>
                <w:rFonts w:eastAsiaTheme="minorEastAsia"/>
              </w:rPr>
            </w:pPr>
            <w:r>
              <w:rPr>
                <w:rFonts w:eastAsiaTheme="minorEastAsia"/>
              </w:rPr>
              <w:t>56.52</w:t>
            </w:r>
          </w:p>
        </w:tc>
        <w:tc>
          <w:tcPr>
            <w:tcW w:w="0" w:type="auto"/>
            <w:vAlign w:val="center"/>
          </w:tcPr>
          <w:p w14:paraId="0EE2B6E2" w14:textId="5E314EC9" w:rsidR="00DC6F5D" w:rsidRDefault="00DC6F5D" w:rsidP="00E91528">
            <w:pPr>
              <w:jc w:val="center"/>
              <w:rPr>
                <w:rFonts w:eastAsiaTheme="minorEastAsia"/>
              </w:rPr>
            </w:pPr>
            <w:r>
              <w:rPr>
                <w:rFonts w:eastAsiaTheme="minorEastAsia"/>
              </w:rPr>
              <w:t>13.03</w:t>
            </w:r>
          </w:p>
        </w:tc>
      </w:tr>
      <w:tr w:rsidR="00DC6F5D" w14:paraId="5CC61144" w14:textId="77777777" w:rsidTr="00C704A7">
        <w:trPr>
          <w:jc w:val="center"/>
        </w:trPr>
        <w:tc>
          <w:tcPr>
            <w:tcW w:w="0" w:type="auto"/>
            <w:vAlign w:val="center"/>
          </w:tcPr>
          <w:p w14:paraId="3469B76E" w14:textId="497220A0" w:rsidR="00DC6F5D" w:rsidRDefault="00DC6F5D" w:rsidP="00E91528">
            <w:pPr>
              <w:jc w:val="center"/>
              <w:rPr>
                <w:rFonts w:eastAsiaTheme="minorEastAsia"/>
              </w:rPr>
            </w:pPr>
            <w:r>
              <w:rPr>
                <w:rFonts w:eastAsiaTheme="minorEastAsia"/>
              </w:rPr>
              <w:t>350</w:t>
            </w:r>
          </w:p>
        </w:tc>
        <w:tc>
          <w:tcPr>
            <w:tcW w:w="0" w:type="auto"/>
            <w:vAlign w:val="center"/>
          </w:tcPr>
          <w:p w14:paraId="56AECEB3" w14:textId="0322CB6A" w:rsidR="00DC6F5D" w:rsidRDefault="00DC6F5D" w:rsidP="00E91528">
            <w:pPr>
              <w:jc w:val="center"/>
              <w:rPr>
                <w:rFonts w:eastAsiaTheme="minorEastAsia"/>
              </w:rPr>
            </w:pPr>
            <w:r>
              <w:rPr>
                <w:rFonts w:eastAsiaTheme="minorEastAsia"/>
              </w:rPr>
              <w:t>2.92</w:t>
            </w:r>
          </w:p>
        </w:tc>
        <w:tc>
          <w:tcPr>
            <w:tcW w:w="0" w:type="auto"/>
          </w:tcPr>
          <w:p w14:paraId="2F4CAA97" w14:textId="57414E6E" w:rsidR="00DC6F5D" w:rsidRDefault="00DC6F5D" w:rsidP="00E91528">
            <w:pPr>
              <w:jc w:val="center"/>
              <w:rPr>
                <w:rFonts w:eastAsiaTheme="minorEastAsia"/>
              </w:rPr>
            </w:pPr>
            <w:r>
              <w:rPr>
                <w:rFonts w:eastAsiaTheme="minorEastAsia"/>
              </w:rPr>
              <w:t>56.28</w:t>
            </w:r>
          </w:p>
        </w:tc>
        <w:tc>
          <w:tcPr>
            <w:tcW w:w="0" w:type="auto"/>
            <w:vAlign w:val="center"/>
          </w:tcPr>
          <w:p w14:paraId="0B3C9DC5" w14:textId="24A86D48" w:rsidR="00DC6F5D" w:rsidRDefault="00DC6F5D" w:rsidP="00E91528">
            <w:pPr>
              <w:jc w:val="center"/>
              <w:rPr>
                <w:rFonts w:eastAsiaTheme="minorEastAsia"/>
              </w:rPr>
            </w:pPr>
            <w:r>
              <w:rPr>
                <w:rFonts w:eastAsiaTheme="minorEastAsia"/>
              </w:rPr>
              <w:t>12.5</w:t>
            </w:r>
          </w:p>
        </w:tc>
      </w:tr>
      <w:tr w:rsidR="00DC6F5D" w14:paraId="7357026F" w14:textId="77777777" w:rsidTr="00C704A7">
        <w:trPr>
          <w:jc w:val="center"/>
        </w:trPr>
        <w:tc>
          <w:tcPr>
            <w:tcW w:w="0" w:type="auto"/>
            <w:vAlign w:val="center"/>
          </w:tcPr>
          <w:p w14:paraId="35913B37" w14:textId="3A5A638E" w:rsidR="00DC6F5D" w:rsidRDefault="00DC6F5D" w:rsidP="00E91528">
            <w:pPr>
              <w:jc w:val="center"/>
              <w:rPr>
                <w:rFonts w:eastAsiaTheme="minorEastAsia"/>
              </w:rPr>
            </w:pPr>
            <w:r>
              <w:rPr>
                <w:rFonts w:eastAsiaTheme="minorEastAsia"/>
              </w:rPr>
              <w:t>375</w:t>
            </w:r>
          </w:p>
        </w:tc>
        <w:tc>
          <w:tcPr>
            <w:tcW w:w="0" w:type="auto"/>
            <w:vAlign w:val="center"/>
          </w:tcPr>
          <w:p w14:paraId="1F997AD5" w14:textId="68E260AC" w:rsidR="00DC6F5D" w:rsidRDefault="00DC6F5D" w:rsidP="00E91528">
            <w:pPr>
              <w:jc w:val="center"/>
              <w:rPr>
                <w:rFonts w:eastAsiaTheme="minorEastAsia"/>
              </w:rPr>
            </w:pPr>
            <w:r>
              <w:rPr>
                <w:rFonts w:eastAsiaTheme="minorEastAsia"/>
              </w:rPr>
              <w:t>2.78</w:t>
            </w:r>
          </w:p>
        </w:tc>
        <w:tc>
          <w:tcPr>
            <w:tcW w:w="0" w:type="auto"/>
          </w:tcPr>
          <w:p w14:paraId="4B3C8878" w14:textId="7F6AA5F4" w:rsidR="00DC6F5D" w:rsidRDefault="00DC6F5D" w:rsidP="00E91528">
            <w:pPr>
              <w:jc w:val="center"/>
              <w:rPr>
                <w:rFonts w:eastAsiaTheme="minorEastAsia"/>
              </w:rPr>
            </w:pPr>
            <w:r>
              <w:rPr>
                <w:rFonts w:eastAsiaTheme="minorEastAsia"/>
              </w:rPr>
              <w:t>56.06</w:t>
            </w:r>
          </w:p>
        </w:tc>
        <w:tc>
          <w:tcPr>
            <w:tcW w:w="0" w:type="auto"/>
            <w:vAlign w:val="center"/>
          </w:tcPr>
          <w:p w14:paraId="5E0A0CA7" w14:textId="6C752B16" w:rsidR="00DC6F5D" w:rsidRDefault="00DC6F5D" w:rsidP="00E91528">
            <w:pPr>
              <w:jc w:val="center"/>
              <w:rPr>
                <w:rFonts w:eastAsiaTheme="minorEastAsia"/>
              </w:rPr>
            </w:pPr>
            <w:r>
              <w:rPr>
                <w:rFonts w:eastAsiaTheme="minorEastAsia"/>
              </w:rPr>
              <w:t>12.03</w:t>
            </w:r>
          </w:p>
        </w:tc>
      </w:tr>
    </w:tbl>
    <w:p w14:paraId="376849D1" w14:textId="77777777" w:rsidR="00923BE1" w:rsidRDefault="00E91528" w:rsidP="006321F6">
      <w:pPr>
        <w:rPr>
          <w:rFonts w:eastAsiaTheme="minorEastAsia"/>
        </w:rPr>
      </w:pPr>
      <w:r>
        <w:rPr>
          <w:rFonts w:eastAsiaTheme="minorEastAsia"/>
        </w:rPr>
        <w:t xml:space="preserve"> </w:t>
      </w:r>
    </w:p>
    <w:p w14:paraId="405046C8" w14:textId="0670B119" w:rsidR="00875E67" w:rsidRDefault="00923BE1" w:rsidP="0082600B">
      <w:pPr>
        <w:rPr>
          <w:rFonts w:eastAsiaTheme="minorEastAsia"/>
        </w:rPr>
      </w:pPr>
      <w:r>
        <w:rPr>
          <w:rFonts w:eastAsiaTheme="minorEastAsia"/>
        </w:rPr>
        <w:t xml:space="preserve">It is clear from Table 6 that the </w:t>
      </w:r>
      <w:r w:rsidR="00AE5929">
        <w:rPr>
          <w:rFonts w:eastAsiaTheme="minorEastAsia"/>
        </w:rPr>
        <w:t>matlab system to meets all</w:t>
      </w:r>
      <w:r>
        <w:rPr>
          <w:rFonts w:eastAsiaTheme="minorEastAsia"/>
        </w:rPr>
        <w:t xml:space="preserve"> analyzed specifications was the system that had a gain </w:t>
      </w:r>
      <w:r w:rsidR="00D71DEE">
        <w:rPr>
          <w:rFonts w:eastAsiaTheme="minorEastAsia"/>
        </w:rPr>
        <w:t xml:space="preserve">K </w:t>
      </w:r>
      <w:r>
        <w:rPr>
          <w:rFonts w:eastAsiaTheme="minorEastAsia"/>
        </w:rPr>
        <w:t>of 375, Pc located at 0.05 [rad/s] and a factor ‘a’ of 4.6.</w:t>
      </w:r>
      <w:r w:rsidR="00AE5929">
        <w:rPr>
          <w:rFonts w:eastAsiaTheme="minorEastAsia"/>
        </w:rPr>
        <w:t xml:space="preserve"> </w:t>
      </w:r>
    </w:p>
    <w:p w14:paraId="61D36904" w14:textId="5598B22F" w:rsidR="00AE5929" w:rsidRDefault="00AE5929" w:rsidP="0082600B">
      <w:r>
        <w:rPr>
          <w:rFonts w:eastAsiaTheme="minorEastAsia"/>
        </w:rPr>
        <w:t xml:space="preserve">This iterative approach was then repeated for the Simulink system. This iterative approach could largely be automated due to the knowledge gained about the effect of the parameters. The final lag compensator design </w:t>
      </w:r>
      <w:r w:rsidR="00931E44">
        <w:rPr>
          <w:rFonts w:eastAsiaTheme="minorEastAsia"/>
        </w:rPr>
        <w:t xml:space="preserve">has the following parameters: </w:t>
      </w:r>
      <w:r w:rsidR="00931E44">
        <w:t xml:space="preserve">K=190,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=0.05</m:t>
        </m:r>
      </m:oMath>
      <w:r w:rsidR="00931E44">
        <w:rPr>
          <w:rFonts w:eastAsiaTheme="minorEastAsia"/>
        </w:rPr>
        <w:t>, a=3.89</w:t>
      </w:r>
    </w:p>
    <w:p w14:paraId="5B07280B" w14:textId="39D6FDB5" w:rsidR="00312A18" w:rsidRDefault="00104B09" w:rsidP="00F4350E">
      <w:pPr>
        <w:pStyle w:val="Heading1"/>
      </w:pPr>
      <w:r>
        <w:t>Results and Analysis</w:t>
      </w:r>
    </w:p>
    <w:p w14:paraId="55337559" w14:textId="54397699" w:rsidR="00F677B0" w:rsidRDefault="008D2279" w:rsidP="00312A18">
      <w:r>
        <w:t xml:space="preserve">One of the primary questions that must be asked when simulating a real world system is: </w:t>
      </w:r>
      <w:r w:rsidR="00F677B0">
        <w:t>How do the non-idea</w:t>
      </w:r>
      <w:r>
        <w:t>lities affect the simulation</w:t>
      </w:r>
      <w:r w:rsidR="00F677B0">
        <w:t>?</w:t>
      </w:r>
      <w:r>
        <w:t xml:space="preserve"> </w:t>
      </w:r>
      <w:r w:rsidR="00F4350E">
        <w:t>The Simulink model attempts to account for some of these non</w:t>
      </w:r>
      <w:r w:rsidR="009608FE">
        <w:t>-idealities. A t</w:t>
      </w:r>
      <w:r w:rsidR="00F4350E">
        <w:t>orque source</w:t>
      </w:r>
      <w:r w:rsidR="009608FE">
        <w:t xml:space="preserve"> that depends on the weight of the elevator. There are also saturation blocks added into the system </w:t>
      </w:r>
      <w:r w:rsidR="00E10A7F">
        <w:t>on</w:t>
      </w:r>
      <w:r w:rsidR="009608FE">
        <w:t xml:space="preserve"> signals that would be physically limited in the real world.</w:t>
      </w:r>
      <w:r w:rsidR="00F4350E">
        <w:t xml:space="preserve"> </w:t>
      </w:r>
      <w:r w:rsidR="00E10A7F">
        <w:t xml:space="preserve"> </w:t>
      </w:r>
    </w:p>
    <w:p w14:paraId="20B685E2" w14:textId="06524E97" w:rsidR="00C81FDB" w:rsidRPr="008C76F9" w:rsidRDefault="00AD6A2F" w:rsidP="003970EE">
      <w:pPr>
        <w:rPr>
          <w:rFonts w:eastAsiaTheme="minorEastAsia"/>
        </w:rPr>
      </w:pPr>
      <w:r>
        <w:t xml:space="preserve">Saturation blocks </w:t>
      </w:r>
      <w:r w:rsidR="00E10A7F">
        <w:t>model account for the limit on the motor drive input voltage</w:t>
      </w:r>
      <w:r>
        <w:t xml:space="preserve">. </w:t>
      </w:r>
      <w:r w:rsidR="00E10A7F">
        <w:t xml:space="preserve">Putting a limiter in for current could dramatically lower the </w:t>
      </w:r>
      <w:r w:rsidR="00EF0427">
        <w:t>current and torque; which would be a large improvement since</w:t>
      </w:r>
      <w:r>
        <w:t xml:space="preserve"> currents </w:t>
      </w:r>
      <w:r w:rsidR="00EF0427">
        <w:t>i</w:t>
      </w:r>
      <w:r>
        <w:t xml:space="preserve">s </w:t>
      </w:r>
      <w:r w:rsidR="00EF0427">
        <w:t xml:space="preserve">as </w:t>
      </w:r>
      <w:r>
        <w:t xml:space="preserve">high </w:t>
      </w:r>
      <w:r>
        <w:lastRenderedPageBreak/>
        <w:t xml:space="preserve">as 2.2 </w:t>
      </w:r>
      <m:oMath>
        <m:r>
          <w:rPr>
            <w:rFonts w:ascii="Cambria Math" w:hAnsi="Cambria Math"/>
          </w:rPr>
          <m:t>MA</m:t>
        </m:r>
      </m:oMath>
      <w:r>
        <w:t xml:space="preserve"> </w:t>
      </w:r>
      <w:r w:rsidR="00EF0427">
        <w:t>and</w:t>
      </w:r>
      <w:r>
        <w:t xml:space="preserve"> motor torque as high as 10.9 </w:t>
      </w:r>
      <m:oMath>
        <m:r>
          <w:rPr>
            <w:rFonts w:ascii="Cambria Math" w:hAnsi="Cambria Math"/>
          </w:rPr>
          <m:t>M</m:t>
        </m:r>
        <m:r>
          <w:rPr>
            <w:rFonts w:ascii="Cambria Math" w:eastAsiaTheme="minorEastAsia" w:hAnsi="Cambria Math"/>
          </w:rPr>
          <m:t>N</m:t>
        </m:r>
        <m:r>
          <w:rPr>
            <w:rFonts w:ascii="Cambria Math" w:hAnsi="Cambria Math"/>
          </w:rPr>
          <m:t>∙m</m:t>
        </m:r>
      </m:oMath>
      <w:r w:rsidR="003970EE">
        <w:rPr>
          <w:rFonts w:eastAsiaTheme="minorEastAsia"/>
        </w:rPr>
        <w:t>. The following analysis will focus on the system with a fully loaded elevator simulated in Simulink; this is so the non-ideal components are included in the final report to the customer.</w:t>
      </w:r>
    </w:p>
    <w:p w14:paraId="79DEF5AA" w14:textId="3CD1A973" w:rsidR="00F677B0" w:rsidRDefault="00493F02" w:rsidP="00493F02">
      <w:pPr>
        <w:pStyle w:val="Heading2"/>
      </w:pPr>
      <w:r>
        <w:t>Lag Compensator</w:t>
      </w:r>
      <w:r w:rsidR="006F4C83">
        <w:t xml:space="preserve"> Final Design</w:t>
      </w:r>
    </w:p>
    <w:p w14:paraId="7E1927EE" w14:textId="5995B93A" w:rsidR="00493F02" w:rsidRDefault="008C76F9" w:rsidP="00CA45BB">
      <w:pPr>
        <w:ind w:firstLine="720"/>
        <w:rPr>
          <w:rFonts w:eastAsiaTheme="minorEastAsia"/>
        </w:rPr>
      </w:pPr>
      <w:r>
        <w:t xml:space="preserve">The final Lag Compensator design has the following parameters: K=190,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=0.05</m:t>
        </m:r>
      </m:oMath>
      <w:r>
        <w:rPr>
          <w:rFonts w:eastAsiaTheme="minorEastAsia"/>
        </w:rPr>
        <w:t>, a=3.89.</w:t>
      </w:r>
      <w:r w:rsidR="00CA45BB">
        <w:rPr>
          <w:rFonts w:eastAsiaTheme="minorEastAsia"/>
        </w:rPr>
        <w:t xml:space="preserve"> The method of finding these parameters was already mentioned above.  </w:t>
      </w:r>
      <w:r w:rsidR="00030013">
        <w:rPr>
          <w:rFonts w:eastAsiaTheme="minorEastAsia"/>
        </w:rPr>
        <w:t>The system that resulted from adding this compensator is compared to the design constraints</w:t>
      </w:r>
      <w:r w:rsidR="00931E44">
        <w:rPr>
          <w:rFonts w:eastAsiaTheme="minorEastAsia"/>
        </w:rPr>
        <w:t>, in Table 6,</w:t>
      </w:r>
      <w:r w:rsidR="00030013">
        <w:rPr>
          <w:rFonts w:eastAsiaTheme="minorEastAsia"/>
        </w:rPr>
        <w:t xml:space="preserve"> and specification</w:t>
      </w:r>
      <w:r w:rsidR="00931E44">
        <w:rPr>
          <w:rFonts w:eastAsiaTheme="minorEastAsia"/>
        </w:rPr>
        <w:t>, in Table 7,</w:t>
      </w:r>
      <w:r w:rsidR="00030013">
        <w:rPr>
          <w:rFonts w:eastAsiaTheme="minorEastAsia"/>
        </w:rPr>
        <w:t xml:space="preserve"> that were defined earlier.</w:t>
      </w:r>
    </w:p>
    <w:p w14:paraId="60FF2C5E" w14:textId="4CA7415D" w:rsidR="00030013" w:rsidRDefault="00030013" w:rsidP="00030013">
      <w:pPr>
        <w:pStyle w:val="Caption"/>
        <w:keepNext/>
      </w:pPr>
      <w:r>
        <w:t xml:space="preserve">Table </w:t>
      </w:r>
      <w:fldSimple w:instr=" SEQ Table \* ARABIC ">
        <w:r>
          <w:rPr>
            <w:noProof/>
          </w:rPr>
          <w:t>6</w:t>
        </w:r>
      </w:fldSimple>
      <w:r>
        <w:t>: How the system response compares to the design constraints</w:t>
      </w:r>
    </w:p>
    <w:p w14:paraId="415D95F3" w14:textId="4324D45D" w:rsidR="00030013" w:rsidRDefault="00030013" w:rsidP="00030013">
      <w:r w:rsidRPr="00030013">
        <w:drawing>
          <wp:inline distT="0" distB="0" distL="0" distR="0" wp14:anchorId="2185E030" wp14:editId="3F100B89">
            <wp:extent cx="6400800" cy="1261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00800" cy="1261280"/>
                    </a:xfrm>
                    <a:prstGeom prst="rect">
                      <a:avLst/>
                    </a:prstGeom>
                    <a:noFill/>
                    <a:ln>
                      <a:noFill/>
                    </a:ln>
                  </pic:spPr>
                </pic:pic>
              </a:graphicData>
            </a:graphic>
          </wp:inline>
        </w:drawing>
      </w:r>
    </w:p>
    <w:p w14:paraId="245C4992" w14:textId="001BFC36" w:rsidR="00030013" w:rsidRDefault="00030013" w:rsidP="00030013">
      <w:pPr>
        <w:pStyle w:val="Caption"/>
        <w:keepNext/>
      </w:pPr>
      <w:r>
        <w:t xml:space="preserve">Table </w:t>
      </w:r>
      <w:fldSimple w:instr=" SEQ Table \* ARABIC ">
        <w:r>
          <w:rPr>
            <w:noProof/>
          </w:rPr>
          <w:t>7</w:t>
        </w:r>
      </w:fldSimple>
      <w:r>
        <w:t xml:space="preserve">: </w:t>
      </w:r>
      <w:r w:rsidRPr="00C50A9A">
        <w:t>How the system response co</w:t>
      </w:r>
      <w:r>
        <w:t>mpares to the design specifications</w:t>
      </w:r>
    </w:p>
    <w:p w14:paraId="09250473" w14:textId="46F2B45A" w:rsidR="00030013" w:rsidRDefault="00030013" w:rsidP="00030013">
      <w:r w:rsidRPr="00030013">
        <w:drawing>
          <wp:inline distT="0" distB="0" distL="0" distR="0" wp14:anchorId="7437B3C3" wp14:editId="2CD20964">
            <wp:extent cx="6400800" cy="1395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1395339"/>
                    </a:xfrm>
                    <a:prstGeom prst="rect">
                      <a:avLst/>
                    </a:prstGeom>
                    <a:noFill/>
                    <a:ln>
                      <a:noFill/>
                    </a:ln>
                  </pic:spPr>
                </pic:pic>
              </a:graphicData>
            </a:graphic>
          </wp:inline>
        </w:drawing>
      </w:r>
    </w:p>
    <w:p w14:paraId="2B771B48" w14:textId="77777777" w:rsidR="008C76F9" w:rsidRDefault="008C76F9" w:rsidP="00355964">
      <w:pPr>
        <w:keepNext/>
        <w:jc w:val="center"/>
      </w:pPr>
      <w:r w:rsidRPr="008C76F9">
        <w:rPr>
          <w:noProof/>
        </w:rPr>
        <w:drawing>
          <wp:inline distT="0" distB="0" distL="0" distR="0" wp14:anchorId="450494D9" wp14:editId="0E9F8F5B">
            <wp:extent cx="3699510" cy="2774631"/>
            <wp:effectExtent l="0" t="0" r="0" b="6985"/>
            <wp:docPr id="9" name="Picture 9" descr="C:\Users\Nathansen\OneDrive\@OneDrive\SDSU\_SPRING15\EE315\Project+EE315\Part3Files\Final Results\Xx_LagGc_HalfAndFull_MatAnd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thansen\OneDrive\@OneDrive\SDSU\_SPRING15\EE315\Project+EE315\Part3Files\Final Results\Xx_LagGc_HalfAndFull_MatAndSim.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35426" cy="2801568"/>
                    </a:xfrm>
                    <a:prstGeom prst="rect">
                      <a:avLst/>
                    </a:prstGeom>
                    <a:noFill/>
                    <a:ln>
                      <a:noFill/>
                    </a:ln>
                  </pic:spPr>
                </pic:pic>
              </a:graphicData>
            </a:graphic>
          </wp:inline>
        </w:drawing>
      </w:r>
    </w:p>
    <w:p w14:paraId="58D7DCAE" w14:textId="47836AE5" w:rsidR="008C76F9" w:rsidRDefault="008C76F9" w:rsidP="00355964">
      <w:pPr>
        <w:pStyle w:val="Caption"/>
        <w:jc w:val="center"/>
      </w:pPr>
      <w:r>
        <w:t xml:space="preserve">Figure </w:t>
      </w:r>
      <w:fldSimple w:instr=" SEQ Figure \* ARABIC ">
        <w:r w:rsidR="006F4C83">
          <w:rPr>
            <w:noProof/>
          </w:rPr>
          <w:t>9</w:t>
        </w:r>
      </w:fldSimple>
      <w:r w:rsidR="00030013">
        <w:rPr>
          <w:noProof/>
        </w:rPr>
        <w:t>:</w:t>
      </w:r>
      <w:r>
        <w:t xml:space="preserve"> Position of the Elevator -</w:t>
      </w:r>
      <w:r>
        <w:rPr>
          <w:noProof/>
        </w:rPr>
        <w:t xml:space="preserve"> </w:t>
      </w:r>
      <w:r w:rsidR="008F5C7D">
        <w:rPr>
          <w:noProof/>
        </w:rPr>
        <w:t>for both</w:t>
      </w:r>
      <w:r>
        <w:rPr>
          <w:noProof/>
        </w:rPr>
        <w:t xml:space="preserve"> Half and Full loaded elevators using both Matlab and Simulink</w:t>
      </w:r>
    </w:p>
    <w:p w14:paraId="7F9BD433" w14:textId="39247271" w:rsidR="00493F02" w:rsidRDefault="008F5C7D" w:rsidP="00312A18">
      <w:r>
        <w:lastRenderedPageBreak/>
        <w:t xml:space="preserve">The first system shown will be the one that the Lag Compensator </w:t>
      </w:r>
      <w:r w:rsidR="00CD387E">
        <w:t>was designed for. It is the system that meets the most specs for the system. Many of these specs can be</w:t>
      </w:r>
      <w:r w:rsidR="00CA45BB">
        <w:t xml:space="preserve"> seen in the system below. The system took 4.46 seconds to reach within 2% of the steady state value, and the system reached stayed within 2% of the steady state value after 16.76 seconds. The maximum height was 56.2385 m</w:t>
      </w:r>
      <w:r w:rsidR="006251E5">
        <w:t xml:space="preserve"> and correlates to the 12% overshoot the system was designed for.</w:t>
      </w:r>
    </w:p>
    <w:p w14:paraId="03AB162E" w14:textId="77777777" w:rsidR="00355964" w:rsidRDefault="00355964" w:rsidP="00355964">
      <w:pPr>
        <w:keepNext/>
        <w:jc w:val="center"/>
      </w:pPr>
      <w:r w:rsidRPr="00355964">
        <w:rPr>
          <w:noProof/>
        </w:rPr>
        <w:drawing>
          <wp:inline distT="0" distB="0" distL="0" distR="0" wp14:anchorId="32BCAC81" wp14:editId="41D6AA48">
            <wp:extent cx="6264166" cy="4698124"/>
            <wp:effectExtent l="0" t="0" r="3810" b="7620"/>
            <wp:docPr id="18" name="Picture 18" descr="C:\Users\Nathansen\OneDrive\@OneDrive\SDSU\_SPRING15\EE315\Project+EE315\Part3Files\Final Results\LagGc-full-Sim_Position of the Ele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athansen\OneDrive\@OneDrive\SDSU\_SPRING15\EE315\Project+EE315\Part3Files\Final Results\LagGc-full-Sim_Position of the Elevato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76796" cy="4707597"/>
                    </a:xfrm>
                    <a:prstGeom prst="rect">
                      <a:avLst/>
                    </a:prstGeom>
                    <a:noFill/>
                    <a:ln>
                      <a:noFill/>
                    </a:ln>
                  </pic:spPr>
                </pic:pic>
              </a:graphicData>
            </a:graphic>
          </wp:inline>
        </w:drawing>
      </w:r>
    </w:p>
    <w:p w14:paraId="508C6C25" w14:textId="094A0357" w:rsidR="00355964" w:rsidRDefault="00355964" w:rsidP="00355964">
      <w:pPr>
        <w:pStyle w:val="Caption"/>
        <w:jc w:val="center"/>
      </w:pPr>
      <w:r>
        <w:t xml:space="preserve">Figure </w:t>
      </w:r>
      <w:fldSimple w:instr=" SEQ Figure \* ARABIC ">
        <w:r w:rsidR="006F4C83">
          <w:rPr>
            <w:noProof/>
          </w:rPr>
          <w:t>10</w:t>
        </w:r>
      </w:fldSimple>
      <w:r w:rsidR="00030013">
        <w:rPr>
          <w:noProof/>
        </w:rPr>
        <w:t>:</w:t>
      </w:r>
      <w:r>
        <w:t xml:space="preserve"> </w:t>
      </w:r>
      <w:r w:rsidRPr="00C011D7">
        <w:t>Position of the Elevator - with a fully loaded elevator in Simulink</w:t>
      </w:r>
    </w:p>
    <w:p w14:paraId="22E36943" w14:textId="316ED73E" w:rsidR="00D958BF" w:rsidRPr="00D958BF" w:rsidRDefault="00D958BF" w:rsidP="00D958BF">
      <w:r>
        <w:t xml:space="preserve">The Bode plot shown in Fig. 11 gives an estimation of the system’s response at various inputs. The Lag compensator resembles the normalized lag compensators seen in class; however with the scale determined dominantly by G it is harder to see. </w:t>
      </w:r>
    </w:p>
    <w:p w14:paraId="77211C76" w14:textId="77777777" w:rsidR="006251E5" w:rsidRDefault="00355964" w:rsidP="006F4C83">
      <w:pPr>
        <w:keepNext/>
        <w:jc w:val="center"/>
      </w:pPr>
      <w:r w:rsidRPr="00CD387E">
        <w:rPr>
          <w:noProof/>
        </w:rPr>
        <w:lastRenderedPageBreak/>
        <w:drawing>
          <wp:inline distT="0" distB="0" distL="0" distR="0" wp14:anchorId="22A0FAF9" wp14:editId="598B4FBD">
            <wp:extent cx="5759670" cy="4319752"/>
            <wp:effectExtent l="0" t="0" r="0" b="5080"/>
            <wp:docPr id="16" name="Picture 16" descr="C:\Users\Nathansen\OneDrive\@OneDrive\SDSU\_SPRING15\EE315\Project+EE315\Part3Files\Final Results\LagGc-full-Sim_Bode of G,KGc,KG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thansen\OneDrive\@OneDrive\SDSU\_SPRING15\EE315\Project+EE315\Part3Files\Final Results\LagGc-full-Sim_Bode of G,KGc,KGc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2597" cy="4321947"/>
                    </a:xfrm>
                    <a:prstGeom prst="rect">
                      <a:avLst/>
                    </a:prstGeom>
                    <a:noFill/>
                    <a:ln>
                      <a:noFill/>
                    </a:ln>
                  </pic:spPr>
                </pic:pic>
              </a:graphicData>
            </a:graphic>
          </wp:inline>
        </w:drawing>
      </w:r>
    </w:p>
    <w:p w14:paraId="4A31C651" w14:textId="2C6BD3F5" w:rsidR="00355964" w:rsidRDefault="006251E5" w:rsidP="006251E5">
      <w:pPr>
        <w:pStyle w:val="Caption"/>
        <w:jc w:val="center"/>
      </w:pPr>
      <w:r>
        <w:t xml:space="preserve">Figure </w:t>
      </w:r>
      <w:fldSimple w:instr=" SEQ Figure \* ARABIC ">
        <w:r w:rsidR="006F4C83">
          <w:rPr>
            <w:noProof/>
          </w:rPr>
          <w:t>11</w:t>
        </w:r>
      </w:fldSimple>
      <w:r>
        <w:t xml:space="preserve"> Bode plot for G, kGc and kGcG</w:t>
      </w:r>
    </w:p>
    <w:p w14:paraId="447A2F67" w14:textId="23A4237E" w:rsidR="006251E5" w:rsidRDefault="006251E5" w:rsidP="00312A18">
      <w:pPr>
        <w:rPr>
          <w:rFonts w:eastAsiaTheme="minorEastAsia"/>
        </w:rPr>
      </w:pPr>
      <w:r>
        <w:t xml:space="preserve">Figure 12 below shows a summary involving the motor and armature. The most disappointing of these figures are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oMath>
      <w:r>
        <w:rPr>
          <w:rFonts w:eastAsiaTheme="minorEastAsia"/>
        </w:rPr>
        <w:t xml:space="preserve"> which contain very noticeable spikes at motor start up. The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of the motor</w:t>
      </w:r>
      <w:r w:rsidR="009B0E95">
        <w:rPr>
          <w:rFonts w:eastAsiaTheme="minorEastAsia"/>
        </w:rPr>
        <w:t xml:space="preserve"> was violated but it is believed to have occurred because of an error of understanding how the gain was to be distributed.  It was assumed that the K designed for the compensator was to be the gain directly provided by the motor drive. If a sufficient portion of this gain had been placed at the compensator then the saturation block before the motor drive input would have solved this issue.</w:t>
      </w:r>
      <w:r w:rsidR="006F4C83">
        <w:rPr>
          <w:rFonts w:eastAsiaTheme="minorEastAsia"/>
        </w:rPr>
        <w:t xml:space="preserve"> Alternatively some groups used a saturation block after their motor drive and this would have kept it under the maximum allowed by the spec.</w:t>
      </w:r>
      <w:r w:rsidR="009B0E95">
        <w:rPr>
          <w:rFonts w:eastAsiaTheme="minorEastAsia"/>
        </w:rPr>
        <w:t xml:space="preserve"> Figure 13 shows some of the resultant signals of the system. </w:t>
      </w:r>
      <w:r w:rsidR="00A560BD">
        <w:rPr>
          <w:rFonts w:eastAsiaTheme="minorEastAsia"/>
        </w:rPr>
        <w:t>T</w:t>
      </w:r>
      <w:r w:rsidR="009B0E95">
        <w:rPr>
          <w:rFonts w:eastAsiaTheme="minorEastAsia"/>
        </w:rPr>
        <w:t xml:space="preserve">he velocity of the motor has a maximum of </w:t>
      </w:r>
      <w:r w:rsidR="00A560BD">
        <w:rPr>
          <w:rFonts w:eastAsiaTheme="minorEastAsia"/>
        </w:rPr>
        <w:t xml:space="preserve">18.5 </w:t>
      </w:r>
      <m:oMath>
        <m:r>
          <w:rPr>
            <w:rFonts w:ascii="Cambria Math" w:eastAsiaTheme="minorEastAsia" w:hAnsi="Cambria Math"/>
          </w:rPr>
          <m:t>m/s</m:t>
        </m:r>
      </m:oMath>
      <w:r w:rsidR="00A560BD">
        <w:rPr>
          <w:rFonts w:eastAsiaTheme="minorEastAsia"/>
        </w:rPr>
        <w:t>, well under the maximum according to the design spec (20 m/s); however, the acceleration violates the  design spec during the motor start up.</w:t>
      </w:r>
    </w:p>
    <w:p w14:paraId="0DA88DC3" w14:textId="77777777" w:rsidR="006F4C83" w:rsidRDefault="006F4C83" w:rsidP="006F4C83">
      <w:pPr>
        <w:keepNext/>
        <w:jc w:val="center"/>
      </w:pPr>
      <w:r w:rsidRPr="00CD387E">
        <w:rPr>
          <w:noProof/>
        </w:rPr>
        <w:lastRenderedPageBreak/>
        <w:drawing>
          <wp:inline distT="0" distB="0" distL="0" distR="0" wp14:anchorId="0EA607C8" wp14:editId="50CFED08">
            <wp:extent cx="5076497" cy="3809651"/>
            <wp:effectExtent l="0" t="0" r="0" b="635"/>
            <wp:docPr id="15" name="Picture 15" descr="C:\Users\Nathansen\OneDrive\@OneDrive\SDSU\_SPRING15\EE315\Project+EE315\Part3Files\Final Results\LagGc-full-Sim_MultiPlot Va+Vb+Ia+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thansen\OneDrive\@OneDrive\SDSU\_SPRING15\EE315\Project+EE315\Part3Files\Final Results\LagGc-full-Sim_MultiPlot Va+Vb+Ia+Xx.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4651" cy="3815770"/>
                    </a:xfrm>
                    <a:prstGeom prst="rect">
                      <a:avLst/>
                    </a:prstGeom>
                    <a:noFill/>
                    <a:ln>
                      <a:noFill/>
                    </a:ln>
                  </pic:spPr>
                </pic:pic>
              </a:graphicData>
            </a:graphic>
          </wp:inline>
        </w:drawing>
      </w:r>
    </w:p>
    <w:p w14:paraId="16532458" w14:textId="77777777" w:rsidR="006F4C83" w:rsidRDefault="006F4C83" w:rsidP="006F4C8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DA2075">
        <w:t xml:space="preserve">Various </w:t>
      </w:r>
      <w:r>
        <w:t>intermediate</w:t>
      </w:r>
      <w:r w:rsidRPr="00DA2075">
        <w:t xml:space="preserve"> signals from the system with a fully loaded elevator in Sim</w:t>
      </w:r>
      <w:r>
        <w:t>u</w:t>
      </w:r>
      <w:r w:rsidRPr="00DA2075">
        <w:t>link</w:t>
      </w:r>
    </w:p>
    <w:p w14:paraId="43C97BEE" w14:textId="77777777" w:rsidR="006F4C83" w:rsidRPr="00CD387E" w:rsidRDefault="006F4C83" w:rsidP="00312A18"/>
    <w:p w14:paraId="58C2CB86" w14:textId="77777777" w:rsidR="006F4C83" w:rsidRDefault="00CD387E" w:rsidP="006F4C83">
      <w:pPr>
        <w:keepNext/>
        <w:jc w:val="center"/>
      </w:pPr>
      <w:r w:rsidRPr="00CD387E">
        <w:rPr>
          <w:noProof/>
        </w:rPr>
        <w:drawing>
          <wp:inline distT="0" distB="0" distL="0" distR="0" wp14:anchorId="47B9B93D" wp14:editId="13E0DC12">
            <wp:extent cx="4540469" cy="3407389"/>
            <wp:effectExtent l="0" t="0" r="0" b="3175"/>
            <wp:docPr id="14" name="Picture 14" descr="C:\Users\Nathansen\OneDrive\@OneDrive\SDSU\_SPRING15\EE315\Project+EE315\Part3Files\Final Results\LagGc-full-Sim_MultiPlot Am+Wg+V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thansen\OneDrive\@OneDrive\SDSU\_SPRING15\EE315\Project+EE315\Part3Files\Final Results\LagGc-full-Sim_MultiPlot Am+Wg+Vx+Xx.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45747" cy="3411350"/>
                    </a:xfrm>
                    <a:prstGeom prst="rect">
                      <a:avLst/>
                    </a:prstGeom>
                    <a:noFill/>
                    <a:ln>
                      <a:noFill/>
                    </a:ln>
                  </pic:spPr>
                </pic:pic>
              </a:graphicData>
            </a:graphic>
          </wp:inline>
        </w:drawing>
      </w:r>
    </w:p>
    <w:p w14:paraId="52F0383D" w14:textId="6AF5DB70" w:rsidR="006F4C83" w:rsidRDefault="006F4C83" w:rsidP="006F4C83">
      <w:pPr>
        <w:pStyle w:val="Caption"/>
        <w:jc w:val="center"/>
      </w:pPr>
      <w:r>
        <w:t xml:space="preserve">Figure </w:t>
      </w:r>
      <w:fldSimple w:instr=" SEQ Figure \* ARABIC ">
        <w:r>
          <w:rPr>
            <w:noProof/>
          </w:rPr>
          <w:t>12</w:t>
        </w:r>
      </w:fldSimple>
      <w:r>
        <w:t xml:space="preserve"> Various output signals from the system with a fully loaded elevator in Simulink</w:t>
      </w:r>
    </w:p>
    <w:p w14:paraId="4DDE79DC" w14:textId="77777777" w:rsidR="003970EE" w:rsidRPr="003970EE" w:rsidRDefault="003970EE" w:rsidP="003970EE"/>
    <w:p w14:paraId="23398F0A" w14:textId="77777777" w:rsidR="00104B09" w:rsidRDefault="00104B09" w:rsidP="00104B09">
      <w:pPr>
        <w:pStyle w:val="Heading1"/>
      </w:pPr>
      <w:r>
        <w:t>Conclusions</w:t>
      </w:r>
    </w:p>
    <w:p w14:paraId="72313D69" w14:textId="41C96D11" w:rsidR="00104B09" w:rsidRDefault="004F145D" w:rsidP="00104B09">
      <w:r>
        <w:t xml:space="preserve">This portion started with some very novice mistakes; promising specifications and constraints without knowing if they were </w:t>
      </w:r>
      <w:bookmarkStart w:id="4" w:name="_GoBack"/>
      <w:r>
        <w:t>realiza</w:t>
      </w:r>
      <w:bookmarkEnd w:id="4"/>
      <w:r>
        <w:t xml:space="preserve">ble. The type of compensator required for the system was also a very challenging process that would be much easier with more experience in the area. Thirdly </w:t>
      </w:r>
      <w:r w:rsidR="00440E4D">
        <w:t xml:space="preserve">determining if the signal was able to be controlled with </w:t>
      </w:r>
      <w:r>
        <w:t>saturat</w:t>
      </w:r>
      <w:r w:rsidR="00440E4D">
        <w:t xml:space="preserve">ion or if the signal would break things if they exceed their limit was very difficult without having more real world experience.  </w:t>
      </w:r>
    </w:p>
    <w:p w14:paraId="05F9233C" w14:textId="35AB46B4" w:rsidR="00440E4D" w:rsidRDefault="00440E4D" w:rsidP="00104B09">
      <w:r>
        <w:t xml:space="preserve">Above are mentioned many of the skills that would have been more beneficial while working on the project; however it is this project that is taking the major steps towards understanding some of the more practical things behind designing control systems.  </w:t>
      </w:r>
    </w:p>
    <w:p w14:paraId="1F4C4E06" w14:textId="77777777" w:rsidR="00312A18" w:rsidRDefault="00312A18" w:rsidP="00104B09"/>
    <w:p w14:paraId="31B52914" w14:textId="77777777" w:rsidR="00104B09" w:rsidRPr="00103D89" w:rsidRDefault="00104B09" w:rsidP="00104B09">
      <w:pPr>
        <w:pStyle w:val="Heading1"/>
      </w:pPr>
      <w:r>
        <w:t>References</w:t>
      </w:r>
    </w:p>
    <w:p w14:paraId="0DF5BD35" w14:textId="7D72D39A" w:rsidR="00E724A1" w:rsidRDefault="00104B09" w:rsidP="00104B09">
      <w:pPr>
        <w:tabs>
          <w:tab w:val="left" w:pos="480"/>
        </w:tabs>
        <w:ind w:left="480" w:hanging="480"/>
        <w:rPr>
          <w:sz w:val="24"/>
          <w:szCs w:val="24"/>
        </w:rPr>
      </w:pPr>
      <w:r>
        <w:rPr>
          <w:sz w:val="24"/>
          <w:szCs w:val="24"/>
        </w:rPr>
        <w:t>[1]</w:t>
      </w:r>
      <w:r>
        <w:rPr>
          <w:sz w:val="24"/>
          <w:szCs w:val="24"/>
        </w:rPr>
        <w:tab/>
        <w:t xml:space="preserve">ABB Catalog for DC Motors, </w:t>
      </w:r>
      <w:r w:rsidRPr="004A5528">
        <w:rPr>
          <w:sz w:val="24"/>
          <w:szCs w:val="24"/>
        </w:rPr>
        <w:t>Type DMI/ Type DMI/ Typ</w:t>
      </w:r>
      <w:r w:rsidR="007E499D">
        <w:rPr>
          <w:sz w:val="24"/>
          <w:szCs w:val="24"/>
        </w:rPr>
        <w:t>e</w:t>
      </w:r>
      <w:r w:rsidRPr="004A5528">
        <w:rPr>
          <w:sz w:val="24"/>
          <w:szCs w:val="24"/>
        </w:rPr>
        <w:t xml:space="preserve"> DMI</w:t>
      </w:r>
      <w:r w:rsidR="007E499D">
        <w:rPr>
          <w:sz w:val="24"/>
          <w:szCs w:val="24"/>
        </w:rPr>
        <w:t xml:space="preserve"> </w:t>
      </w:r>
      <w:r w:rsidR="000F0EA5">
        <w:rPr>
          <w:sz w:val="24"/>
          <w:szCs w:val="24"/>
        </w:rPr>
        <w:t>downloaded January 11, 2015.</w:t>
      </w:r>
    </w:p>
    <w:p w14:paraId="6F900159" w14:textId="1B15BEF3" w:rsidR="000F0EA5" w:rsidRDefault="000F0EA5" w:rsidP="000F0EA5">
      <w:pPr>
        <w:tabs>
          <w:tab w:val="left" w:pos="480"/>
        </w:tabs>
      </w:pPr>
      <w:r>
        <w:rPr>
          <w:sz w:val="24"/>
          <w:szCs w:val="24"/>
        </w:rPr>
        <w:t>[2]</w:t>
      </w:r>
      <w:r>
        <w:rPr>
          <w:sz w:val="24"/>
          <w:szCs w:val="24"/>
        </w:rPr>
        <w:tab/>
      </w:r>
      <w:r w:rsidR="00116E20">
        <w:t>Norman S. Nise, Control Systems Engineering, 6th Ed. John Wiley &amp; Sons, 2011 (ISBN: 0-470-54756-1)</w:t>
      </w:r>
    </w:p>
    <w:p w14:paraId="45479D40" w14:textId="77777777" w:rsidR="009172C3" w:rsidRPr="009172C3" w:rsidRDefault="006D0430" w:rsidP="009172C3">
      <w:pPr>
        <w:tabs>
          <w:tab w:val="left" w:pos="480"/>
        </w:tabs>
        <w:ind w:left="480" w:hanging="480"/>
        <w:rPr>
          <w:rStyle w:val="selectable"/>
          <w:sz w:val="24"/>
        </w:rPr>
      </w:pPr>
      <w:r>
        <w:t>[3]</w:t>
      </w:r>
      <w:r>
        <w:tab/>
      </w:r>
      <w:r w:rsidR="009172C3" w:rsidRPr="009172C3">
        <w:rPr>
          <w:rStyle w:val="selectable"/>
          <w:i/>
          <w:sz w:val="24"/>
        </w:rPr>
        <w:t>Guangzhou CTF Finance Centre - The Skyscraper Center.</w:t>
      </w:r>
      <w:r w:rsidR="009172C3" w:rsidRPr="009172C3">
        <w:rPr>
          <w:rStyle w:val="selectable"/>
          <w:sz w:val="24"/>
        </w:rPr>
        <w:t xml:space="preserve"> </w:t>
      </w:r>
    </w:p>
    <w:p w14:paraId="1A892C1E" w14:textId="476A0AA7" w:rsidR="004A42C0" w:rsidRPr="009172C3" w:rsidRDefault="009172C3" w:rsidP="009172C3">
      <w:pPr>
        <w:tabs>
          <w:tab w:val="left" w:pos="480"/>
        </w:tabs>
        <w:ind w:left="480" w:hanging="480"/>
        <w:rPr>
          <w:sz w:val="24"/>
        </w:rPr>
      </w:pPr>
      <w:r w:rsidRPr="009172C3">
        <w:rPr>
          <w:rStyle w:val="selectable"/>
          <w:sz w:val="24"/>
        </w:rPr>
        <w:tab/>
      </w:r>
      <w:hyperlink r:id="rId89" w:history="1">
        <w:r w:rsidRPr="009172C3">
          <w:rPr>
            <w:rStyle w:val="Hyperlink"/>
            <w:sz w:val="24"/>
          </w:rPr>
          <w:t>http://skyscrapercenter.com/building/ctf-finance-centre/176.com</w:t>
        </w:r>
      </w:hyperlink>
      <w:r w:rsidR="004A42C0" w:rsidRPr="009172C3">
        <w:rPr>
          <w:rStyle w:val="selectable"/>
          <w:sz w:val="24"/>
        </w:rPr>
        <w:t>.</w:t>
      </w:r>
      <w:r w:rsidRPr="009172C3">
        <w:rPr>
          <w:rStyle w:val="selectable"/>
          <w:sz w:val="24"/>
        </w:rPr>
        <w:t xml:space="preserve">, downloaded </w:t>
      </w:r>
      <w:r w:rsidR="004A42C0" w:rsidRPr="009172C3">
        <w:rPr>
          <w:rStyle w:val="selectable"/>
          <w:sz w:val="24"/>
        </w:rPr>
        <w:t>Apr.</w:t>
      </w:r>
      <w:r w:rsidRPr="009172C3">
        <w:rPr>
          <w:rStyle w:val="selectable"/>
          <w:sz w:val="24"/>
        </w:rPr>
        <w:t xml:space="preserve"> 27,</w:t>
      </w:r>
      <w:r w:rsidR="004A42C0" w:rsidRPr="009172C3">
        <w:rPr>
          <w:rStyle w:val="selectable"/>
          <w:sz w:val="24"/>
        </w:rPr>
        <w:t xml:space="preserve"> 2015.</w:t>
      </w:r>
      <w:r w:rsidR="004A42C0" w:rsidRPr="009172C3">
        <w:rPr>
          <w:sz w:val="24"/>
        </w:rPr>
        <w:t xml:space="preserve"> </w:t>
      </w:r>
    </w:p>
    <w:p w14:paraId="2813934F" w14:textId="1B6E4228" w:rsidR="006321F6" w:rsidRDefault="006321F6" w:rsidP="004A42C0">
      <w:pPr>
        <w:tabs>
          <w:tab w:val="left" w:pos="480"/>
        </w:tabs>
        <w:rPr>
          <w:sz w:val="24"/>
          <w:szCs w:val="24"/>
        </w:rPr>
      </w:pPr>
      <w:r>
        <w:t>[4]</w:t>
      </w:r>
      <w:r>
        <w:tab/>
      </w:r>
      <w:r>
        <w:rPr>
          <w:bCs/>
          <w:i/>
          <w:color w:val="000000"/>
          <w:sz w:val="24"/>
          <w:szCs w:val="24"/>
        </w:rPr>
        <w:t xml:space="preserve">Guidelines for Writing Reports for </w:t>
      </w:r>
      <w:r>
        <w:rPr>
          <w:bCs/>
          <w:i/>
          <w:sz w:val="24"/>
          <w:szCs w:val="24"/>
        </w:rPr>
        <w:t xml:space="preserve">The Electrical Engineering Program </w:t>
      </w:r>
      <w:r>
        <w:rPr>
          <w:bCs/>
          <w:i/>
          <w:color w:val="000000"/>
          <w:sz w:val="24"/>
          <w:szCs w:val="24"/>
        </w:rPr>
        <w:t xml:space="preserve">under The Department of Electrical Engineering and Computer Science </w:t>
      </w:r>
      <w:r>
        <w:rPr>
          <w:bCs/>
          <w:i/>
          <w:sz w:val="24"/>
          <w:szCs w:val="24"/>
        </w:rPr>
        <w:t xml:space="preserve">Approved by EE Faculty Dec. 7, 2008, </w:t>
      </w:r>
      <w:r>
        <w:rPr>
          <w:sz w:val="24"/>
          <w:szCs w:val="24"/>
        </w:rPr>
        <w:t xml:space="preserve">web site: </w:t>
      </w:r>
      <w:hyperlink r:id="rId90" w:history="1">
        <w:r>
          <w:rPr>
            <w:rStyle w:val="Hyperlink"/>
            <w:sz w:val="24"/>
            <w:szCs w:val="24"/>
          </w:rPr>
          <w:t>http://www.sdstate.edu/eecs/for-students/</w:t>
        </w:r>
      </w:hyperlink>
      <w:r>
        <w:rPr>
          <w:sz w:val="24"/>
          <w:szCs w:val="24"/>
        </w:rPr>
        <w:t xml:space="preserve">  downloaded January 11, 2015.</w:t>
      </w:r>
    </w:p>
    <w:p w14:paraId="38FA8CB8" w14:textId="250B6FAE" w:rsidR="006321F6" w:rsidRDefault="006321F6" w:rsidP="000F0EA5">
      <w:pPr>
        <w:tabs>
          <w:tab w:val="left" w:pos="480"/>
        </w:tabs>
      </w:pPr>
    </w:p>
    <w:p w14:paraId="50CC3F0C" w14:textId="0A947480" w:rsidR="000F0EA5" w:rsidRDefault="000F0EA5">
      <w:pPr>
        <w:rPr>
          <w:sz w:val="24"/>
          <w:szCs w:val="24"/>
        </w:rPr>
      </w:pPr>
    </w:p>
    <w:p w14:paraId="34674F52" w14:textId="3D029547" w:rsidR="00931E44" w:rsidRDefault="00931E44">
      <w:pPr>
        <w:rPr>
          <w:sz w:val="24"/>
          <w:szCs w:val="24"/>
        </w:rPr>
      </w:pPr>
    </w:p>
    <w:p w14:paraId="43DAD3F7" w14:textId="77777777" w:rsidR="00931E44" w:rsidRDefault="00931E44">
      <w:pPr>
        <w:rPr>
          <w:sz w:val="24"/>
          <w:szCs w:val="24"/>
        </w:rPr>
      </w:pPr>
    </w:p>
    <w:p w14:paraId="4414E341" w14:textId="77777777" w:rsidR="00931E44" w:rsidRDefault="00931E44">
      <w:pPr>
        <w:rPr>
          <w:sz w:val="24"/>
          <w:szCs w:val="24"/>
        </w:rPr>
      </w:pPr>
    </w:p>
    <w:p w14:paraId="00E0CC0B" w14:textId="77777777" w:rsidR="00931E44" w:rsidRDefault="00931E44">
      <w:pPr>
        <w:rPr>
          <w:sz w:val="24"/>
          <w:szCs w:val="24"/>
        </w:rPr>
      </w:pPr>
    </w:p>
    <w:p w14:paraId="2889E937" w14:textId="77777777" w:rsidR="00931E44" w:rsidRDefault="00931E44">
      <w:pPr>
        <w:rPr>
          <w:sz w:val="24"/>
          <w:szCs w:val="24"/>
        </w:rPr>
      </w:pPr>
    </w:p>
    <w:p w14:paraId="0018A20C" w14:textId="77777777" w:rsidR="00931E44" w:rsidRDefault="00931E44">
      <w:pPr>
        <w:rPr>
          <w:sz w:val="24"/>
          <w:szCs w:val="24"/>
        </w:rPr>
      </w:pPr>
    </w:p>
    <w:p w14:paraId="05986A29" w14:textId="77777777" w:rsidR="00931E44" w:rsidRDefault="00931E44">
      <w:pPr>
        <w:rPr>
          <w:sz w:val="24"/>
          <w:szCs w:val="24"/>
        </w:rPr>
      </w:pPr>
    </w:p>
    <w:p w14:paraId="466627C6" w14:textId="2ACF4C47" w:rsidR="001A0641" w:rsidRPr="00103D89" w:rsidRDefault="001A0641" w:rsidP="001A0641">
      <w:pPr>
        <w:pStyle w:val="Heading1"/>
      </w:pPr>
      <w:r>
        <w:lastRenderedPageBreak/>
        <w:t>Appendix</w:t>
      </w:r>
    </w:p>
    <w:p w14:paraId="27686509" w14:textId="123E4041" w:rsidR="00104B09" w:rsidRDefault="001A0641" w:rsidP="001A0641">
      <w:pPr>
        <w:pStyle w:val="Heading2"/>
      </w:pPr>
      <w:r>
        <w:t>Hand Written Work</w:t>
      </w:r>
    </w:p>
    <w:p w14:paraId="6AD897A3" w14:textId="4F12118B" w:rsidR="001A0641" w:rsidRDefault="001A0641" w:rsidP="001A0641">
      <w:pPr>
        <w:pStyle w:val="Heading3"/>
      </w:pPr>
      <w:r>
        <w:t>Solving for Transfer function using circuits approach</w:t>
      </w:r>
    </w:p>
    <w:p w14:paraId="7EC8A154" w14:textId="77777777" w:rsidR="00270A35" w:rsidRDefault="00270A35" w:rsidP="00270A35">
      <w:r>
        <w:t xml:space="preserve">Equations by </w:t>
      </w:r>
      <w:commentRangeStart w:id="5"/>
      <w:r>
        <w:t>reference</w:t>
      </w:r>
      <w:commentRangeEnd w:id="5"/>
      <w:r w:rsidR="00BF53A8">
        <w:rPr>
          <w:rStyle w:val="CommentReference"/>
        </w:rPr>
        <w:commentReference w:id="5"/>
      </w:r>
    </w:p>
    <w:tbl>
      <w:tblPr>
        <w:tblStyle w:val="TableGrid"/>
        <w:tblW w:w="0" w:type="auto"/>
        <w:jc w:val="center"/>
        <w:tblLook w:val="04A0" w:firstRow="1" w:lastRow="0" w:firstColumn="1" w:lastColumn="0" w:noHBand="0" w:noVBand="1"/>
      </w:tblPr>
      <w:tblGrid>
        <w:gridCol w:w="895"/>
        <w:gridCol w:w="5130"/>
      </w:tblGrid>
      <w:tr w:rsidR="00270A35" w14:paraId="59AF7A79" w14:textId="77777777" w:rsidTr="00F85BC1">
        <w:trPr>
          <w:jc w:val="center"/>
        </w:trPr>
        <w:tc>
          <w:tcPr>
            <w:tcW w:w="895" w:type="dxa"/>
            <w:vAlign w:val="center"/>
          </w:tcPr>
          <w:p w14:paraId="71E21237" w14:textId="77777777" w:rsidR="00270A35" w:rsidRDefault="00270A35" w:rsidP="001348A3">
            <w:pPr>
              <w:jc w:val="center"/>
            </w:pPr>
            <w:r>
              <w:t>1.</w:t>
            </w:r>
          </w:p>
        </w:tc>
        <w:tc>
          <w:tcPr>
            <w:tcW w:w="5130" w:type="dxa"/>
            <w:vAlign w:val="center"/>
          </w:tcPr>
          <w:p w14:paraId="08E1CE2E" w14:textId="77777777" w:rsidR="00270A35" w:rsidRDefault="00CA45BB" w:rsidP="001348A3">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a</m:t>
                    </m:r>
                  </m:sub>
                </m:sSub>
              </m:oMath>
            </m:oMathPara>
          </w:p>
        </w:tc>
      </w:tr>
      <w:tr w:rsidR="00270A35" w14:paraId="532343CA" w14:textId="77777777" w:rsidTr="00F85BC1">
        <w:trPr>
          <w:jc w:val="center"/>
        </w:trPr>
        <w:tc>
          <w:tcPr>
            <w:tcW w:w="895" w:type="dxa"/>
            <w:vAlign w:val="center"/>
          </w:tcPr>
          <w:p w14:paraId="3BFA63E7" w14:textId="77777777" w:rsidR="00270A35" w:rsidRDefault="00270A35" w:rsidP="001348A3">
            <w:pPr>
              <w:jc w:val="center"/>
            </w:pPr>
            <w:r>
              <w:t>2.</w:t>
            </w:r>
          </w:p>
        </w:tc>
        <w:tc>
          <w:tcPr>
            <w:tcW w:w="5130" w:type="dxa"/>
            <w:vAlign w:val="center"/>
          </w:tcPr>
          <w:p w14:paraId="0FD756A2" w14:textId="77777777" w:rsidR="00270A35" w:rsidRDefault="00CA45BB" w:rsidP="001348A3">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4FB6E443" w14:textId="77777777" w:rsidTr="00F85BC1">
        <w:trPr>
          <w:jc w:val="center"/>
        </w:trPr>
        <w:tc>
          <w:tcPr>
            <w:tcW w:w="895" w:type="dxa"/>
            <w:vAlign w:val="center"/>
          </w:tcPr>
          <w:p w14:paraId="0AEC8C67" w14:textId="77777777" w:rsidR="00270A35" w:rsidRDefault="00270A35" w:rsidP="001348A3">
            <w:pPr>
              <w:jc w:val="center"/>
            </w:pPr>
            <w:r>
              <w:t>3. KVL</w:t>
            </w:r>
          </w:p>
        </w:tc>
        <w:tc>
          <w:tcPr>
            <w:tcW w:w="5130" w:type="dxa"/>
            <w:vAlign w:val="center"/>
          </w:tcPr>
          <w:p w14:paraId="2FD3141A" w14:textId="77777777" w:rsidR="00270A35" w:rsidRDefault="00CA45BB" w:rsidP="001348A3">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oMath>
            </m:oMathPara>
          </w:p>
        </w:tc>
      </w:tr>
      <w:tr w:rsidR="00270A35" w14:paraId="2B12A015" w14:textId="77777777" w:rsidTr="00F85BC1">
        <w:trPr>
          <w:jc w:val="center"/>
        </w:trPr>
        <w:tc>
          <w:tcPr>
            <w:tcW w:w="895" w:type="dxa"/>
            <w:vAlign w:val="center"/>
          </w:tcPr>
          <w:p w14:paraId="365FCEBC" w14:textId="77777777" w:rsidR="00270A35" w:rsidRDefault="00270A35" w:rsidP="001348A3">
            <w:pPr>
              <w:jc w:val="center"/>
            </w:pPr>
            <w:r>
              <w:t>4. KCL</w:t>
            </w:r>
          </w:p>
        </w:tc>
        <w:tc>
          <w:tcPr>
            <w:tcW w:w="5130" w:type="dxa"/>
            <w:vAlign w:val="center"/>
          </w:tcPr>
          <w:p w14:paraId="148AC775" w14:textId="77777777" w:rsidR="00270A35" w:rsidRDefault="00CA45BB" w:rsidP="001348A3">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L</m:t>
                    </m:r>
                  </m:sub>
                </m:sSub>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L</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7CBBEA6D" w14:textId="77777777" w:rsidTr="00F85BC1">
        <w:trPr>
          <w:jc w:val="center"/>
        </w:trPr>
        <w:tc>
          <w:tcPr>
            <w:tcW w:w="895" w:type="dxa"/>
            <w:vAlign w:val="center"/>
          </w:tcPr>
          <w:p w14:paraId="04941189" w14:textId="6F68ED9E" w:rsidR="00270A35" w:rsidRDefault="00270A35" w:rsidP="001348A3">
            <w:pPr>
              <w:jc w:val="center"/>
            </w:pPr>
            <w:r>
              <w:t>5.</w:t>
            </w:r>
          </w:p>
        </w:tc>
        <w:tc>
          <w:tcPr>
            <w:tcW w:w="5130" w:type="dxa"/>
            <w:vAlign w:val="center"/>
          </w:tcPr>
          <w:p w14:paraId="3F716852" w14:textId="77777777" w:rsidR="00270A35" w:rsidRDefault="00CA45BB" w:rsidP="001348A3">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m</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tc>
      </w:tr>
      <w:tr w:rsidR="00270A35" w14:paraId="22E25A3E" w14:textId="77777777" w:rsidTr="00F85BC1">
        <w:trPr>
          <w:jc w:val="center"/>
        </w:trPr>
        <w:tc>
          <w:tcPr>
            <w:tcW w:w="895" w:type="dxa"/>
            <w:vAlign w:val="center"/>
          </w:tcPr>
          <w:p w14:paraId="501D533B" w14:textId="77777777" w:rsidR="00270A35" w:rsidRDefault="00270A35" w:rsidP="001348A3">
            <w:pPr>
              <w:jc w:val="center"/>
            </w:pPr>
            <w:r>
              <w:t>6.</w:t>
            </w:r>
          </w:p>
        </w:tc>
        <w:tc>
          <w:tcPr>
            <w:tcW w:w="5130" w:type="dxa"/>
            <w:vAlign w:val="center"/>
          </w:tcPr>
          <w:p w14:paraId="100ECD30" w14:textId="77777777" w:rsidR="00270A35" w:rsidRDefault="00CA45BB" w:rsidP="001348A3">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1C3A873D" w14:textId="77777777" w:rsidTr="00F85BC1">
        <w:trPr>
          <w:jc w:val="center"/>
        </w:trPr>
        <w:tc>
          <w:tcPr>
            <w:tcW w:w="895" w:type="dxa"/>
            <w:vAlign w:val="center"/>
          </w:tcPr>
          <w:p w14:paraId="60ACD204" w14:textId="77777777" w:rsidR="00270A35" w:rsidRDefault="00270A35" w:rsidP="001348A3">
            <w:pPr>
              <w:jc w:val="center"/>
            </w:pPr>
            <w:r>
              <w:t>7.</w:t>
            </w:r>
          </w:p>
        </w:tc>
        <w:tc>
          <w:tcPr>
            <w:tcW w:w="5130" w:type="dxa"/>
            <w:vAlign w:val="center"/>
          </w:tcPr>
          <w:p w14:paraId="6101C6F5" w14:textId="77777777" w:rsidR="00270A35" w:rsidRDefault="00CA45BB" w:rsidP="001348A3">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den>
                </m:f>
              </m:oMath>
            </m:oMathPara>
          </w:p>
        </w:tc>
      </w:tr>
      <w:tr w:rsidR="00270A35" w14:paraId="33D58C88" w14:textId="77777777" w:rsidTr="00F85BC1">
        <w:trPr>
          <w:jc w:val="center"/>
        </w:trPr>
        <w:tc>
          <w:tcPr>
            <w:tcW w:w="895" w:type="dxa"/>
            <w:vAlign w:val="center"/>
          </w:tcPr>
          <w:p w14:paraId="0C62E7A9" w14:textId="77777777" w:rsidR="00270A35" w:rsidRDefault="00270A35" w:rsidP="001348A3">
            <w:pPr>
              <w:jc w:val="center"/>
            </w:pPr>
            <w:r>
              <w:t>8.</w:t>
            </w:r>
          </w:p>
        </w:tc>
        <w:tc>
          <w:tcPr>
            <w:tcW w:w="5130" w:type="dxa"/>
            <w:vAlign w:val="center"/>
          </w:tcPr>
          <w:p w14:paraId="495DF039" w14:textId="77777777" w:rsidR="00270A35" w:rsidRDefault="00CA45BB" w:rsidP="001348A3">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g</m:t>
                        </m:r>
                      </m:sub>
                    </m:sSub>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s</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ω</m:t>
                    </m:r>
                  </m:e>
                  <m:sub>
                    <m:r>
                      <w:rPr>
                        <w:rFonts w:ascii="Cambria Math" w:hAnsi="Cambria Math"/>
                      </w:rPr>
                      <m:t>m</m:t>
                    </m:r>
                  </m:sub>
                </m:sSub>
              </m:oMath>
            </m:oMathPara>
          </w:p>
        </w:tc>
      </w:tr>
      <w:tr w:rsidR="00270A35" w14:paraId="53E4FCA3" w14:textId="77777777" w:rsidTr="00F85BC1">
        <w:trPr>
          <w:jc w:val="center"/>
        </w:trPr>
        <w:tc>
          <w:tcPr>
            <w:tcW w:w="895" w:type="dxa"/>
            <w:vAlign w:val="center"/>
          </w:tcPr>
          <w:p w14:paraId="227CFE5F" w14:textId="77777777" w:rsidR="00270A35" w:rsidRDefault="00270A35" w:rsidP="001348A3">
            <w:pPr>
              <w:jc w:val="center"/>
            </w:pPr>
            <w:r>
              <w:t>9.</w:t>
            </w:r>
          </w:p>
        </w:tc>
        <w:tc>
          <w:tcPr>
            <w:tcW w:w="5130" w:type="dxa"/>
            <w:vAlign w:val="center"/>
          </w:tcPr>
          <w:p w14:paraId="3037487F" w14:textId="77777777" w:rsidR="00270A35" w:rsidRDefault="00CA45BB" w:rsidP="001348A3">
            <w:pPr>
              <w:jc w:val="center"/>
              <w:rPr>
                <w:rFonts w:ascii="Calibri" w:eastAsia="Calibri" w:hAnsi="Calibri" w:cs="Times New Roman"/>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e</m:t>
                        </m:r>
                      </m:sub>
                    </m:sSub>
                  </m:num>
                  <m:den>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a</m:t>
                        </m:r>
                      </m:sub>
                    </m:sSub>
                  </m:den>
                </m:f>
                <m:r>
                  <w:rPr>
                    <w:rFonts w:ascii="Cambria Math" w:eastAsia="Calibri" w:hAnsi="Cambria Math" w:cs="Times New Roman"/>
                  </w:rPr>
                  <m:t>=</m:t>
                </m:r>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s</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L</m:t>
                            </m:r>
                          </m:sub>
                        </m:sSub>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-1</m:t>
                        </m:r>
                      </m:sup>
                    </m:sSubSup>
                  </m:den>
                </m:f>
              </m:oMath>
            </m:oMathPara>
          </w:p>
        </w:tc>
      </w:tr>
      <w:tr w:rsidR="00270A35" w14:paraId="0F6FF965" w14:textId="77777777" w:rsidTr="00F85BC1">
        <w:trPr>
          <w:jc w:val="center"/>
        </w:trPr>
        <w:tc>
          <w:tcPr>
            <w:tcW w:w="895" w:type="dxa"/>
            <w:vAlign w:val="center"/>
          </w:tcPr>
          <w:p w14:paraId="12BCE484" w14:textId="77777777" w:rsidR="00270A35" w:rsidRDefault="00270A35" w:rsidP="001348A3">
            <w:pPr>
              <w:jc w:val="center"/>
            </w:pPr>
            <w:r>
              <w:t>10.</w:t>
            </w:r>
          </w:p>
        </w:tc>
        <w:tc>
          <w:tcPr>
            <w:tcW w:w="5130" w:type="dxa"/>
            <w:vAlign w:val="center"/>
          </w:tcPr>
          <w:p w14:paraId="7397539F" w14:textId="77777777" w:rsidR="00270A35" w:rsidRDefault="00CA45BB" w:rsidP="001348A3">
            <w:pPr>
              <w:jc w:val="center"/>
              <w:rPr>
                <w:rFonts w:ascii="Calibri" w:eastAsia="Calibri" w:hAnsi="Calibri" w:cs="Times New Roman"/>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e</m:t>
                        </m:r>
                      </m:sub>
                    </m:sSub>
                  </m:num>
                  <m:den>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a</m:t>
                        </m:r>
                      </m:sub>
                    </m:sSub>
                  </m:den>
                </m:f>
                <m:r>
                  <w:rPr>
                    <w:rFonts w:ascii="Cambria Math" w:eastAsia="Calibri" w:hAnsi="Cambria Math" w:cs="Times New Roman"/>
                  </w:rPr>
                  <m:t>=</m:t>
                </m:r>
                <m:f>
                  <m:fPr>
                    <m:ctrlPr>
                      <w:rPr>
                        <w:rFonts w:ascii="Cambria Math" w:hAnsi="Cambria Math"/>
                        <w:i/>
                      </w:rPr>
                    </m:ctrlPr>
                  </m:fPr>
                  <m:num>
                    <m:r>
                      <w:rPr>
                        <w:rFonts w:ascii="Cambria Math" w:hAnsi="Cambria Math"/>
                      </w:rPr>
                      <m:t>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sSub>
                      <m:sSubPr>
                        <m:ctrlPr>
                          <w:rPr>
                            <w:rFonts w:ascii="Cambria Math" w:hAnsi="Cambria Math"/>
                            <w:i/>
                          </w:rPr>
                        </m:ctrlPr>
                      </m:sSubPr>
                      <m:e>
                        <m:r>
                          <w:rPr>
                            <w:rFonts w:ascii="Cambria Math" w:hAnsi="Cambria Math"/>
                          </w:rPr>
                          <m:t>k</m:t>
                        </m:r>
                      </m:e>
                      <m:sub>
                        <m:r>
                          <w:rPr>
                            <w:rFonts w:ascii="Cambria Math" w:hAnsi="Cambria Math"/>
                          </w:rPr>
                          <m:t>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sSub>
                          <m:sSubPr>
                            <m:ctrlPr>
                              <w:rPr>
                                <w:rFonts w:ascii="Cambria Math" w:hAnsi="Cambria Math"/>
                                <w:i/>
                              </w:rPr>
                            </m:ctrlPr>
                          </m:sSubPr>
                          <m:e>
                            <m:r>
                              <w:rPr>
                                <w:rFonts w:ascii="Cambria Math" w:hAnsi="Cambria Math"/>
                              </w:rPr>
                              <m:t>J</m:t>
                            </m:r>
                          </m:e>
                          <m:sub>
                            <m:r>
                              <w:rPr>
                                <w:rFonts w:ascii="Cambria Math" w:hAnsi="Cambria Math"/>
                              </w:rPr>
                              <m:t>L</m:t>
                            </m:r>
                          </m:sub>
                        </m:sSub>
                      </m:e>
                    </m:d>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J</m:t>
                            </m:r>
                          </m:e>
                          <m:sub>
                            <m:r>
                              <w:rPr>
                                <w:rFonts w:ascii="Cambria Math" w:hAnsi="Cambria Math"/>
                              </w:rPr>
                              <m:t>L</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e>
                    </m:d>
                    <m:r>
                      <w:rPr>
                        <w:rFonts w:ascii="Cambria Math" w:hAnsi="Cambria Math"/>
                      </w:rPr>
                      <m:t>s</m:t>
                    </m:r>
                  </m:den>
                </m:f>
              </m:oMath>
            </m:oMathPara>
          </w:p>
        </w:tc>
      </w:tr>
    </w:tbl>
    <w:p w14:paraId="55BF4A44" w14:textId="77777777" w:rsidR="00270A35" w:rsidRDefault="00270A35" w:rsidP="00270A35"/>
    <w:p w14:paraId="17A2EBCE" w14:textId="4C14E160" w:rsidR="001A0641" w:rsidRPr="001A0641" w:rsidRDefault="00270A35" w:rsidP="001A0641">
      <w:r>
        <w:t>1 and 2 are by definition. 3 is KVL of the electrical side of motor.</w:t>
      </w:r>
      <w:r w:rsidRPr="00C851EB">
        <w:t xml:space="preserve"> </w:t>
      </w:r>
      <w:r>
        <w:t xml:space="preserve">4 is KCL of the mechanical side of motor. 5 is obtained by using 2 and 3 on 4. 6 is obtains by using 2 and 5 on 3. 7 is made by rearranging 6. 8 is a series of small transformations to move between signals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oMath>
      <w:r>
        <w:rPr>
          <w:rFonts w:eastAsiaTheme="minorEastAsia"/>
        </w:rPr>
        <w:t xml:space="preserve">. 9 is created by using 9 to change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oMath>
      <w:r>
        <w:rPr>
          <w:rFonts w:eastAsiaTheme="minorEastAsia"/>
        </w:rPr>
        <w:t xml:space="preserve"> in 7.</w:t>
      </w:r>
    </w:p>
    <w:p w14:paraId="7933B0C9" w14:textId="04541146" w:rsidR="001A0641" w:rsidRDefault="001A0641" w:rsidP="001A0641">
      <w:pPr>
        <w:pStyle w:val="Heading3"/>
      </w:pPr>
      <w:r>
        <w:lastRenderedPageBreak/>
        <w:t xml:space="preserve">Solving for Transfer function using Mason’s gain </w:t>
      </w:r>
      <w:commentRangeStart w:id="6"/>
      <w:r>
        <w:t>rule</w:t>
      </w:r>
      <w:commentRangeEnd w:id="6"/>
      <w:r w:rsidR="00BF53A8">
        <w:rPr>
          <w:rStyle w:val="CommentReference"/>
          <w:rFonts w:asciiTheme="minorHAnsi" w:eastAsiaTheme="minorHAnsi" w:hAnsiTheme="minorHAnsi" w:cstheme="minorBidi"/>
          <w:color w:val="auto"/>
        </w:rPr>
        <w:commentReference w:id="6"/>
      </w:r>
    </w:p>
    <w:p w14:paraId="603D0132" w14:textId="6F19AB8E" w:rsidR="001A0641" w:rsidRDefault="006054F9" w:rsidP="001A0641">
      <w:r>
        <w:rPr>
          <w:noProof/>
        </w:rPr>
        <w:drawing>
          <wp:inline distT="0" distB="0" distL="0" distR="0" wp14:anchorId="4986D45D" wp14:editId="255BC261">
            <wp:extent cx="6400800" cy="5337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811EA.tmp"/>
                    <pic:cNvPicPr/>
                  </pic:nvPicPr>
                  <pic:blipFill>
                    <a:blip r:embed="rId91">
                      <a:extLst>
                        <a:ext uri="{28A0092B-C50C-407E-A947-70E740481C1C}">
                          <a14:useLocalDpi xmlns:a14="http://schemas.microsoft.com/office/drawing/2010/main" val="0"/>
                        </a:ext>
                      </a:extLst>
                    </a:blip>
                    <a:stretch>
                      <a:fillRect/>
                    </a:stretch>
                  </pic:blipFill>
                  <pic:spPr>
                    <a:xfrm>
                      <a:off x="0" y="0"/>
                      <a:ext cx="6400800" cy="5337810"/>
                    </a:xfrm>
                    <a:prstGeom prst="rect">
                      <a:avLst/>
                    </a:prstGeom>
                  </pic:spPr>
                </pic:pic>
              </a:graphicData>
            </a:graphic>
          </wp:inline>
        </w:drawing>
      </w:r>
    </w:p>
    <w:p w14:paraId="2DB2892A" w14:textId="66BE5CEE" w:rsidR="001348A3" w:rsidRPr="001A0641" w:rsidRDefault="001348A3" w:rsidP="001A0641">
      <w:r>
        <w:t>Using the valu</w:t>
      </w:r>
      <w:r w:rsidR="0017242F">
        <w:t>es of G and H as seen from Fig.</w:t>
      </w:r>
      <w:r w:rsidR="00191A58">
        <w:t xml:space="preserve"> (</w:t>
      </w:r>
      <w:r>
        <w:t>5</w:t>
      </w:r>
      <w:r w:rsidR="00191A58">
        <w:t>).</w:t>
      </w:r>
    </w:p>
    <w:p w14:paraId="306C036F" w14:textId="77777777" w:rsidR="001C1B00" w:rsidRDefault="001C1B00" w:rsidP="001A0641">
      <w:pPr>
        <w:rPr>
          <w:rFonts w:asciiTheme="majorHAnsi" w:eastAsiaTheme="minorEastAsia" w:hAnsiTheme="majorHAnsi" w:cstheme="majorBidi"/>
        </w:rPr>
      </w:pPr>
    </w:p>
    <w:p w14:paraId="05EC75E8" w14:textId="77777777" w:rsidR="001C1B00" w:rsidRDefault="001C1B00" w:rsidP="001C1B00">
      <w:pPr>
        <w:pStyle w:val="Caption"/>
        <w:keepNext/>
        <w:jc w:val="center"/>
      </w:pPr>
    </w:p>
    <w:p w14:paraId="522E66D9" w14:textId="670F0D16" w:rsidR="001C1B00" w:rsidRDefault="001C1B00" w:rsidP="001C1B00">
      <w:pPr>
        <w:pStyle w:val="Caption"/>
        <w:keepNext/>
        <w:jc w:val="center"/>
      </w:pPr>
      <w:r>
        <w:t xml:space="preserve">Table </w:t>
      </w:r>
      <w:fldSimple w:instr=" SEQ Table \* ARABIC ">
        <w:r w:rsidR="00030013">
          <w:rPr>
            <w:noProof/>
          </w:rPr>
          <w:t>8</w:t>
        </w:r>
      </w:fldSimple>
      <w:r>
        <w:rPr>
          <w:noProof/>
        </w:rPr>
        <w:t>:</w:t>
      </w:r>
      <w:r>
        <w:t xml:space="preserve"> Transfer Functions used in Block Diagram</w:t>
      </w:r>
      <w:r w:rsidR="00931E44">
        <w:t xml:space="preserve"> in </w:t>
      </w:r>
      <w:r w:rsidR="0017242F">
        <w:t>Fig.</w:t>
      </w:r>
      <w:r w:rsidR="00931E44">
        <w:t xml:space="preserve"> 3</w:t>
      </w:r>
    </w:p>
    <w:tbl>
      <w:tblPr>
        <w:tblStyle w:val="TableGrid"/>
        <w:tblW w:w="0" w:type="auto"/>
        <w:jc w:val="center"/>
        <w:tblLook w:val="04A0" w:firstRow="1" w:lastRow="0" w:firstColumn="1" w:lastColumn="0" w:noHBand="0" w:noVBand="1"/>
      </w:tblPr>
      <w:tblGrid>
        <w:gridCol w:w="1558"/>
        <w:gridCol w:w="955"/>
        <w:gridCol w:w="3770"/>
      </w:tblGrid>
      <w:tr w:rsidR="001C1B00" w14:paraId="5D847A26" w14:textId="77777777" w:rsidTr="00E937E4">
        <w:trPr>
          <w:trHeight w:val="741"/>
          <w:jc w:val="center"/>
        </w:trPr>
        <w:tc>
          <w:tcPr>
            <w:tcW w:w="0" w:type="auto"/>
            <w:vAlign w:val="center"/>
          </w:tcPr>
          <w:p w14:paraId="592C6C5F" w14:textId="77777777" w:rsidR="001C1B00" w:rsidRDefault="001C1B00" w:rsidP="0022390A">
            <w:commentRangeStart w:id="7"/>
            <w:r>
              <w:t>Simulink Name</w:t>
            </w:r>
          </w:p>
        </w:tc>
        <w:tc>
          <w:tcPr>
            <w:tcW w:w="0" w:type="auto"/>
            <w:vAlign w:val="center"/>
          </w:tcPr>
          <w:p w14:paraId="184654AD" w14:textId="77777777" w:rsidR="001C1B00" w:rsidRDefault="001C1B00" w:rsidP="0022390A">
            <w:r>
              <w:t>Variable</w:t>
            </w:r>
          </w:p>
        </w:tc>
        <w:tc>
          <w:tcPr>
            <w:tcW w:w="0" w:type="auto"/>
            <w:vAlign w:val="center"/>
          </w:tcPr>
          <w:p w14:paraId="5D2B345B" w14:textId="77777777" w:rsidR="001C1B00" w:rsidRDefault="001C1B00" w:rsidP="0022390A">
            <w:r>
              <w:t>Defined as</w:t>
            </w:r>
          </w:p>
        </w:tc>
      </w:tr>
      <w:tr w:rsidR="001C1B00" w14:paraId="15DF77E7" w14:textId="77777777" w:rsidTr="00E937E4">
        <w:trPr>
          <w:trHeight w:val="741"/>
          <w:jc w:val="center"/>
        </w:trPr>
        <w:tc>
          <w:tcPr>
            <w:tcW w:w="0" w:type="auto"/>
            <w:vAlign w:val="center"/>
          </w:tcPr>
          <w:p w14:paraId="3E4EDDA5" w14:textId="77777777" w:rsidR="001C1B00" w:rsidRDefault="001C1B00" w:rsidP="0022390A">
            <w:r>
              <w:t>Armature_Y</w:t>
            </w:r>
          </w:p>
        </w:tc>
        <w:tc>
          <w:tcPr>
            <w:tcW w:w="0" w:type="auto"/>
            <w:vAlign w:val="center"/>
          </w:tcPr>
          <w:p w14:paraId="7299D49C"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1</m:t>
                    </m:r>
                  </m:sub>
                </m:sSub>
              </m:oMath>
            </m:oMathPara>
          </w:p>
        </w:tc>
        <w:tc>
          <w:tcPr>
            <w:tcW w:w="0" w:type="auto"/>
            <w:vAlign w:val="center"/>
          </w:tcPr>
          <w:p w14:paraId="127E646D" w14:textId="77777777" w:rsidR="001C1B00" w:rsidRDefault="00CA45BB" w:rsidP="0022390A">
            <m:oMathPara>
              <m:oMath>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tc>
      </w:tr>
      <w:tr w:rsidR="001C1B00" w14:paraId="12EF1E77" w14:textId="77777777" w:rsidTr="00E937E4">
        <w:trPr>
          <w:trHeight w:val="741"/>
          <w:jc w:val="center"/>
        </w:trPr>
        <w:tc>
          <w:tcPr>
            <w:tcW w:w="0" w:type="auto"/>
            <w:vAlign w:val="center"/>
          </w:tcPr>
          <w:p w14:paraId="39078547" w14:textId="77777777" w:rsidR="001C1B00" w:rsidRDefault="001C1B00" w:rsidP="0022390A">
            <w:r>
              <w:t>Motor_Kt</w:t>
            </w:r>
          </w:p>
        </w:tc>
        <w:tc>
          <w:tcPr>
            <w:tcW w:w="0" w:type="auto"/>
            <w:vAlign w:val="center"/>
          </w:tcPr>
          <w:p w14:paraId="7090BCA6"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2</m:t>
                    </m:r>
                  </m:sub>
                </m:sSub>
              </m:oMath>
            </m:oMathPara>
          </w:p>
        </w:tc>
        <w:tc>
          <w:tcPr>
            <w:tcW w:w="0" w:type="auto"/>
            <w:vAlign w:val="center"/>
          </w:tcPr>
          <w:p w14:paraId="7BA20D8F" w14:textId="77777777" w:rsidR="001C1B00" w:rsidRDefault="00CA45BB" w:rsidP="0022390A">
            <m:oMathPara>
              <m:oMath>
                <m:sSub>
                  <m:sSubPr>
                    <m:ctrlPr>
                      <w:rPr>
                        <w:rFonts w:ascii="Cambria Math" w:hAnsi="Cambria Math"/>
                        <w:i/>
                      </w:rPr>
                    </m:ctrlPr>
                  </m:sSubPr>
                  <m:e>
                    <m:r>
                      <w:rPr>
                        <w:rFonts w:ascii="Cambria Math" w:hAnsi="Cambria Math"/>
                      </w:rPr>
                      <m:t>k</m:t>
                    </m:r>
                  </m:e>
                  <m:sub>
                    <m:r>
                      <w:rPr>
                        <w:rFonts w:ascii="Cambria Math" w:hAnsi="Cambria Math"/>
                      </w:rPr>
                      <m:t>t</m:t>
                    </m:r>
                  </m:sub>
                </m:sSub>
              </m:oMath>
            </m:oMathPara>
          </w:p>
        </w:tc>
      </w:tr>
      <w:tr w:rsidR="001C1B00" w14:paraId="71246FAD" w14:textId="77777777" w:rsidTr="00E937E4">
        <w:trPr>
          <w:trHeight w:val="741"/>
          <w:jc w:val="center"/>
        </w:trPr>
        <w:tc>
          <w:tcPr>
            <w:tcW w:w="0" w:type="auto"/>
            <w:vAlign w:val="center"/>
          </w:tcPr>
          <w:p w14:paraId="7A7063EA" w14:textId="77777777" w:rsidR="001C1B00" w:rsidRDefault="001C1B00" w:rsidP="0022390A">
            <w:r>
              <w:lastRenderedPageBreak/>
              <w:t>Motor_J</w:t>
            </w:r>
          </w:p>
        </w:tc>
        <w:tc>
          <w:tcPr>
            <w:tcW w:w="0" w:type="auto"/>
            <w:vAlign w:val="center"/>
          </w:tcPr>
          <w:p w14:paraId="44B5FA0C"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3</m:t>
                    </m:r>
                  </m:sub>
                </m:sSub>
              </m:oMath>
            </m:oMathPara>
          </w:p>
        </w:tc>
        <w:tc>
          <w:tcPr>
            <w:tcW w:w="0" w:type="auto"/>
            <w:vAlign w:val="center"/>
          </w:tcPr>
          <w:p w14:paraId="144689E2" w14:textId="77777777" w:rsidR="001C1B00" w:rsidRDefault="00CA45BB" w:rsidP="0022390A">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J</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e</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-1</m:t>
                        </m:r>
                      </m:sup>
                    </m:sSup>
                  </m:e>
                </m:d>
              </m:oMath>
            </m:oMathPara>
          </w:p>
        </w:tc>
      </w:tr>
      <w:tr w:rsidR="001C1B00" w14:paraId="3514C808" w14:textId="77777777" w:rsidTr="00E937E4">
        <w:trPr>
          <w:trHeight w:val="741"/>
          <w:jc w:val="center"/>
        </w:trPr>
        <w:tc>
          <w:tcPr>
            <w:tcW w:w="0" w:type="auto"/>
            <w:vAlign w:val="center"/>
          </w:tcPr>
          <w:p w14:paraId="1DDD321E" w14:textId="77777777" w:rsidR="001C1B00" w:rsidRDefault="001C1B00" w:rsidP="0022390A">
            <w:r>
              <w:t>Motor_a2w</w:t>
            </w:r>
          </w:p>
        </w:tc>
        <w:tc>
          <w:tcPr>
            <w:tcW w:w="0" w:type="auto"/>
            <w:vAlign w:val="center"/>
          </w:tcPr>
          <w:p w14:paraId="49D85C86"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4</m:t>
                    </m:r>
                  </m:sub>
                </m:sSub>
              </m:oMath>
            </m:oMathPara>
          </w:p>
        </w:tc>
        <w:tc>
          <w:tcPr>
            <w:tcW w:w="0" w:type="auto"/>
            <w:vAlign w:val="center"/>
          </w:tcPr>
          <w:p w14:paraId="0C62604B" w14:textId="77777777" w:rsidR="001C1B00" w:rsidRDefault="00CA45BB" w:rsidP="0022390A">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C1B00" w14:paraId="210E6DCD" w14:textId="77777777" w:rsidTr="00E937E4">
        <w:trPr>
          <w:trHeight w:val="741"/>
          <w:jc w:val="center"/>
        </w:trPr>
        <w:tc>
          <w:tcPr>
            <w:tcW w:w="0" w:type="auto"/>
            <w:vAlign w:val="center"/>
          </w:tcPr>
          <w:p w14:paraId="794AA9E1" w14:textId="77777777" w:rsidR="001C1B00" w:rsidRDefault="001C1B00" w:rsidP="0022390A">
            <w:r>
              <w:t>Gear_m2g</w:t>
            </w:r>
          </w:p>
        </w:tc>
        <w:tc>
          <w:tcPr>
            <w:tcW w:w="0" w:type="auto"/>
            <w:vAlign w:val="center"/>
          </w:tcPr>
          <w:p w14:paraId="406407D0"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5</m:t>
                    </m:r>
                  </m:sub>
                </m:sSub>
              </m:oMath>
            </m:oMathPara>
          </w:p>
        </w:tc>
        <w:tc>
          <w:tcPr>
            <w:tcW w:w="0" w:type="auto"/>
            <w:vAlign w:val="center"/>
          </w:tcPr>
          <w:p w14:paraId="588C7FC4" w14:textId="77777777" w:rsidR="001C1B00" w:rsidRDefault="00CA45BB" w:rsidP="0022390A">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oMath>
            </m:oMathPara>
          </w:p>
        </w:tc>
      </w:tr>
      <w:tr w:rsidR="001C1B00" w14:paraId="15DD4322" w14:textId="77777777" w:rsidTr="00E937E4">
        <w:trPr>
          <w:trHeight w:val="741"/>
          <w:jc w:val="center"/>
        </w:trPr>
        <w:tc>
          <w:tcPr>
            <w:tcW w:w="0" w:type="auto"/>
            <w:vAlign w:val="center"/>
          </w:tcPr>
          <w:p w14:paraId="41972505" w14:textId="77777777" w:rsidR="001C1B00" w:rsidRDefault="001C1B00" w:rsidP="0022390A">
            <w:r>
              <w:t>Gear_w2v</w:t>
            </w:r>
          </w:p>
        </w:tc>
        <w:tc>
          <w:tcPr>
            <w:tcW w:w="0" w:type="auto"/>
            <w:vAlign w:val="center"/>
          </w:tcPr>
          <w:p w14:paraId="5E73F899"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6</m:t>
                    </m:r>
                  </m:sub>
                </m:sSub>
              </m:oMath>
            </m:oMathPara>
          </w:p>
        </w:tc>
        <w:tc>
          <w:tcPr>
            <w:tcW w:w="0" w:type="auto"/>
            <w:vAlign w:val="center"/>
          </w:tcPr>
          <w:p w14:paraId="2214DFDF" w14:textId="77777777" w:rsidR="001C1B00" w:rsidRDefault="001C1B00" w:rsidP="0022390A">
            <m:oMathPara>
              <m:oMath>
                <m:r>
                  <w:rPr>
                    <w:rFonts w:ascii="Cambria Math" w:hAnsi="Cambria Math"/>
                  </w:rPr>
                  <m:t>r</m:t>
                </m:r>
              </m:oMath>
            </m:oMathPara>
          </w:p>
        </w:tc>
      </w:tr>
      <w:tr w:rsidR="001C1B00" w14:paraId="388FAD6E" w14:textId="77777777" w:rsidTr="00E937E4">
        <w:trPr>
          <w:trHeight w:val="741"/>
          <w:jc w:val="center"/>
        </w:trPr>
        <w:tc>
          <w:tcPr>
            <w:tcW w:w="0" w:type="auto"/>
            <w:vAlign w:val="center"/>
          </w:tcPr>
          <w:p w14:paraId="64653003" w14:textId="77777777" w:rsidR="001C1B00" w:rsidRDefault="001C1B00" w:rsidP="0022390A">
            <w:r>
              <w:t>Elevator_v2x</w:t>
            </w:r>
          </w:p>
        </w:tc>
        <w:tc>
          <w:tcPr>
            <w:tcW w:w="0" w:type="auto"/>
            <w:vAlign w:val="center"/>
          </w:tcPr>
          <w:p w14:paraId="18EFD9EE" w14:textId="77777777" w:rsidR="001C1B00" w:rsidRDefault="00CA45BB" w:rsidP="0022390A">
            <m:oMathPara>
              <m:oMath>
                <m:sSub>
                  <m:sSubPr>
                    <m:ctrlPr>
                      <w:rPr>
                        <w:rFonts w:ascii="Cambria Math" w:hAnsi="Cambria Math"/>
                        <w:i/>
                      </w:rPr>
                    </m:ctrlPr>
                  </m:sSubPr>
                  <m:e>
                    <m:r>
                      <w:rPr>
                        <w:rFonts w:ascii="Cambria Math" w:hAnsi="Cambria Math"/>
                      </w:rPr>
                      <m:t>G</m:t>
                    </m:r>
                  </m:e>
                  <m:sub>
                    <m:r>
                      <w:rPr>
                        <w:rFonts w:ascii="Cambria Math" w:hAnsi="Cambria Math"/>
                      </w:rPr>
                      <m:t>7</m:t>
                    </m:r>
                  </m:sub>
                </m:sSub>
              </m:oMath>
            </m:oMathPara>
          </w:p>
        </w:tc>
        <w:tc>
          <w:tcPr>
            <w:tcW w:w="0" w:type="auto"/>
            <w:vAlign w:val="center"/>
          </w:tcPr>
          <w:p w14:paraId="44883615" w14:textId="77777777" w:rsidR="001C1B00" w:rsidRDefault="00CA45BB" w:rsidP="0022390A">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C1B00" w14:paraId="44C81701" w14:textId="77777777" w:rsidTr="00E937E4">
        <w:trPr>
          <w:trHeight w:val="741"/>
          <w:jc w:val="center"/>
        </w:trPr>
        <w:tc>
          <w:tcPr>
            <w:tcW w:w="0" w:type="auto"/>
            <w:vAlign w:val="center"/>
          </w:tcPr>
          <w:p w14:paraId="7AFD1AB7" w14:textId="77777777" w:rsidR="001C1B00" w:rsidRDefault="001C1B00" w:rsidP="0022390A">
            <w:r>
              <w:t>Motor_Kb</w:t>
            </w:r>
          </w:p>
        </w:tc>
        <w:tc>
          <w:tcPr>
            <w:tcW w:w="0" w:type="auto"/>
            <w:vAlign w:val="center"/>
          </w:tcPr>
          <w:p w14:paraId="5AF6E2CD" w14:textId="77777777" w:rsidR="001C1B00" w:rsidRDefault="00CA45BB" w:rsidP="0022390A">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c>
        <w:tc>
          <w:tcPr>
            <w:tcW w:w="0" w:type="auto"/>
            <w:vAlign w:val="center"/>
          </w:tcPr>
          <w:p w14:paraId="4C67CA48" w14:textId="77777777" w:rsidR="001C1B00" w:rsidRDefault="00CA45BB" w:rsidP="0022390A">
            <m:oMathPara>
              <m:oMath>
                <m:sSub>
                  <m:sSubPr>
                    <m:ctrlPr>
                      <w:rPr>
                        <w:rFonts w:ascii="Cambria Math" w:hAnsi="Cambria Math"/>
                        <w:i/>
                      </w:rPr>
                    </m:ctrlPr>
                  </m:sSubPr>
                  <m:e>
                    <m:r>
                      <w:rPr>
                        <w:rFonts w:ascii="Cambria Math" w:hAnsi="Cambria Math"/>
                      </w:rPr>
                      <m:t>k</m:t>
                    </m:r>
                  </m:e>
                  <m:sub>
                    <m:r>
                      <w:rPr>
                        <w:rFonts w:ascii="Cambria Math" w:hAnsi="Cambria Math"/>
                      </w:rPr>
                      <m:t>b</m:t>
                    </m:r>
                  </m:sub>
                </m:sSub>
              </m:oMath>
            </m:oMathPara>
          </w:p>
        </w:tc>
      </w:tr>
      <w:tr w:rsidR="001C1B00" w14:paraId="4A09C5A5" w14:textId="77777777" w:rsidTr="00E937E4">
        <w:trPr>
          <w:trHeight w:val="741"/>
          <w:jc w:val="center"/>
        </w:trPr>
        <w:tc>
          <w:tcPr>
            <w:tcW w:w="0" w:type="auto"/>
            <w:vAlign w:val="center"/>
          </w:tcPr>
          <w:p w14:paraId="4B275BF4" w14:textId="77777777" w:rsidR="001C1B00" w:rsidRDefault="001C1B00" w:rsidP="0022390A">
            <w:r>
              <w:t>Motor_D</w:t>
            </w:r>
          </w:p>
        </w:tc>
        <w:tc>
          <w:tcPr>
            <w:tcW w:w="0" w:type="auto"/>
            <w:vAlign w:val="center"/>
          </w:tcPr>
          <w:p w14:paraId="3FFF6A45" w14:textId="77777777" w:rsidR="001C1B00" w:rsidRDefault="00CA45BB" w:rsidP="0022390A">
            <w:pPr>
              <w:rPr>
                <w:rFonts w:ascii="Calibri" w:eastAsia="Calibri" w:hAnsi="Calibri"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0" w:type="auto"/>
            <w:vAlign w:val="center"/>
          </w:tcPr>
          <w:p w14:paraId="449CAF9C" w14:textId="77777777" w:rsidR="001C1B00" w:rsidRDefault="00CA45BB" w:rsidP="0022390A">
            <w:pPr>
              <w:rPr>
                <w:rFonts w:ascii="Calibri" w:eastAsia="Calibri" w:hAnsi="Calibri" w:cs="Times New Roman"/>
              </w:rPr>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g</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num>
                          <m:den>
                            <m:sSub>
                              <m:sSubPr>
                                <m:ctrlPr>
                                  <w:rPr>
                                    <w:rFonts w:ascii="Cambria Math" w:hAnsi="Cambria Math"/>
                                    <w:i/>
                                  </w:rPr>
                                </m:ctrlPr>
                              </m:sSubPr>
                              <m:e>
                                <m:r>
                                  <w:rPr>
                                    <w:rFonts w:ascii="Cambria Math" w:hAnsi="Cambria Math"/>
                                  </w:rPr>
                                  <m:t>N</m:t>
                                </m:r>
                              </m:e>
                              <m:sub>
                                <m:r>
                                  <w:rPr>
                                    <w:rFonts w:ascii="Cambria Math" w:hAnsi="Cambria Math"/>
                                  </w:rPr>
                                  <m:t>g</m:t>
                                </m:r>
                              </m:sub>
                            </m:sSub>
                          </m:den>
                        </m:f>
                      </m:e>
                    </m:d>
                  </m:e>
                  <m:sup>
                    <m:r>
                      <w:rPr>
                        <w:rFonts w:ascii="Cambria Math" w:hAnsi="Cambria Math"/>
                      </w:rPr>
                      <m:t>2</m:t>
                    </m:r>
                  </m:sup>
                </m:sSup>
                <w:commentRangeEnd w:id="7"/>
                <m:r>
                  <m:rPr>
                    <m:sty m:val="p"/>
                  </m:rPr>
                  <w:rPr>
                    <w:rStyle w:val="CommentReference"/>
                  </w:rPr>
                  <w:commentReference w:id="7"/>
                </m:r>
              </m:oMath>
            </m:oMathPara>
          </w:p>
        </w:tc>
      </w:tr>
    </w:tbl>
    <w:p w14:paraId="3ACC7EEF" w14:textId="77777777" w:rsidR="001C1B00" w:rsidRDefault="001C1B00" w:rsidP="001A0641">
      <w:pPr>
        <w:rPr>
          <w:rFonts w:asciiTheme="majorHAnsi" w:eastAsiaTheme="minorEastAsia" w:hAnsiTheme="majorHAnsi" w:cstheme="majorBidi"/>
        </w:rPr>
      </w:pPr>
    </w:p>
    <w:p w14:paraId="6A5DB12D" w14:textId="77777777" w:rsidR="000C68E7" w:rsidRDefault="000C68E7" w:rsidP="000C68E7">
      <w:pPr>
        <w:pStyle w:val="NoSpacing"/>
      </w:pPr>
    </w:p>
    <w:p w14:paraId="6176499B" w14:textId="78AD5D94" w:rsidR="000C68E7" w:rsidRPr="000C68E7" w:rsidRDefault="000C68E7" w:rsidP="000C68E7"/>
    <w:sectPr w:rsidR="000C68E7" w:rsidRPr="000C68E7" w:rsidSect="00D2514F">
      <w:footerReference w:type="default" r:id="rId92"/>
      <w:pgSz w:w="12240" w:h="15840"/>
      <w:pgMar w:top="1440" w:right="1080" w:bottom="1440" w:left="108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ietpas, Steven" w:date="2015-02-16T14:35:00Z" w:initials="HS">
    <w:p w14:paraId="393A15F9" w14:textId="77777777" w:rsidR="00CA45BB" w:rsidRDefault="00CA45BB" w:rsidP="008806F5">
      <w:pPr>
        <w:pStyle w:val="CommentText"/>
      </w:pPr>
      <w:r>
        <w:rPr>
          <w:rStyle w:val="CommentReference"/>
        </w:rPr>
        <w:annotationRef/>
      </w:r>
      <w:r>
        <w:t>Good stuff – should be discussed in main body.</w:t>
      </w:r>
    </w:p>
    <w:p w14:paraId="0469D411" w14:textId="77777777" w:rsidR="00CA45BB" w:rsidRDefault="00CA45BB" w:rsidP="008806F5">
      <w:pPr>
        <w:pStyle w:val="CommentText"/>
      </w:pPr>
      <w:r>
        <w:t xml:space="preserve">However, don’t you have kb and kt reversed? </w:t>
      </w:r>
    </w:p>
    <w:p w14:paraId="6AF94526" w14:textId="77777777" w:rsidR="00CA45BB" w:rsidRPr="00562166" w:rsidRDefault="00CA45BB" w:rsidP="008806F5">
      <w:pPr>
        <w:pStyle w:val="CommentText"/>
        <w:rPr>
          <w:b/>
        </w:rPr>
      </w:pPr>
      <w:r>
        <w:t xml:space="preserve"> </w:t>
      </w:r>
      <w:r w:rsidRPr="00562166">
        <w:rPr>
          <w:b/>
          <w:color w:val="4472C4" w:themeColor="accent5"/>
        </w:rPr>
        <w:t>(-</w:t>
      </w:r>
      <w:r>
        <w:rPr>
          <w:b/>
          <w:color w:val="4472C4" w:themeColor="accent5"/>
        </w:rPr>
        <w:t>0.5</w:t>
      </w:r>
      <w:r w:rsidRPr="00562166">
        <w:rPr>
          <w:b/>
          <w:color w:val="4472C4" w:themeColor="accent5"/>
        </w:rPr>
        <w:t>)</w:t>
      </w:r>
    </w:p>
  </w:comment>
  <w:comment w:id="1" w:author="Nathan Genetzky" w:date="2015-04-26T13:49:00Z" w:initials="NG">
    <w:p w14:paraId="77DEACC0" w14:textId="77777777" w:rsidR="00CA45BB" w:rsidRDefault="00CA45BB" w:rsidP="008806F5">
      <w:pPr>
        <w:pStyle w:val="CommentText"/>
      </w:pPr>
      <w:r>
        <w:rPr>
          <w:rStyle w:val="CommentReference"/>
        </w:rPr>
        <w:annotationRef/>
      </w:r>
      <w:r>
        <w:t>Changed to Tm=Kt*Ia. Checked Jordan Cheat Sheet 3/30/2015</w:t>
      </w:r>
    </w:p>
    <w:p w14:paraId="34963BF6" w14:textId="77777777" w:rsidR="00CA45BB" w:rsidRDefault="00CA45BB" w:rsidP="008806F5">
      <w:pPr>
        <w:pStyle w:val="CommentText"/>
      </w:pPr>
    </w:p>
  </w:comment>
  <w:comment w:id="5" w:author="Hietpas, Steven" w:date="2015-02-16T14:35:00Z" w:initials="HS">
    <w:p w14:paraId="3EB3EAB1" w14:textId="04F8989B" w:rsidR="00CA45BB" w:rsidRDefault="00CA45BB">
      <w:pPr>
        <w:pStyle w:val="CommentText"/>
      </w:pPr>
      <w:r>
        <w:rPr>
          <w:rStyle w:val="CommentReference"/>
        </w:rPr>
        <w:annotationRef/>
      </w:r>
      <w:r>
        <w:t xml:space="preserve">A summary of this work should have been provided in </w:t>
      </w:r>
      <w:r w:rsidRPr="00652663">
        <w:rPr>
          <w:b/>
        </w:rPr>
        <w:t>main body</w:t>
      </w:r>
      <w:r>
        <w:t>.  This was discussed in class, shown in the example report, and identified on the rubric and key to the rubric.</w:t>
      </w:r>
    </w:p>
  </w:comment>
  <w:comment w:id="6" w:author="Hietpas, Steven" w:date="2015-02-16T14:35:00Z" w:initials="HS">
    <w:p w14:paraId="0FDB16DE" w14:textId="68221D52" w:rsidR="00CA45BB" w:rsidRDefault="00CA45BB">
      <w:pPr>
        <w:pStyle w:val="CommentText"/>
      </w:pPr>
      <w:r>
        <w:rPr>
          <w:rStyle w:val="CommentReference"/>
        </w:rPr>
        <w:annotationRef/>
      </w:r>
      <w:r>
        <w:t>A summary of this work should be discussed in main body.</w:t>
      </w:r>
    </w:p>
  </w:comment>
  <w:comment w:id="7" w:author="Hietpas, Steven" w:date="2015-02-16T14:23:00Z" w:initials="HS">
    <w:p w14:paraId="73F019D7" w14:textId="77777777" w:rsidR="00CA45BB" w:rsidRDefault="00CA45BB" w:rsidP="001C1B00">
      <w:pPr>
        <w:pStyle w:val="CommentText"/>
      </w:pPr>
      <w:r>
        <w:rPr>
          <w:rStyle w:val="CommentReference"/>
        </w:rPr>
        <w:annotationRef/>
      </w:r>
      <w:r>
        <w:t>You need to provide a summary of your derivations, not a list of equivalent values.  I provided a clear example of how to do this, but it appears you did not consider this when you wrote your report.  Where is Jeq, Deq, etc., defined.  This was clearly asked for in the assignment, page 3, part 2.</w:t>
      </w:r>
    </w:p>
    <w:p w14:paraId="5D1C3135" w14:textId="77777777" w:rsidR="00CA45BB" w:rsidRDefault="00CA45BB" w:rsidP="001C1B00">
      <w:pPr>
        <w:pStyle w:val="CommentText"/>
      </w:pPr>
    </w:p>
    <w:p w14:paraId="1D98B1DF" w14:textId="77777777" w:rsidR="00CA45BB" w:rsidRPr="00562166" w:rsidRDefault="00CA45BB" w:rsidP="001C1B00">
      <w:pPr>
        <w:pStyle w:val="CommentText"/>
        <w:rPr>
          <w:b/>
        </w:rPr>
      </w:pPr>
      <w:r w:rsidRPr="00562166">
        <w:rPr>
          <w:b/>
          <w:color w:val="4472C4" w:themeColor="accent5"/>
        </w:rPr>
        <w:t>(-</w:t>
      </w:r>
      <w:r>
        <w:rPr>
          <w:b/>
          <w:color w:val="4472C4" w:themeColor="accent5"/>
        </w:rPr>
        <w:t>4</w:t>
      </w:r>
      <w:r w:rsidRPr="00562166">
        <w:rPr>
          <w:b/>
          <w:color w:val="4472C4" w:themeColor="accent5"/>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F94526" w15:done="0"/>
  <w15:commentEx w15:paraId="34963BF6" w15:paraIdParent="6AF94526" w15:done="0"/>
  <w15:commentEx w15:paraId="3EB3EAB1" w15:done="0"/>
  <w15:commentEx w15:paraId="0FDB16DE" w15:done="0"/>
  <w15:commentEx w15:paraId="1D98B1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9543B" w14:textId="77777777" w:rsidR="00CA45BB" w:rsidRDefault="00CA45BB" w:rsidP="00D2514F">
      <w:pPr>
        <w:spacing w:after="0" w:line="240" w:lineRule="auto"/>
      </w:pPr>
      <w:r>
        <w:separator/>
      </w:r>
    </w:p>
  </w:endnote>
  <w:endnote w:type="continuationSeparator" w:id="0">
    <w:p w14:paraId="3CA1096F" w14:textId="77777777" w:rsidR="00CA45BB" w:rsidRDefault="00CA45BB" w:rsidP="00D2514F">
      <w:pPr>
        <w:spacing w:after="0" w:line="240" w:lineRule="auto"/>
      </w:pPr>
      <w:r>
        <w:continuationSeparator/>
      </w:r>
    </w:p>
  </w:endnote>
  <w:endnote w:type="continuationNotice" w:id="1">
    <w:p w14:paraId="09888278" w14:textId="77777777" w:rsidR="00CA45BB" w:rsidRDefault="00CA45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C9AAE" w14:textId="36BD7B6E" w:rsidR="00CA45BB" w:rsidRDefault="00CA45BB" w:rsidP="005E1C1F">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006C5D5D" w:rsidRPr="006C5D5D">
      <w:rPr>
        <w:b/>
        <w:bCs/>
        <w:noProof/>
      </w:rPr>
      <w:t>18</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DFD56" w14:textId="77777777" w:rsidR="00CA45BB" w:rsidRDefault="00CA45BB" w:rsidP="00D2514F">
      <w:pPr>
        <w:spacing w:after="0" w:line="240" w:lineRule="auto"/>
      </w:pPr>
      <w:r>
        <w:separator/>
      </w:r>
    </w:p>
  </w:footnote>
  <w:footnote w:type="continuationSeparator" w:id="0">
    <w:p w14:paraId="64123AF4" w14:textId="77777777" w:rsidR="00CA45BB" w:rsidRDefault="00CA45BB" w:rsidP="00D2514F">
      <w:pPr>
        <w:spacing w:after="0" w:line="240" w:lineRule="auto"/>
      </w:pPr>
      <w:r>
        <w:continuationSeparator/>
      </w:r>
    </w:p>
  </w:footnote>
  <w:footnote w:type="continuationNotice" w:id="1">
    <w:p w14:paraId="2134FDB3" w14:textId="77777777" w:rsidR="00CA45BB" w:rsidRDefault="00CA45B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E634DC"/>
    <w:multiLevelType w:val="hybridMultilevel"/>
    <w:tmpl w:val="B77EE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72452"/>
    <w:multiLevelType w:val="hybridMultilevel"/>
    <w:tmpl w:val="275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etpas, Steven">
    <w15:presenceInfo w15:providerId="AD" w15:userId="S-1-5-21-836648680-3005376776-1354596973-1810"/>
  </w15:person>
  <w15:person w15:author="Nathan Genetzky">
    <w15:presenceInfo w15:providerId="Windows Live" w15:userId="077e8c5fc4b9b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E79"/>
    <w:rsid w:val="000032CB"/>
    <w:rsid w:val="000050EC"/>
    <w:rsid w:val="0000670E"/>
    <w:rsid w:val="00016723"/>
    <w:rsid w:val="000231A9"/>
    <w:rsid w:val="00030013"/>
    <w:rsid w:val="000316F5"/>
    <w:rsid w:val="00031907"/>
    <w:rsid w:val="000466DF"/>
    <w:rsid w:val="0005475F"/>
    <w:rsid w:val="00076EBB"/>
    <w:rsid w:val="00085DE6"/>
    <w:rsid w:val="000A64FA"/>
    <w:rsid w:val="000A6DF2"/>
    <w:rsid w:val="000A7B08"/>
    <w:rsid w:val="000C1B71"/>
    <w:rsid w:val="000C68E7"/>
    <w:rsid w:val="000D13BD"/>
    <w:rsid w:val="000E1495"/>
    <w:rsid w:val="000F0EA5"/>
    <w:rsid w:val="0010236D"/>
    <w:rsid w:val="00103D89"/>
    <w:rsid w:val="00104B09"/>
    <w:rsid w:val="00116E20"/>
    <w:rsid w:val="00123E32"/>
    <w:rsid w:val="00125822"/>
    <w:rsid w:val="001348A3"/>
    <w:rsid w:val="00137F9D"/>
    <w:rsid w:val="00146E59"/>
    <w:rsid w:val="0015187C"/>
    <w:rsid w:val="00161C53"/>
    <w:rsid w:val="00166DA7"/>
    <w:rsid w:val="001670EB"/>
    <w:rsid w:val="001700CE"/>
    <w:rsid w:val="00171B45"/>
    <w:rsid w:val="0017242F"/>
    <w:rsid w:val="0017385E"/>
    <w:rsid w:val="00186BF4"/>
    <w:rsid w:val="001916CC"/>
    <w:rsid w:val="00191A58"/>
    <w:rsid w:val="001A0641"/>
    <w:rsid w:val="001B3ABA"/>
    <w:rsid w:val="001B5DF9"/>
    <w:rsid w:val="001C0D52"/>
    <w:rsid w:val="001C1B00"/>
    <w:rsid w:val="001C78A6"/>
    <w:rsid w:val="001D32B6"/>
    <w:rsid w:val="00204580"/>
    <w:rsid w:val="0021009C"/>
    <w:rsid w:val="00217A80"/>
    <w:rsid w:val="002234C2"/>
    <w:rsid w:val="0022390A"/>
    <w:rsid w:val="0023268A"/>
    <w:rsid w:val="00237449"/>
    <w:rsid w:val="00237744"/>
    <w:rsid w:val="002467C8"/>
    <w:rsid w:val="00251F8A"/>
    <w:rsid w:val="00254EB4"/>
    <w:rsid w:val="00256025"/>
    <w:rsid w:val="0026025E"/>
    <w:rsid w:val="00264D59"/>
    <w:rsid w:val="00267250"/>
    <w:rsid w:val="00270A35"/>
    <w:rsid w:val="00277065"/>
    <w:rsid w:val="002A1A34"/>
    <w:rsid w:val="002A2CF5"/>
    <w:rsid w:val="002B2449"/>
    <w:rsid w:val="002C0E4A"/>
    <w:rsid w:val="002E6EA7"/>
    <w:rsid w:val="002F11D3"/>
    <w:rsid w:val="00312A18"/>
    <w:rsid w:val="0031521B"/>
    <w:rsid w:val="003225F7"/>
    <w:rsid w:val="00336880"/>
    <w:rsid w:val="00343318"/>
    <w:rsid w:val="00347088"/>
    <w:rsid w:val="00355964"/>
    <w:rsid w:val="00357DE6"/>
    <w:rsid w:val="0038164C"/>
    <w:rsid w:val="0039374A"/>
    <w:rsid w:val="003970EE"/>
    <w:rsid w:val="003974B1"/>
    <w:rsid w:val="003A2D57"/>
    <w:rsid w:val="003A5F0E"/>
    <w:rsid w:val="003C4FA1"/>
    <w:rsid w:val="003D20C6"/>
    <w:rsid w:val="003D422C"/>
    <w:rsid w:val="00414D6C"/>
    <w:rsid w:val="00416D4B"/>
    <w:rsid w:val="00417E8F"/>
    <w:rsid w:val="00430EA4"/>
    <w:rsid w:val="00435F0F"/>
    <w:rsid w:val="00436FC5"/>
    <w:rsid w:val="00437B65"/>
    <w:rsid w:val="00437C36"/>
    <w:rsid w:val="00440E4D"/>
    <w:rsid w:val="0044533E"/>
    <w:rsid w:val="00467226"/>
    <w:rsid w:val="00470439"/>
    <w:rsid w:val="00475559"/>
    <w:rsid w:val="00480F54"/>
    <w:rsid w:val="004818B3"/>
    <w:rsid w:val="00485D44"/>
    <w:rsid w:val="004873A3"/>
    <w:rsid w:val="00493F02"/>
    <w:rsid w:val="00496F6A"/>
    <w:rsid w:val="004A42C0"/>
    <w:rsid w:val="004E2C67"/>
    <w:rsid w:val="004F145D"/>
    <w:rsid w:val="004F3C96"/>
    <w:rsid w:val="005051BF"/>
    <w:rsid w:val="00507026"/>
    <w:rsid w:val="005143A3"/>
    <w:rsid w:val="00514A76"/>
    <w:rsid w:val="0051504B"/>
    <w:rsid w:val="00516D57"/>
    <w:rsid w:val="005237C4"/>
    <w:rsid w:val="00533B2A"/>
    <w:rsid w:val="00543B9F"/>
    <w:rsid w:val="00546D4E"/>
    <w:rsid w:val="00562166"/>
    <w:rsid w:val="005647C6"/>
    <w:rsid w:val="005901FD"/>
    <w:rsid w:val="005961B5"/>
    <w:rsid w:val="005C08AA"/>
    <w:rsid w:val="005C2AC3"/>
    <w:rsid w:val="005C6576"/>
    <w:rsid w:val="005D78D2"/>
    <w:rsid w:val="005E1C1F"/>
    <w:rsid w:val="006054F9"/>
    <w:rsid w:val="0061699B"/>
    <w:rsid w:val="006251E5"/>
    <w:rsid w:val="006321F6"/>
    <w:rsid w:val="00633A6D"/>
    <w:rsid w:val="0064430D"/>
    <w:rsid w:val="00650A90"/>
    <w:rsid w:val="00652663"/>
    <w:rsid w:val="00657E95"/>
    <w:rsid w:val="00685635"/>
    <w:rsid w:val="00687E56"/>
    <w:rsid w:val="00692244"/>
    <w:rsid w:val="006973FD"/>
    <w:rsid w:val="006A0998"/>
    <w:rsid w:val="006A6D56"/>
    <w:rsid w:val="006C5D5D"/>
    <w:rsid w:val="006C7341"/>
    <w:rsid w:val="006C74C5"/>
    <w:rsid w:val="006D0430"/>
    <w:rsid w:val="006D06A0"/>
    <w:rsid w:val="006F0BAD"/>
    <w:rsid w:val="006F4C83"/>
    <w:rsid w:val="00702D49"/>
    <w:rsid w:val="00722514"/>
    <w:rsid w:val="00736661"/>
    <w:rsid w:val="00741E2D"/>
    <w:rsid w:val="00742CCD"/>
    <w:rsid w:val="00743891"/>
    <w:rsid w:val="00745525"/>
    <w:rsid w:val="007512D7"/>
    <w:rsid w:val="00764BD7"/>
    <w:rsid w:val="00767F08"/>
    <w:rsid w:val="0077613C"/>
    <w:rsid w:val="00786386"/>
    <w:rsid w:val="00787281"/>
    <w:rsid w:val="007918C9"/>
    <w:rsid w:val="00791EEE"/>
    <w:rsid w:val="00797582"/>
    <w:rsid w:val="007C5851"/>
    <w:rsid w:val="007D7B90"/>
    <w:rsid w:val="007E2E28"/>
    <w:rsid w:val="007E499D"/>
    <w:rsid w:val="007F164F"/>
    <w:rsid w:val="008102D3"/>
    <w:rsid w:val="0082165B"/>
    <w:rsid w:val="0082600B"/>
    <w:rsid w:val="00847368"/>
    <w:rsid w:val="00861B38"/>
    <w:rsid w:val="008630B0"/>
    <w:rsid w:val="008735E1"/>
    <w:rsid w:val="00875E67"/>
    <w:rsid w:val="008806F5"/>
    <w:rsid w:val="0089192B"/>
    <w:rsid w:val="008C0CCF"/>
    <w:rsid w:val="008C13F6"/>
    <w:rsid w:val="008C3932"/>
    <w:rsid w:val="008C76F9"/>
    <w:rsid w:val="008D10AB"/>
    <w:rsid w:val="008D2279"/>
    <w:rsid w:val="008E06D7"/>
    <w:rsid w:val="008E6A14"/>
    <w:rsid w:val="008F5C7D"/>
    <w:rsid w:val="008F6775"/>
    <w:rsid w:val="009172C3"/>
    <w:rsid w:val="00920C5F"/>
    <w:rsid w:val="00921531"/>
    <w:rsid w:val="00923B2C"/>
    <w:rsid w:val="00923BE1"/>
    <w:rsid w:val="00930A2F"/>
    <w:rsid w:val="00931E44"/>
    <w:rsid w:val="00936416"/>
    <w:rsid w:val="009365A4"/>
    <w:rsid w:val="00940585"/>
    <w:rsid w:val="00940BE7"/>
    <w:rsid w:val="00941C75"/>
    <w:rsid w:val="009608FE"/>
    <w:rsid w:val="00963E86"/>
    <w:rsid w:val="00973B77"/>
    <w:rsid w:val="00981AC5"/>
    <w:rsid w:val="009A19E3"/>
    <w:rsid w:val="009B0E95"/>
    <w:rsid w:val="009C0F1A"/>
    <w:rsid w:val="009C34A0"/>
    <w:rsid w:val="009C576D"/>
    <w:rsid w:val="009C6541"/>
    <w:rsid w:val="009E099D"/>
    <w:rsid w:val="00A0677F"/>
    <w:rsid w:val="00A147E7"/>
    <w:rsid w:val="00A27803"/>
    <w:rsid w:val="00A36C1A"/>
    <w:rsid w:val="00A55C8D"/>
    <w:rsid w:val="00A560BD"/>
    <w:rsid w:val="00A637E4"/>
    <w:rsid w:val="00A9690D"/>
    <w:rsid w:val="00AA1BCC"/>
    <w:rsid w:val="00AA4545"/>
    <w:rsid w:val="00AB1DBD"/>
    <w:rsid w:val="00AB2AC5"/>
    <w:rsid w:val="00AC1362"/>
    <w:rsid w:val="00AD0C4F"/>
    <w:rsid w:val="00AD3A33"/>
    <w:rsid w:val="00AD6A2F"/>
    <w:rsid w:val="00AE5929"/>
    <w:rsid w:val="00AF6A55"/>
    <w:rsid w:val="00B20A62"/>
    <w:rsid w:val="00B20E45"/>
    <w:rsid w:val="00B258EE"/>
    <w:rsid w:val="00B25CB0"/>
    <w:rsid w:val="00B26CB2"/>
    <w:rsid w:val="00B35740"/>
    <w:rsid w:val="00B36EE1"/>
    <w:rsid w:val="00B40D4A"/>
    <w:rsid w:val="00B63B17"/>
    <w:rsid w:val="00B815E1"/>
    <w:rsid w:val="00B82796"/>
    <w:rsid w:val="00BA097F"/>
    <w:rsid w:val="00BC1E81"/>
    <w:rsid w:val="00BD085C"/>
    <w:rsid w:val="00BD466F"/>
    <w:rsid w:val="00BF0163"/>
    <w:rsid w:val="00BF01DD"/>
    <w:rsid w:val="00BF0307"/>
    <w:rsid w:val="00BF53A8"/>
    <w:rsid w:val="00C25847"/>
    <w:rsid w:val="00C43A4A"/>
    <w:rsid w:val="00C45588"/>
    <w:rsid w:val="00C6547A"/>
    <w:rsid w:val="00C704A7"/>
    <w:rsid w:val="00C81FDB"/>
    <w:rsid w:val="00C86E2B"/>
    <w:rsid w:val="00C9614C"/>
    <w:rsid w:val="00C97B34"/>
    <w:rsid w:val="00CA45BB"/>
    <w:rsid w:val="00CA7BCB"/>
    <w:rsid w:val="00CB625D"/>
    <w:rsid w:val="00CC3F82"/>
    <w:rsid w:val="00CC4409"/>
    <w:rsid w:val="00CD387E"/>
    <w:rsid w:val="00CF70CD"/>
    <w:rsid w:val="00D04BBE"/>
    <w:rsid w:val="00D067BF"/>
    <w:rsid w:val="00D17A9A"/>
    <w:rsid w:val="00D21249"/>
    <w:rsid w:val="00D2351F"/>
    <w:rsid w:val="00D2514F"/>
    <w:rsid w:val="00D251B8"/>
    <w:rsid w:val="00D278B9"/>
    <w:rsid w:val="00D4358E"/>
    <w:rsid w:val="00D4730E"/>
    <w:rsid w:val="00D56975"/>
    <w:rsid w:val="00D62D08"/>
    <w:rsid w:val="00D6432C"/>
    <w:rsid w:val="00D70F60"/>
    <w:rsid w:val="00D71DEE"/>
    <w:rsid w:val="00D72C57"/>
    <w:rsid w:val="00D87379"/>
    <w:rsid w:val="00D900AD"/>
    <w:rsid w:val="00D93550"/>
    <w:rsid w:val="00D958BF"/>
    <w:rsid w:val="00DA2453"/>
    <w:rsid w:val="00DC0904"/>
    <w:rsid w:val="00DC6B55"/>
    <w:rsid w:val="00DC6F5D"/>
    <w:rsid w:val="00DD1BED"/>
    <w:rsid w:val="00DF6A26"/>
    <w:rsid w:val="00E038CF"/>
    <w:rsid w:val="00E10A7F"/>
    <w:rsid w:val="00E30749"/>
    <w:rsid w:val="00E666C9"/>
    <w:rsid w:val="00E724A1"/>
    <w:rsid w:val="00E85A31"/>
    <w:rsid w:val="00E91528"/>
    <w:rsid w:val="00E937E4"/>
    <w:rsid w:val="00E9504F"/>
    <w:rsid w:val="00EA6EEF"/>
    <w:rsid w:val="00EA6F1E"/>
    <w:rsid w:val="00EB4D7A"/>
    <w:rsid w:val="00EC298F"/>
    <w:rsid w:val="00EC3A7E"/>
    <w:rsid w:val="00ED6F45"/>
    <w:rsid w:val="00EE59A7"/>
    <w:rsid w:val="00EF0427"/>
    <w:rsid w:val="00EF6925"/>
    <w:rsid w:val="00F007FB"/>
    <w:rsid w:val="00F052E5"/>
    <w:rsid w:val="00F05FC4"/>
    <w:rsid w:val="00F06D6B"/>
    <w:rsid w:val="00F275E6"/>
    <w:rsid w:val="00F350B2"/>
    <w:rsid w:val="00F37311"/>
    <w:rsid w:val="00F4263E"/>
    <w:rsid w:val="00F4350E"/>
    <w:rsid w:val="00F51346"/>
    <w:rsid w:val="00F53E79"/>
    <w:rsid w:val="00F554A2"/>
    <w:rsid w:val="00F569E0"/>
    <w:rsid w:val="00F677B0"/>
    <w:rsid w:val="00F706ED"/>
    <w:rsid w:val="00F80641"/>
    <w:rsid w:val="00F83DCA"/>
    <w:rsid w:val="00F85BC1"/>
    <w:rsid w:val="00F96C61"/>
    <w:rsid w:val="00F9741F"/>
    <w:rsid w:val="00FB1E86"/>
    <w:rsid w:val="00FD469B"/>
    <w:rsid w:val="00FF54C5"/>
    <w:rsid w:val="00FF5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36DFA93F"/>
  <w15:chartTrackingRefBased/>
  <w15:docId w15:val="{349446F3-8B38-4764-A00A-DE470022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3E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E7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258EE"/>
    <w:pPr>
      <w:spacing w:after="200" w:line="240" w:lineRule="auto"/>
    </w:pPr>
    <w:rPr>
      <w:i/>
      <w:iCs/>
      <w:color w:val="44546A" w:themeColor="text2"/>
      <w:sz w:val="18"/>
      <w:szCs w:val="18"/>
    </w:rPr>
  </w:style>
  <w:style w:type="paragraph" w:customStyle="1" w:styleId="DefaultText">
    <w:name w:val="Default Text"/>
    <w:basedOn w:val="Normal"/>
    <w:link w:val="DefaultTextChar"/>
    <w:rsid w:val="004873A3"/>
    <w:pPr>
      <w:spacing w:after="0" w:line="240" w:lineRule="auto"/>
    </w:pPr>
    <w:rPr>
      <w:rFonts w:ascii="Times New Roman" w:eastAsia="Times New Roman" w:hAnsi="Times New Roman" w:cs="Times New Roman"/>
      <w:sz w:val="24"/>
      <w:szCs w:val="20"/>
    </w:rPr>
  </w:style>
  <w:style w:type="paragraph" w:styleId="ListParagraph">
    <w:name w:val="List Paragraph"/>
    <w:basedOn w:val="Normal"/>
    <w:uiPriority w:val="34"/>
    <w:qFormat/>
    <w:rsid w:val="004873A3"/>
    <w:pPr>
      <w:spacing w:after="0" w:line="240" w:lineRule="auto"/>
      <w:ind w:left="720"/>
    </w:pPr>
    <w:rPr>
      <w:rFonts w:ascii="Times New Roman" w:eastAsia="Times New Roman" w:hAnsi="Times New Roman" w:cs="Times New Roman"/>
      <w:sz w:val="20"/>
      <w:szCs w:val="20"/>
    </w:rPr>
  </w:style>
  <w:style w:type="character" w:customStyle="1" w:styleId="DefaultTextChar">
    <w:name w:val="Default Text Char"/>
    <w:link w:val="DefaultText"/>
    <w:rsid w:val="004873A3"/>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21009C"/>
    <w:rPr>
      <w:color w:val="808080"/>
    </w:rPr>
  </w:style>
  <w:style w:type="character" w:styleId="Hyperlink">
    <w:name w:val="Hyperlink"/>
    <w:uiPriority w:val="99"/>
    <w:rsid w:val="00103D89"/>
    <w:rPr>
      <w:color w:val="0000FF"/>
      <w:u w:val="single"/>
    </w:rPr>
  </w:style>
  <w:style w:type="table" w:styleId="TableGrid">
    <w:name w:val="Table Grid"/>
    <w:basedOn w:val="TableNormal"/>
    <w:uiPriority w:val="39"/>
    <w:rsid w:val="00437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92244"/>
    <w:pPr>
      <w:spacing w:after="0" w:line="240" w:lineRule="auto"/>
    </w:pPr>
    <w:rPr>
      <w:rFonts w:eastAsiaTheme="minorEastAsia"/>
    </w:rPr>
  </w:style>
  <w:style w:type="character" w:customStyle="1" w:styleId="NoSpacingChar">
    <w:name w:val="No Spacing Char"/>
    <w:basedOn w:val="DefaultParagraphFont"/>
    <w:link w:val="NoSpacing"/>
    <w:uiPriority w:val="1"/>
    <w:rsid w:val="00692244"/>
    <w:rPr>
      <w:rFonts w:eastAsiaTheme="minorEastAsia"/>
    </w:rPr>
  </w:style>
  <w:style w:type="character" w:customStyle="1" w:styleId="Heading2Char">
    <w:name w:val="Heading 2 Char"/>
    <w:basedOn w:val="DefaultParagraphFont"/>
    <w:link w:val="Heading2"/>
    <w:uiPriority w:val="9"/>
    <w:rsid w:val="00EE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59A7"/>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CB625D"/>
    <w:rPr>
      <w:sz w:val="16"/>
      <w:szCs w:val="16"/>
    </w:rPr>
  </w:style>
  <w:style w:type="paragraph" w:styleId="CommentText">
    <w:name w:val="annotation text"/>
    <w:basedOn w:val="Normal"/>
    <w:link w:val="CommentTextChar"/>
    <w:uiPriority w:val="99"/>
    <w:semiHidden/>
    <w:unhideWhenUsed/>
    <w:rsid w:val="00CB625D"/>
    <w:pPr>
      <w:spacing w:line="240" w:lineRule="auto"/>
    </w:pPr>
    <w:rPr>
      <w:sz w:val="20"/>
      <w:szCs w:val="20"/>
    </w:rPr>
  </w:style>
  <w:style w:type="character" w:customStyle="1" w:styleId="CommentTextChar">
    <w:name w:val="Comment Text Char"/>
    <w:basedOn w:val="DefaultParagraphFont"/>
    <w:link w:val="CommentText"/>
    <w:uiPriority w:val="99"/>
    <w:semiHidden/>
    <w:rsid w:val="00CB625D"/>
    <w:rPr>
      <w:sz w:val="20"/>
      <w:szCs w:val="20"/>
    </w:rPr>
  </w:style>
  <w:style w:type="paragraph" w:styleId="CommentSubject">
    <w:name w:val="annotation subject"/>
    <w:basedOn w:val="CommentText"/>
    <w:next w:val="CommentText"/>
    <w:link w:val="CommentSubjectChar"/>
    <w:uiPriority w:val="99"/>
    <w:semiHidden/>
    <w:unhideWhenUsed/>
    <w:rsid w:val="00CB625D"/>
    <w:rPr>
      <w:b/>
      <w:bCs/>
    </w:rPr>
  </w:style>
  <w:style w:type="character" w:customStyle="1" w:styleId="CommentSubjectChar">
    <w:name w:val="Comment Subject Char"/>
    <w:basedOn w:val="CommentTextChar"/>
    <w:link w:val="CommentSubject"/>
    <w:uiPriority w:val="99"/>
    <w:semiHidden/>
    <w:rsid w:val="00CB625D"/>
    <w:rPr>
      <w:b/>
      <w:bCs/>
      <w:sz w:val="20"/>
      <w:szCs w:val="20"/>
    </w:rPr>
  </w:style>
  <w:style w:type="paragraph" w:styleId="BalloonText">
    <w:name w:val="Balloon Text"/>
    <w:basedOn w:val="Normal"/>
    <w:link w:val="BalloonTextChar"/>
    <w:uiPriority w:val="99"/>
    <w:semiHidden/>
    <w:unhideWhenUsed/>
    <w:rsid w:val="00CB62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25D"/>
    <w:rPr>
      <w:rFonts w:ascii="Segoe UI" w:hAnsi="Segoe UI" w:cs="Segoe UI"/>
      <w:sz w:val="18"/>
      <w:szCs w:val="18"/>
    </w:rPr>
  </w:style>
  <w:style w:type="paragraph" w:styleId="Header">
    <w:name w:val="header"/>
    <w:basedOn w:val="Normal"/>
    <w:link w:val="HeaderChar"/>
    <w:uiPriority w:val="99"/>
    <w:unhideWhenUsed/>
    <w:rsid w:val="00D25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14F"/>
  </w:style>
  <w:style w:type="paragraph" w:styleId="Footer">
    <w:name w:val="footer"/>
    <w:basedOn w:val="Normal"/>
    <w:link w:val="FooterChar"/>
    <w:uiPriority w:val="99"/>
    <w:unhideWhenUsed/>
    <w:rsid w:val="00D25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14F"/>
  </w:style>
  <w:style w:type="character" w:styleId="FollowedHyperlink">
    <w:name w:val="FollowedHyperlink"/>
    <w:basedOn w:val="DefaultParagraphFont"/>
    <w:uiPriority w:val="99"/>
    <w:semiHidden/>
    <w:unhideWhenUsed/>
    <w:rsid w:val="009365A4"/>
    <w:rPr>
      <w:color w:val="954F72" w:themeColor="followedHyperlink"/>
      <w:u w:val="single"/>
    </w:rPr>
  </w:style>
  <w:style w:type="paragraph" w:styleId="Revision">
    <w:name w:val="Revision"/>
    <w:hidden/>
    <w:uiPriority w:val="99"/>
    <w:semiHidden/>
    <w:rsid w:val="00FD469B"/>
    <w:pPr>
      <w:spacing w:after="0" w:line="240" w:lineRule="auto"/>
    </w:pPr>
  </w:style>
  <w:style w:type="character" w:customStyle="1" w:styleId="selectable">
    <w:name w:val="selectable"/>
    <w:basedOn w:val="DefaultParagraphFont"/>
    <w:rsid w:val="00D4730E"/>
  </w:style>
  <w:style w:type="paragraph" w:styleId="FootnoteText">
    <w:name w:val="footnote text"/>
    <w:basedOn w:val="Normal"/>
    <w:link w:val="FootnoteTextChar"/>
    <w:uiPriority w:val="99"/>
    <w:semiHidden/>
    <w:unhideWhenUsed/>
    <w:rsid w:val="008D22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2279"/>
    <w:rPr>
      <w:sz w:val="20"/>
      <w:szCs w:val="20"/>
    </w:rPr>
  </w:style>
  <w:style w:type="character" w:styleId="FootnoteReference">
    <w:name w:val="footnote reference"/>
    <w:basedOn w:val="DefaultParagraphFont"/>
    <w:uiPriority w:val="99"/>
    <w:semiHidden/>
    <w:unhideWhenUsed/>
    <w:rsid w:val="008D2279"/>
    <w:rPr>
      <w:vertAlign w:val="superscript"/>
    </w:rPr>
  </w:style>
  <w:style w:type="paragraph" w:styleId="Subtitle">
    <w:name w:val="Subtitle"/>
    <w:basedOn w:val="Normal"/>
    <w:next w:val="Normal"/>
    <w:link w:val="SubtitleChar"/>
    <w:uiPriority w:val="11"/>
    <w:qFormat/>
    <w:rsid w:val="005961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61B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78224">
      <w:bodyDiv w:val="1"/>
      <w:marLeft w:val="0"/>
      <w:marRight w:val="0"/>
      <w:marTop w:val="0"/>
      <w:marBottom w:val="0"/>
      <w:divBdr>
        <w:top w:val="none" w:sz="0" w:space="0" w:color="auto"/>
        <w:left w:val="none" w:sz="0" w:space="0" w:color="auto"/>
        <w:bottom w:val="none" w:sz="0" w:space="0" w:color="auto"/>
        <w:right w:val="none" w:sz="0" w:space="0" w:color="auto"/>
      </w:divBdr>
    </w:div>
    <w:div w:id="798257051">
      <w:bodyDiv w:val="1"/>
      <w:marLeft w:val="0"/>
      <w:marRight w:val="0"/>
      <w:marTop w:val="0"/>
      <w:marBottom w:val="0"/>
      <w:divBdr>
        <w:top w:val="none" w:sz="0" w:space="0" w:color="auto"/>
        <w:left w:val="none" w:sz="0" w:space="0" w:color="auto"/>
        <w:bottom w:val="none" w:sz="0" w:space="0" w:color="auto"/>
        <w:right w:val="none" w:sz="0" w:space="0" w:color="auto"/>
      </w:divBdr>
      <w:divsChild>
        <w:div w:id="992103345">
          <w:marLeft w:val="0"/>
          <w:marRight w:val="0"/>
          <w:marTop w:val="0"/>
          <w:marBottom w:val="0"/>
          <w:divBdr>
            <w:top w:val="none" w:sz="0" w:space="0" w:color="auto"/>
            <w:left w:val="none" w:sz="0" w:space="0" w:color="auto"/>
            <w:bottom w:val="none" w:sz="0" w:space="0" w:color="auto"/>
            <w:right w:val="none" w:sz="0" w:space="0" w:color="auto"/>
          </w:divBdr>
        </w:div>
        <w:div w:id="1773549540">
          <w:marLeft w:val="0"/>
          <w:marRight w:val="0"/>
          <w:marTop w:val="0"/>
          <w:marBottom w:val="0"/>
          <w:divBdr>
            <w:top w:val="none" w:sz="0" w:space="0" w:color="auto"/>
            <w:left w:val="none" w:sz="0" w:space="0" w:color="auto"/>
            <w:bottom w:val="none" w:sz="0" w:space="0" w:color="auto"/>
            <w:right w:val="none" w:sz="0" w:space="0" w:color="auto"/>
          </w:divBdr>
        </w:div>
        <w:div w:id="1018315510">
          <w:marLeft w:val="0"/>
          <w:marRight w:val="0"/>
          <w:marTop w:val="0"/>
          <w:marBottom w:val="0"/>
          <w:divBdr>
            <w:top w:val="none" w:sz="0" w:space="0" w:color="auto"/>
            <w:left w:val="none" w:sz="0" w:space="0" w:color="auto"/>
            <w:bottom w:val="none" w:sz="0" w:space="0" w:color="auto"/>
            <w:right w:val="none" w:sz="0" w:space="0" w:color="auto"/>
          </w:divBdr>
        </w:div>
        <w:div w:id="1776827453">
          <w:marLeft w:val="0"/>
          <w:marRight w:val="0"/>
          <w:marTop w:val="0"/>
          <w:marBottom w:val="0"/>
          <w:divBdr>
            <w:top w:val="none" w:sz="0" w:space="0" w:color="auto"/>
            <w:left w:val="none" w:sz="0" w:space="0" w:color="auto"/>
            <w:bottom w:val="none" w:sz="0" w:space="0" w:color="auto"/>
            <w:right w:val="none" w:sz="0" w:space="0" w:color="auto"/>
          </w:divBdr>
        </w:div>
        <w:div w:id="2040424204">
          <w:marLeft w:val="0"/>
          <w:marRight w:val="0"/>
          <w:marTop w:val="0"/>
          <w:marBottom w:val="0"/>
          <w:divBdr>
            <w:top w:val="none" w:sz="0" w:space="0" w:color="auto"/>
            <w:left w:val="none" w:sz="0" w:space="0" w:color="auto"/>
            <w:bottom w:val="none" w:sz="0" w:space="0" w:color="auto"/>
            <w:right w:val="none" w:sz="0" w:space="0" w:color="auto"/>
          </w:divBdr>
        </w:div>
        <w:div w:id="1301619922">
          <w:marLeft w:val="0"/>
          <w:marRight w:val="0"/>
          <w:marTop w:val="0"/>
          <w:marBottom w:val="0"/>
          <w:divBdr>
            <w:top w:val="none" w:sz="0" w:space="0" w:color="auto"/>
            <w:left w:val="none" w:sz="0" w:space="0" w:color="auto"/>
            <w:bottom w:val="none" w:sz="0" w:space="0" w:color="auto"/>
            <w:right w:val="none" w:sz="0" w:space="0" w:color="auto"/>
          </w:divBdr>
        </w:div>
      </w:divsChild>
    </w:div>
    <w:div w:id="128584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11111111111111.vsd"/><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oleObject" Target="embeddings/oleObject11.bin"/><Relationship Id="rId21" Type="http://schemas.openxmlformats.org/officeDocument/2006/relationships/image" Target="media/image9.wmf"/><Relationship Id="rId34" Type="http://schemas.openxmlformats.org/officeDocument/2006/relationships/image" Target="media/image15.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oleObject" Target="embeddings/oleObject17.bin"/><Relationship Id="rId55" Type="http://schemas.openxmlformats.org/officeDocument/2006/relationships/image" Target="media/image25.wmf"/><Relationship Id="rId63" Type="http://schemas.openxmlformats.org/officeDocument/2006/relationships/image" Target="media/image29.wmf"/><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hyperlink" Target="http://skyscrapercenter.com/building/ctf-finance-centre/176.com" TargetMode="External"/><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wmf"/><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28.wmf"/><Relationship Id="rId82" Type="http://schemas.openxmlformats.org/officeDocument/2006/relationships/image" Target="media/image41.emf"/><Relationship Id="rId90" Type="http://schemas.openxmlformats.org/officeDocument/2006/relationships/hyperlink" Target="http://www.sdstate.edu/eecs/for-students/loader.cfm?csModule=security/getfile&amp;PageID=774774" TargetMode="External"/><Relationship Id="rId95" Type="http://schemas.openxmlformats.org/officeDocument/2006/relationships/glossaryDocument" Target="glossary/document.xml"/><Relationship Id="rId19" Type="http://schemas.openxmlformats.org/officeDocument/2006/relationships/image" Target="media/image8.w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2.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2.wmf"/><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28.bin"/><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microsoft.com/office/2011/relationships/commentsExtended" Target="commentsExtended.xml"/><Relationship Id="rId25" Type="http://schemas.openxmlformats.org/officeDocument/2006/relationships/image" Target="media/image11.wmf"/><Relationship Id="rId33" Type="http://schemas.openxmlformats.org/officeDocument/2006/relationships/oleObject" Target="embeddings/oleObject8.bin"/><Relationship Id="rId38" Type="http://schemas.openxmlformats.org/officeDocument/2006/relationships/image" Target="media/image17.wmf"/><Relationship Id="rId46" Type="http://schemas.openxmlformats.org/officeDocument/2006/relationships/oleObject" Target="embeddings/oleObject15.bin"/><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oleObject" Target="embeddings/oleObject1.bin"/><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5.wmf"/><Relationship Id="rId83" Type="http://schemas.openxmlformats.org/officeDocument/2006/relationships/image" Target="media/image42.emf"/><Relationship Id="rId88" Type="http://schemas.openxmlformats.org/officeDocument/2006/relationships/image" Target="media/image47.png"/><Relationship Id="rId91" Type="http://schemas.openxmlformats.org/officeDocument/2006/relationships/image" Target="media/image48.tmp"/><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oleObject" Target="embeddings/oleObject5.bin"/><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744"/>
    <w:rsid w:val="006E61C5"/>
    <w:rsid w:val="007C2BAA"/>
    <w:rsid w:val="00913C73"/>
    <w:rsid w:val="00F30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3C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Group 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DAC94-BD37-4C25-95E3-03F24D8ED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Twilight Zone Tower of Terror II</vt:lpstr>
    </vt:vector>
  </TitlesOfParts>
  <Company/>
  <LinksUpToDate>false</LinksUpToDate>
  <CharactersWithSpaces>22415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Twilight Zone Tower of Terror II</dc:title>
  <dc:subject>Group 1 (par 3)</dc:subject>
  <dc:creator>Author(s): Nathan Genetzky and Patrick Schroeder</dc:creator>
  <cp:keywords/>
  <dc:description/>
  <cp:lastModifiedBy>Nathan Genetzky</cp:lastModifiedBy>
  <cp:revision>2</cp:revision>
  <dcterms:created xsi:type="dcterms:W3CDTF">2015-04-30T04:50:00Z</dcterms:created>
  <dcterms:modified xsi:type="dcterms:W3CDTF">2015-04-30T04:50:00Z</dcterms:modified>
</cp:coreProperties>
</file>