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B2" w:rsidRPr="00BF51B2" w:rsidRDefault="00BF51B2" w:rsidP="00BF51B2">
      <w:pPr>
        <w:pStyle w:val="Heading2"/>
        <w:shd w:val="clear" w:color="auto" w:fill="FFFFFF"/>
        <w:spacing w:before="0" w:beforeAutospacing="0"/>
        <w:rPr>
          <w:b w:val="0"/>
          <w:color w:val="7030A0"/>
          <w:sz w:val="60"/>
          <w:szCs w:val="60"/>
        </w:rPr>
      </w:pPr>
      <w:bookmarkStart w:id="0" w:name="_GoBack"/>
      <w:proofErr w:type="spellStart"/>
      <w:r w:rsidRPr="00BF51B2">
        <w:rPr>
          <w:b w:val="0"/>
          <w:color w:val="7030A0"/>
          <w:w w:val="90"/>
          <w:sz w:val="60"/>
          <w:szCs w:val="60"/>
        </w:rPr>
        <w:t>Bài</w:t>
      </w:r>
      <w:proofErr w:type="spellEnd"/>
      <w:r w:rsidRPr="00BF51B2">
        <w:rPr>
          <w:b w:val="0"/>
          <w:color w:val="7030A0"/>
          <w:w w:val="90"/>
          <w:sz w:val="60"/>
          <w:szCs w:val="60"/>
        </w:rPr>
        <w:t xml:space="preserve"> 55</w:t>
      </w:r>
      <w:r w:rsidRPr="00BF51B2">
        <w:rPr>
          <w:b w:val="0"/>
          <w:color w:val="7030A0"/>
          <w:w w:val="90"/>
          <w:sz w:val="60"/>
          <w:szCs w:val="60"/>
        </w:rPr>
        <w:t xml:space="preserve">: </w:t>
      </w:r>
      <w:proofErr w:type="spellStart"/>
      <w:r w:rsidRPr="00BF51B2">
        <w:rPr>
          <w:b w:val="0"/>
          <w:color w:val="7030A0"/>
          <w:sz w:val="60"/>
          <w:szCs w:val="60"/>
        </w:rPr>
        <w:t>Hàm</w:t>
      </w:r>
      <w:proofErr w:type="spellEnd"/>
      <w:r w:rsidRPr="00BF51B2">
        <w:rPr>
          <w:b w:val="0"/>
          <w:color w:val="7030A0"/>
          <w:sz w:val="60"/>
          <w:szCs w:val="60"/>
        </w:rPr>
        <w:t xml:space="preserve"> </w:t>
      </w:r>
      <w:proofErr w:type="spellStart"/>
      <w:r w:rsidRPr="00BF51B2">
        <w:rPr>
          <w:b w:val="0"/>
          <w:color w:val="7030A0"/>
          <w:sz w:val="60"/>
          <w:szCs w:val="60"/>
        </w:rPr>
        <w:t>nội</w:t>
      </w:r>
      <w:proofErr w:type="spellEnd"/>
      <w:r w:rsidRPr="00BF51B2">
        <w:rPr>
          <w:b w:val="0"/>
          <w:color w:val="7030A0"/>
          <w:sz w:val="60"/>
          <w:szCs w:val="60"/>
        </w:rPr>
        <w:t xml:space="preserve"> </w:t>
      </w:r>
      <w:proofErr w:type="spellStart"/>
      <w:r w:rsidRPr="00BF51B2">
        <w:rPr>
          <w:b w:val="0"/>
          <w:color w:val="7030A0"/>
          <w:sz w:val="60"/>
          <w:szCs w:val="60"/>
        </w:rPr>
        <w:t>tuyến</w:t>
      </w:r>
      <w:proofErr w:type="spellEnd"/>
      <w:r w:rsidRPr="00BF51B2">
        <w:rPr>
          <w:b w:val="0"/>
          <w:color w:val="7030A0"/>
          <w:sz w:val="60"/>
          <w:szCs w:val="60"/>
        </w:rPr>
        <w:t xml:space="preserve"> </w:t>
      </w:r>
      <w:proofErr w:type="spellStart"/>
      <w:r w:rsidRPr="00BF51B2">
        <w:rPr>
          <w:b w:val="0"/>
          <w:color w:val="7030A0"/>
          <w:sz w:val="60"/>
          <w:szCs w:val="60"/>
        </w:rPr>
        <w:t>trong</w:t>
      </w:r>
      <w:proofErr w:type="spellEnd"/>
      <w:r w:rsidRPr="00BF51B2">
        <w:rPr>
          <w:b w:val="0"/>
          <w:color w:val="7030A0"/>
          <w:sz w:val="60"/>
          <w:szCs w:val="60"/>
        </w:rPr>
        <w:t xml:space="preserve"> C++ (Inline functions)</w:t>
      </w:r>
    </w:p>
    <w:bookmarkEnd w:id="0"/>
    <w:p w:rsidR="00BF51B2" w:rsidRPr="00BF51B2" w:rsidRDefault="00BF51B2" w:rsidP="00BF51B2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Dẫn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nhập</w:t>
      </w:r>
      <w:proofErr w:type="spellEnd"/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Ở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bài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học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trước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mình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chia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sẻ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cho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bạn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vấn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thông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qua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phương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pháp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 </w:t>
      </w:r>
      <w:hyperlink r:id="rId5" w:history="1">
        <w:r w:rsidRPr="00BF51B2">
          <w:rPr>
            <w:rFonts w:ascii="Segoe UI" w:eastAsia="Times New Roman" w:hAnsi="Segoe UI" w:cs="Segoe UI"/>
            <w:color w:val="2E69FF"/>
            <w:sz w:val="26"/>
            <w:szCs w:val="26"/>
          </w:rPr>
          <w:t>HÀM TRẢ VỀ GIÁ TRỊ, THAM CHIẾU VÀ ĐỊA CHỈ (value, reference, and address)</w:t>
        </w:r>
      </w:hyperlink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bài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học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này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chúng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ta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cùng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tìm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hiểu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C++ (Inline functions)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22c37" stroked="f"/>
        </w:pict>
      </w:r>
    </w:p>
    <w:p w:rsidR="00BF51B2" w:rsidRPr="00BF51B2" w:rsidRDefault="00BF51B2" w:rsidP="00BF51B2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dung</w:t>
      </w:r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đọc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hiểu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bài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này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tốt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nhất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bạn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kiến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thức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cơ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bản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:</w:t>
      </w:r>
    </w:p>
    <w:p w:rsidR="00BF51B2" w:rsidRPr="00BF51B2" w:rsidRDefault="00BF51B2" w:rsidP="00BF51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hyperlink r:id="rId6" w:history="1">
        <w:r w:rsidRPr="00BF51B2">
          <w:rPr>
            <w:rFonts w:ascii="Segoe UI" w:eastAsia="Times New Roman" w:hAnsi="Segoe UI" w:cs="Segoe UI"/>
            <w:color w:val="2E69FF"/>
            <w:sz w:val="26"/>
            <w:szCs w:val="26"/>
          </w:rPr>
          <w:t>CƠ BẢN VỀ HÀM VÀ GIÁ TRỊ TRẢ VỀ (Basics of Functions and Return values)</w:t>
        </w:r>
      </w:hyperlink>
    </w:p>
    <w:p w:rsidR="00BF51B2" w:rsidRPr="00BF51B2" w:rsidRDefault="00BF51B2" w:rsidP="00BF51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hyperlink r:id="rId7" w:history="1">
        <w:r w:rsidRPr="00BF51B2">
          <w:rPr>
            <w:rFonts w:ascii="Segoe UI" w:eastAsia="Times New Roman" w:hAnsi="Segoe UI" w:cs="Segoe UI"/>
            <w:color w:val="2E69FF"/>
            <w:sz w:val="26"/>
            <w:szCs w:val="26"/>
          </w:rPr>
          <w:t>TRUYỀN GIÁ TRỊ CHO HÀM (Passing Arguments by Value)</w:t>
        </w:r>
      </w:hyperlink>
    </w:p>
    <w:p w:rsidR="00BF51B2" w:rsidRPr="00BF51B2" w:rsidRDefault="00BF51B2" w:rsidP="00BF51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hyperlink r:id="rId8" w:history="1">
        <w:r w:rsidRPr="00BF51B2">
          <w:rPr>
            <w:rFonts w:ascii="Segoe UI" w:eastAsia="Times New Roman" w:hAnsi="Segoe UI" w:cs="Segoe UI"/>
            <w:color w:val="2E69FF"/>
            <w:sz w:val="26"/>
            <w:szCs w:val="26"/>
          </w:rPr>
          <w:t>TRUYỀN THAM CHIẾU CHO HÀM (Passing Arguments by Reference)</w:t>
        </w:r>
      </w:hyperlink>
    </w:p>
    <w:p w:rsidR="00BF51B2" w:rsidRPr="00BF51B2" w:rsidRDefault="00BF51B2" w:rsidP="00BF51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hyperlink r:id="rId9" w:history="1">
        <w:r w:rsidRPr="00BF51B2">
          <w:rPr>
            <w:rFonts w:ascii="Segoe UI" w:eastAsia="Times New Roman" w:hAnsi="Segoe UI" w:cs="Segoe UI"/>
            <w:color w:val="2E69FF"/>
            <w:sz w:val="26"/>
            <w:szCs w:val="26"/>
          </w:rPr>
          <w:t>TRUYỀN ĐỊA CHỈ CHO HÀM (Passing arguments by address)</w:t>
        </w:r>
      </w:hyperlink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bài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ta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cùng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tìm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hiểu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vấn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:</w:t>
      </w:r>
    </w:p>
    <w:p w:rsidR="00BF51B2" w:rsidRPr="00BF51B2" w:rsidRDefault="00BF51B2" w:rsidP="00BF51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Đặt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vấn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đề</w:t>
      </w:r>
      <w:proofErr w:type="spellEnd"/>
    </w:p>
    <w:p w:rsidR="00BF51B2" w:rsidRPr="00BF51B2" w:rsidRDefault="00BF51B2" w:rsidP="00BF51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C++ (Inline functions)</w:t>
      </w:r>
    </w:p>
    <w:p w:rsidR="00BF51B2" w:rsidRPr="00BF51B2" w:rsidRDefault="00BF51B2" w:rsidP="00BF51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Những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vấn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cần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lưu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ý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dùng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inline functions</w:t>
      </w:r>
    </w:p>
    <w:p w:rsidR="00BF51B2" w:rsidRPr="00BF51B2" w:rsidRDefault="00BF51B2" w:rsidP="00BF51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Tổng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kết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tuyến</w:t>
      </w:r>
      <w:proofErr w:type="spellEnd"/>
    </w:p>
    <w:p w:rsidR="00BF51B2" w:rsidRPr="00BF51B2" w:rsidRDefault="00BF51B2" w:rsidP="00BF5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22c37" stroked="f"/>
        </w:pict>
      </w:r>
    </w:p>
    <w:p w:rsidR="00BF51B2" w:rsidRDefault="00BF51B2" w:rsidP="00BF51B2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</w:p>
    <w:p w:rsidR="00BF51B2" w:rsidRDefault="00BF51B2" w:rsidP="00BF51B2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</w:p>
    <w:p w:rsidR="00BF51B2" w:rsidRPr="00BF51B2" w:rsidRDefault="00BF51B2" w:rsidP="00BF51B2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lastRenderedPageBreak/>
        <w:t>Đặt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vấn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đề</w:t>
      </w:r>
      <w:proofErr w:type="spellEnd"/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(inline functions)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những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tính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năng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quan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trọng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C++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.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Vì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vậy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trước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tiên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hãy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hiểu</w:t>
      </w:r>
      <w:proofErr w:type="spellEnd"/>
      <w:r w:rsidRPr="00BF51B2">
        <w:rPr>
          <w:rFonts w:ascii="Segoe UI" w:eastAsia="Times New Roman" w:hAnsi="Segoe UI" w:cs="Segoe UI"/>
          <w:color w:val="FF0000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tại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sao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sử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dụng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và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mục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đích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là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gì</w:t>
      </w:r>
      <w:proofErr w:type="spellEnd"/>
      <w:r w:rsidRPr="00BF51B2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?</w:t>
      </w:r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CPU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lưu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địa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chỉ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bộ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nhớ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dòng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lệnh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hiện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tại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mà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đang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thực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(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biết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nơi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quay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lại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sau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lời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), 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sao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chép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đối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số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ngăn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xếp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(stack)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và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cuối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cùng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chuyển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hướng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điều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khiển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 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sang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chỉ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định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. CPU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sau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thực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, 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lưu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trữ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giá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trị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trả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về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vùng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nhớ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/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thanh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và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lại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quyền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điều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khiển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cho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vị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lời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.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Điều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này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tạo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ra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lượng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chi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phí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hoạt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động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nhất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định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so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với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việc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thực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trực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tiếp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(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dụng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).</w:t>
      </w:r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Đối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với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lớn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hoặc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tác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vụ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phức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tạp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tổng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chi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phí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lệnh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thường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đáng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so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với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lượng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thời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gian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mà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mất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chạy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.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Tuy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nhiên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đối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với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nhỏ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thường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dụng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thời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gian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cần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thiết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thực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hiện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lệnh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thường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nhiều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hơn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rất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nhiều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so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với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thời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gian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cần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thiết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thực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C,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chúng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ta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thường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dụng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Macro,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kỹ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thuật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tối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ưu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hóa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dụng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bởi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dịch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giảm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thời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gian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thực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hiện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. C++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cung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cấp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khái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niệm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mới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tốt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hơn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(inline functions)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#222c37" stroked="f"/>
        </w:pict>
      </w:r>
    </w:p>
    <w:p w:rsidR="00BF51B2" w:rsidRPr="00BF51B2" w:rsidRDefault="00BF51B2" w:rsidP="00BF51B2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Hàm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tuyến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trong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C++ (Inline functions)</w:t>
      </w:r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Inline functions (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)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loại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ngôn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ngữ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lập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C++.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Từ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khoá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inline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dụng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đề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nghị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(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không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phải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là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bắt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buộc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)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compiler (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dịch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)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thực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hiện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inline expansion (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khai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triển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)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với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hay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nói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chèn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code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tại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địa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chỉ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mà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Default="00BF51B2" w:rsidP="00BF51B2">
      <w:p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BF51B2" w:rsidRDefault="00BF51B2" w:rsidP="00BF51B2">
      <w:p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BF51B2" w:rsidRDefault="00BF51B2" w:rsidP="00BF51B2">
      <w:p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BF51B2" w:rsidRPr="00BF51B2" w:rsidRDefault="00BF51B2" w:rsidP="00BF51B2">
      <w:pPr>
        <w:numPr>
          <w:ilvl w:val="0"/>
          <w:numId w:val="3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0" w:history="1">
        <w:r w:rsidRPr="00BF51B2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C++</w:t>
        </w:r>
      </w:hyperlink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1  </w:t>
      </w:r>
      <w:r w:rsidRPr="00BF51B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#</w:t>
      </w:r>
      <w:proofErr w:type="gramEnd"/>
      <w:r w:rsidRPr="00BF51B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include &lt;</w:t>
      </w:r>
      <w:proofErr w:type="spellStart"/>
      <w:r w:rsidRPr="00BF51B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iostream</w:t>
      </w:r>
      <w:proofErr w:type="spellEnd"/>
      <w:r w:rsidRPr="00BF51B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&gt;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r w:rsidRPr="00BF51B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using</w:t>
      </w:r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F51B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namespace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F51B2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std</w:t>
      </w:r>
      <w:proofErr w:type="spell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3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4  </w:t>
      </w:r>
      <w:r w:rsidRPr="00BF51B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inline</w:t>
      </w:r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F51B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max(</w:t>
      </w:r>
      <w:proofErr w:type="spellStart"/>
      <w:r w:rsidRPr="00BF51B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Pr="00BF51B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b)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5  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6 </w:t>
      </w:r>
      <w:proofErr w:type="gramStart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BF51B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&gt; b ? a : b;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7  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8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9  </w:t>
      </w:r>
      <w:proofErr w:type="spellStart"/>
      <w:r w:rsidRPr="00BF51B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main()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10 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11</w:t>
      </w:r>
      <w:proofErr w:type="gramStart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BF51B2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max(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6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&lt;&lt; </w:t>
      </w:r>
      <w:r w:rsidRPr="00BF51B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'\n'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12</w:t>
      </w:r>
      <w:proofErr w:type="gramStart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BF51B2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max(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6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&lt;&lt; </w:t>
      </w:r>
      <w:r w:rsidRPr="00BF51B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'\n'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13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14</w:t>
      </w:r>
      <w:proofErr w:type="gramStart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BF51B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15  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16</w:t>
      </w:r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chương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dịch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máy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tạo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ra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tương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tự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như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gram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main(</w:t>
      </w:r>
      <w:proofErr w:type="gram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)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dưới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:</w:t>
      </w:r>
    </w:p>
    <w:p w:rsidR="00BF51B2" w:rsidRPr="00BF51B2" w:rsidRDefault="00BF51B2" w:rsidP="00BF51B2">
      <w:pPr>
        <w:numPr>
          <w:ilvl w:val="0"/>
          <w:numId w:val="4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1" w:history="1">
        <w:r w:rsidRPr="00BF51B2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C++</w:t>
        </w:r>
      </w:hyperlink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proofErr w:type="spellStart"/>
      <w:r w:rsidRPr="00BF51B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main()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  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3</w:t>
      </w:r>
      <w:proofErr w:type="gramStart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BF51B2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(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&gt; 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6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? </w:t>
      </w:r>
      <w:proofErr w:type="gramStart"/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:</w:t>
      </w:r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6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&lt;&lt; </w:t>
      </w:r>
      <w:r w:rsidRPr="00BF51B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'\n'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4</w:t>
      </w:r>
      <w:proofErr w:type="gramStart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BF51B2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(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6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&gt; 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? </w:t>
      </w:r>
      <w:proofErr w:type="gramStart"/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6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:</w:t>
      </w:r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&lt;&lt; </w:t>
      </w:r>
      <w:r w:rsidRPr="00BF51B2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'\n'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5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6</w:t>
      </w:r>
      <w:proofErr w:type="gramStart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BF51B2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F51B2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BF51B2" w:rsidRPr="00BF51B2" w:rsidRDefault="00BF51B2" w:rsidP="00BF51B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7  </w:t>
      </w:r>
      <w:r w:rsidRPr="00BF51B2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trường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hợp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này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dụng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 inline functions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thực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nhanh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hơn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chút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so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với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thông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thường</w:t>
      </w:r>
      <w:proofErr w:type="spellEnd"/>
      <w:r w:rsidRPr="00BF51B2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F51B2" w:rsidRPr="00BF51B2" w:rsidRDefault="00BF51B2" w:rsidP="00BF5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B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#222c37" stroked="f"/>
        </w:pict>
      </w:r>
    </w:p>
    <w:p w:rsidR="00BF51B2" w:rsidRPr="00BF51B2" w:rsidRDefault="00BF51B2" w:rsidP="00BF51B2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Những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vấn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đề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cần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lưu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ý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khi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dùng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inline functions</w:t>
      </w:r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Hãy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nhớ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rằng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từ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khóa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 inline (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)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chỉ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là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yêu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cầu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cho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dịch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phải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lệnh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bắt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buộc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dịch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có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thể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không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thực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hiện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trường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hợp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như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:</w:t>
      </w:r>
    </w:p>
    <w:p w:rsidR="00BF51B2" w:rsidRPr="00BF51B2" w:rsidRDefault="00BF51B2" w:rsidP="00BF51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chứa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vòng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lặp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(for, while, do-while).</w:t>
      </w:r>
    </w:p>
    <w:p w:rsidR="00BF51B2" w:rsidRPr="00BF51B2" w:rsidRDefault="00BF51B2" w:rsidP="00BF51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chứa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tĩnh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đệ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quy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chứa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câu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lệnh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switch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hoặc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goto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lastRenderedPageBreak/>
        <w:t>Hầu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hết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dịch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hiện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đại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tự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động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đặt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nếu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cần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thiết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. Do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hầu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hết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trường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hợp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nếu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cầu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cụ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dụng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từ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khóa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hãy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dịch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xử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lý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cho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bạn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B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#222c37" stroked="f"/>
        </w:pict>
      </w:r>
    </w:p>
    <w:p w:rsidR="00BF51B2" w:rsidRPr="00BF51B2" w:rsidRDefault="00BF51B2" w:rsidP="00BF51B2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Tổng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kết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về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hàm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nội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tuyến</w:t>
      </w:r>
      <w:proofErr w:type="spellEnd"/>
    </w:p>
    <w:p w:rsidR="00BF51B2" w:rsidRPr="00BF51B2" w:rsidRDefault="00BF51B2" w:rsidP="00BF51B2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26"/>
          <w:szCs w:val="26"/>
        </w:rPr>
        <w:t>Ưu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26"/>
          <w:szCs w:val="26"/>
        </w:rPr>
        <w:t>điểm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26"/>
          <w:szCs w:val="26"/>
        </w:rPr>
        <w:t>:</w:t>
      </w:r>
    </w:p>
    <w:p w:rsidR="00BF51B2" w:rsidRPr="00BF51B2" w:rsidRDefault="00BF51B2" w:rsidP="00BF51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Tiết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kiệm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chi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phí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Tiết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kiệm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chi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phí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ngăn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xếp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Tiết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kiệm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chi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phí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cuộc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từ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đặt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định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nghĩa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(inline functions)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file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tiêu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(</w:t>
      </w:r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*.h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) (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nghĩa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r w:rsidRPr="00BF51B2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include</w:t>
      </w: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nhiều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đơn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vị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dịch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thông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thường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gây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ra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lỗi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).</w:t>
      </w:r>
    </w:p>
    <w:p w:rsidR="00BF51B2" w:rsidRPr="00BF51B2" w:rsidRDefault="00BF51B2" w:rsidP="00BF51B2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26"/>
          <w:szCs w:val="26"/>
        </w:rPr>
        <w:t>Nhược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26"/>
          <w:szCs w:val="26"/>
        </w:rPr>
        <w:t>điểm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26"/>
          <w:szCs w:val="26"/>
        </w:rPr>
        <w:t>:</w:t>
      </w:r>
    </w:p>
    <w:p w:rsidR="00BF51B2" w:rsidRPr="00BF51B2" w:rsidRDefault="00BF51B2" w:rsidP="00BF51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Tăng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kích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thước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file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thực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do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sự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trùng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lặp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cùng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dụng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file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tiêu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(*.h),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cho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file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tiêu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bạn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lớn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hơn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hữu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ích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cho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nhiều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hệ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thống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nhúng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.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Vì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hệ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thống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nhúng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kích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thước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mã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quan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trọng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hơn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tốc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độ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BF51B2" w:rsidRPr="00BF51B2" w:rsidRDefault="00BF51B2" w:rsidP="00BF5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B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std="t" o:hrnoshade="t" o:hr="t" fillcolor="#222c37" stroked="f"/>
        </w:pict>
      </w:r>
    </w:p>
    <w:p w:rsidR="00BF51B2" w:rsidRPr="00BF51B2" w:rsidRDefault="00BF51B2" w:rsidP="00BF51B2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Kết</w:t>
      </w:r>
      <w:proofErr w:type="spellEnd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luận</w:t>
      </w:r>
      <w:proofErr w:type="spellEnd"/>
    </w:p>
    <w:p w:rsidR="00BF51B2" w:rsidRPr="00BF51B2" w:rsidRDefault="00BF51B2" w:rsidP="00BF51B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Qua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bài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học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này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bạn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đã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nắm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những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kiến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thức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C++ (Inline functions).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Lưu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ý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rằng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hầu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hết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trường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hợp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nếu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nhu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cầu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cụ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sử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dụng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từ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khóa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hãy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biên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dịch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xử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lý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nội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tuyến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cho</w:t>
      </w:r>
      <w:proofErr w:type="spellEnd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BF51B2">
        <w:rPr>
          <w:rFonts w:ascii="Segoe UI" w:eastAsia="Times New Roman" w:hAnsi="Segoe UI" w:cs="Segoe UI"/>
          <w:color w:val="222C37"/>
          <w:sz w:val="26"/>
          <w:szCs w:val="26"/>
        </w:rPr>
        <w:t>bạn</w:t>
      </w:r>
      <w:proofErr w:type="spellEnd"/>
    </w:p>
    <w:p w:rsidR="006874B6" w:rsidRDefault="006874B6"/>
    <w:sectPr w:rsidR="0068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B6A11"/>
    <w:multiLevelType w:val="multilevel"/>
    <w:tmpl w:val="AB66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D19ED"/>
    <w:multiLevelType w:val="multilevel"/>
    <w:tmpl w:val="7DC8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E13AA"/>
    <w:multiLevelType w:val="multilevel"/>
    <w:tmpl w:val="178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83D72"/>
    <w:multiLevelType w:val="multilevel"/>
    <w:tmpl w:val="23FC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699E"/>
    <w:multiLevelType w:val="multilevel"/>
    <w:tmpl w:val="1E9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911E7"/>
    <w:multiLevelType w:val="multilevel"/>
    <w:tmpl w:val="1AF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559B0"/>
    <w:multiLevelType w:val="multilevel"/>
    <w:tmpl w:val="12A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B2"/>
    <w:rsid w:val="006874B6"/>
    <w:rsid w:val="00B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EB0C"/>
  <w15:chartTrackingRefBased/>
  <w15:docId w15:val="{70D9D94E-AD68-4B30-B5E6-200A0937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F51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1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F51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51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1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1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51B2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BF51B2"/>
  </w:style>
  <w:style w:type="character" w:customStyle="1" w:styleId="hljs-keyword">
    <w:name w:val="hljs-keyword"/>
    <w:basedOn w:val="DefaultParagraphFont"/>
    <w:rsid w:val="00BF51B2"/>
  </w:style>
  <w:style w:type="character" w:customStyle="1" w:styleId="hljs-builtin">
    <w:name w:val="hljs-built_in"/>
    <w:basedOn w:val="DefaultParagraphFont"/>
    <w:rsid w:val="00BF51B2"/>
  </w:style>
  <w:style w:type="character" w:customStyle="1" w:styleId="hljs-number">
    <w:name w:val="hljs-number"/>
    <w:basedOn w:val="DefaultParagraphFont"/>
    <w:rsid w:val="00BF51B2"/>
  </w:style>
  <w:style w:type="character" w:customStyle="1" w:styleId="hljs-string">
    <w:name w:val="hljs-string"/>
    <w:basedOn w:val="DefaultParagraphFont"/>
    <w:rsid w:val="00BF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5735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1001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174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86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6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56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9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2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1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8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5748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3281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459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0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59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kteam.vn/course/khoa-hoc-lap-trinh-c-can-ban/truyen-tham-chieu-cho-ham-passing-arguments-by-reference-134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owkteam.vn/course/khoa-hoc-lap-trinh-c-can-ban/truyen-gia-tri-cho-ham-passing-arguments-by-value-13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kteam.vn/Course/Khoa-hoc-lap-trinh-C-can-ban/Co-ban-ve-Ham-va-Gia-tri-tra-ve-1339" TargetMode="External"/><Relationship Id="rId11" Type="http://schemas.openxmlformats.org/officeDocument/2006/relationships/hyperlink" Target="https://howkteam.vn/learn" TargetMode="External"/><Relationship Id="rId5" Type="http://schemas.openxmlformats.org/officeDocument/2006/relationships/hyperlink" Target="https://www.howkteam.vn/course/khoa-hoc-lap-trinh-c-can-ban/ham-tra-ve-gia-tri-tham-chieu-va-dia-chi-trong-cvalue-reference-and-address-3889" TargetMode="External"/><Relationship Id="rId10" Type="http://schemas.openxmlformats.org/officeDocument/2006/relationships/hyperlink" Target="https://howkteam.vn/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kteam.vn/course/khoa-hoc-lap-trinh-c-can-ban/truyen-dia-chi-cho-ham-passing-arguments-by-address-38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</cp:revision>
  <dcterms:created xsi:type="dcterms:W3CDTF">2024-07-15T01:48:00Z</dcterms:created>
  <dcterms:modified xsi:type="dcterms:W3CDTF">2024-07-15T01:54:00Z</dcterms:modified>
</cp:coreProperties>
</file>