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A540B" w14:textId="1A5704F5" w:rsidR="00926FDB" w:rsidRDefault="00926FDB" w:rsidP="00D75FFB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These instructions come courtesy of Matthew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Carlone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at SAU 8 in Concord.</w:t>
      </w:r>
      <w:bookmarkStart w:id="0" w:name="_GoBack"/>
      <w:bookmarkEnd w:id="0"/>
    </w:p>
    <w:p w14:paraId="3FE2671B" w14:textId="77777777" w:rsidR="00926FDB" w:rsidRDefault="00926FDB" w:rsidP="00D75FFB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E8B154F" w14:textId="071D53F3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000000"/>
          <w:sz w:val="22"/>
          <w:szCs w:val="22"/>
        </w:rPr>
        <w:t>The plugin is called MBA Custom Alerts by Marcia Brenner Associates. Here’s the link to the plugin: </w:t>
      </w:r>
      <w:hyperlink r:id="rId4" w:history="1">
        <w:r w:rsidRPr="00D75FFB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https://mba-link.com/customizations</w:t>
        </w:r>
      </w:hyperlink>
      <w:r w:rsidRPr="00D75FFB">
        <w:rPr>
          <w:rFonts w:ascii="Calibri" w:eastAsia="Times New Roman" w:hAnsi="Calibri" w:cs="Calibri"/>
          <w:color w:val="000000"/>
          <w:sz w:val="22"/>
          <w:szCs w:val="22"/>
        </w:rPr>
        <w:t>. I don’t know what the pricing is, but I don’t think it’s much.</w:t>
      </w:r>
    </w:p>
    <w:p w14:paraId="48BD4EEA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1895155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000000"/>
          <w:sz w:val="22"/>
          <w:szCs w:val="22"/>
        </w:rPr>
        <w:t>The plugin let us create an alert that appears when a staff or teacher views a student in PowerSchool who has an IEP or a 504 plan. The alert will appear at the top of the screen with all of the other alerts. When a teacher/staff member clicks the alert, it presents a text box pop-up that lists the student’s case manager and includes a link directly to the student’s documents in the SP library.</w:t>
      </w:r>
    </w:p>
    <w:p w14:paraId="2C01FA0E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2E2AC32" w14:textId="619308BB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D75FFB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"/var/folders/2p/p4f4j_q91ps6n03v3x183z5m0000gn/T/com.microsoft.Word/WebArchiveCopyPasteTempFiles/cidimage002.jpg@01D4B49E.C2931AC0" \* MERGEFORMATINET </w:instrText>
      </w:r>
      <w:r w:rsidRPr="00D75FFB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D75FFB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307358A5" wp14:editId="7C86FC89">
            <wp:extent cx="5943600" cy="3056255"/>
            <wp:effectExtent l="0" t="0" r="0" b="4445"/>
            <wp:docPr id="4" name="Picture 4" descr="cid:image003.jpg@01D4B49D.4B25C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4B49D.4B25CA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FFB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14:paraId="2CF4F473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B1EEAD6" w14:textId="77777777" w:rsidR="00D75FFB" w:rsidRDefault="00D75FFB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br w:type="page"/>
      </w:r>
    </w:p>
    <w:p w14:paraId="4C52A409" w14:textId="477192F0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The plugin is easy to set up. Here’s a screenshot for our IEP alert:</w:t>
      </w:r>
    </w:p>
    <w:p w14:paraId="196BD952" w14:textId="64CB0733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D75FFB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"/var/folders/2p/p4f4j_q91ps6n03v3x183z5m0000gn/T/com.microsoft.Word/WebArchiveCopyPasteTempFiles/cidimage003.jpg@01D4B49E.C2931AC0" \* MERGEFORMATINET </w:instrText>
      </w:r>
      <w:r w:rsidRPr="00D75FFB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D75FFB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541C9140" wp14:editId="324A3B20">
            <wp:extent cx="5943600" cy="3555365"/>
            <wp:effectExtent l="0" t="0" r="0" b="635"/>
            <wp:docPr id="3" name="Picture 3" descr="cid:image006.jpg@01D4B49D.4B25C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4B49D.4B25CA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FFB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14:paraId="597CCF6B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242E114B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1F497D"/>
          <w:sz w:val="22"/>
          <w:szCs w:val="22"/>
        </w:rPr>
        <w:t>The alert popup URL was a little tricky to set up, but anyone can feel free to use our info as a basis. The coolest part of this popup is how we linked to the specific student’s IEP documents in the library: all we did was create a search string for the student’s ID number. Because staff/teachers will only get results for students they have access to, there’s no concern that the search will capture other student’s documents. And, it will find </w:t>
      </w:r>
      <w:r w:rsidRPr="00D75FFB">
        <w:rPr>
          <w:rFonts w:ascii="Calibri" w:eastAsia="Times New Roman" w:hAnsi="Calibri" w:cs="Calibri"/>
          <w:i/>
          <w:iCs/>
          <w:color w:val="1F497D"/>
          <w:sz w:val="22"/>
          <w:szCs w:val="22"/>
        </w:rPr>
        <w:t>all</w:t>
      </w:r>
      <w:r w:rsidRPr="00D75FFB">
        <w:rPr>
          <w:rFonts w:ascii="Calibri" w:eastAsia="Times New Roman" w:hAnsi="Calibri" w:cs="Calibri"/>
          <w:color w:val="1F497D"/>
          <w:sz w:val="22"/>
          <w:szCs w:val="22"/>
        </w:rPr>
        <w:t> documents related to the student, meaning that there can be additional documents for the student, such as case notes or draft/revised plans. Here’s a screenshot of our setup:</w:t>
      </w:r>
    </w:p>
    <w:p w14:paraId="165A206C" w14:textId="562BCB21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1F497D"/>
          <w:sz w:val="22"/>
          <w:szCs w:val="22"/>
        </w:rPr>
        <w:fldChar w:fldCharType="begin"/>
      </w:r>
      <w:r w:rsidRPr="00D75FFB">
        <w:rPr>
          <w:rFonts w:ascii="Calibri" w:eastAsia="Times New Roman" w:hAnsi="Calibri" w:cs="Calibri"/>
          <w:color w:val="1F497D"/>
          <w:sz w:val="22"/>
          <w:szCs w:val="22"/>
        </w:rPr>
        <w:instrText xml:space="preserve"> INCLUDEPICTURE "/var/folders/2p/p4f4j_q91ps6n03v3x183z5m0000gn/T/com.microsoft.Word/WebArchiveCopyPasteTempFiles/cidimage004.jpg@01D4B49E.C2931AC0" \* MERGEFORMATINET </w:instrText>
      </w:r>
      <w:r w:rsidRPr="00D75FFB">
        <w:rPr>
          <w:rFonts w:ascii="Calibri" w:eastAsia="Times New Roman" w:hAnsi="Calibri" w:cs="Calibri"/>
          <w:color w:val="1F497D"/>
          <w:sz w:val="22"/>
          <w:szCs w:val="22"/>
        </w:rPr>
        <w:fldChar w:fldCharType="separate"/>
      </w:r>
      <w:r w:rsidRPr="00D75FFB">
        <w:rPr>
          <w:rFonts w:ascii="Calibri" w:eastAsia="Times New Roman" w:hAnsi="Calibri" w:cs="Calibri"/>
          <w:noProof/>
          <w:color w:val="1F497D"/>
          <w:sz w:val="22"/>
          <w:szCs w:val="22"/>
        </w:rPr>
        <w:drawing>
          <wp:inline distT="0" distB="0" distL="0" distR="0" wp14:anchorId="66FD1FE3" wp14:editId="332CBBC2">
            <wp:extent cx="5943600" cy="2552065"/>
            <wp:effectExtent l="0" t="0" r="0" b="635"/>
            <wp:docPr id="2" name="Picture 2" descr="cid:image009.jpg@01D4B49D.4B25C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jpg@01D4B49D.4B25CA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FFB">
        <w:rPr>
          <w:rFonts w:ascii="Calibri" w:eastAsia="Times New Roman" w:hAnsi="Calibri" w:cs="Calibri"/>
          <w:color w:val="1F497D"/>
          <w:sz w:val="22"/>
          <w:szCs w:val="22"/>
        </w:rPr>
        <w:fldChar w:fldCharType="end"/>
      </w:r>
    </w:p>
    <w:p w14:paraId="1A9A8F3A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36755C31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proofErr w:type="spellStart"/>
      <w:r w:rsidRPr="00D75FFB">
        <w:rPr>
          <w:rFonts w:ascii="Calibri" w:eastAsia="Times New Roman" w:hAnsi="Calibri" w:cs="Calibri"/>
          <w:color w:val="1F497D"/>
          <w:sz w:val="22"/>
          <w:szCs w:val="22"/>
        </w:rPr>
        <w:t>D’oh</w:t>
      </w:r>
      <w:proofErr w:type="spellEnd"/>
      <w:r w:rsidRPr="00D75FFB">
        <w:rPr>
          <w:rFonts w:ascii="Calibri" w:eastAsia="Times New Roman" w:hAnsi="Calibri" w:cs="Calibri"/>
          <w:color w:val="1F497D"/>
          <w:sz w:val="22"/>
          <w:szCs w:val="22"/>
        </w:rPr>
        <w:t>! That’s not very helpful. Here’s the text from the window above:</w:t>
      </w:r>
    </w:p>
    <w:p w14:paraId="4F5E9F83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ourier New" w:eastAsia="Times New Roman" w:hAnsi="Courier New" w:cs="Courier New"/>
          <w:color w:val="1F497D"/>
          <w:sz w:val="18"/>
          <w:szCs w:val="18"/>
        </w:rPr>
        <w:t>This student has an IEP. Please view it in WAVE &lt;a href="</w:t>
      </w:r>
      <w:hyperlink r:id="rId8" w:history="1">
        <w:r w:rsidRPr="00D75FFB">
          <w:rPr>
            <w:rFonts w:ascii="Courier New" w:eastAsia="Times New Roman" w:hAnsi="Courier New" w:cs="Courier New"/>
            <w:color w:val="954F72"/>
            <w:sz w:val="18"/>
            <w:szCs w:val="18"/>
            <w:u w:val="single"/>
          </w:rPr>
          <w:t>https://sau8.sharepoint.com/sites/StudentServices/Documents/Forms/Default.aspx?view=7&amp;q=~([01]student_number)</w:t>
        </w:r>
      </w:hyperlink>
      <w:r w:rsidRPr="00D75FFB">
        <w:rPr>
          <w:rFonts w:ascii="Courier New" w:eastAsia="Times New Roman" w:hAnsi="Courier New" w:cs="Courier New"/>
          <w:color w:val="1F497D"/>
          <w:sz w:val="18"/>
          <w:szCs w:val="18"/>
        </w:rPr>
        <w:t>" target="new"&gt;here&lt;/a&gt;.&lt;BR&gt;</w:t>
      </w:r>
    </w:p>
    <w:p w14:paraId="7C1A4B03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ourier New" w:eastAsia="Times New Roman" w:hAnsi="Courier New" w:cs="Courier New"/>
          <w:color w:val="1F497D"/>
          <w:sz w:val="18"/>
          <w:szCs w:val="18"/>
        </w:rPr>
        <w:lastRenderedPageBreak/>
        <w:t>&lt;BR&gt;</w:t>
      </w:r>
    </w:p>
    <w:p w14:paraId="17BCBDE9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ourier New" w:eastAsia="Times New Roman" w:hAnsi="Courier New" w:cs="Courier New"/>
          <w:color w:val="1F497D"/>
          <w:sz w:val="18"/>
          <w:szCs w:val="18"/>
        </w:rPr>
        <w:t>The student's case manager is ~([</w:t>
      </w:r>
      <w:proofErr w:type="gramStart"/>
      <w:r w:rsidRPr="00D75FFB">
        <w:rPr>
          <w:rFonts w:ascii="Courier New" w:eastAsia="Times New Roman" w:hAnsi="Courier New" w:cs="Courier New"/>
          <w:color w:val="1F497D"/>
          <w:sz w:val="18"/>
          <w:szCs w:val="18"/>
        </w:rPr>
        <w:t>01]</w:t>
      </w:r>
      <w:proofErr w:type="spellStart"/>
      <w:r w:rsidRPr="00D75FFB">
        <w:rPr>
          <w:rFonts w:ascii="Courier New" w:eastAsia="Times New Roman" w:hAnsi="Courier New" w:cs="Courier New"/>
          <w:color w:val="1F497D"/>
          <w:sz w:val="18"/>
          <w:szCs w:val="18"/>
        </w:rPr>
        <w:t>case</w:t>
      </w:r>
      <w:proofErr w:type="gramEnd"/>
      <w:r w:rsidRPr="00D75FFB">
        <w:rPr>
          <w:rFonts w:ascii="Courier New" w:eastAsia="Times New Roman" w:hAnsi="Courier New" w:cs="Courier New"/>
          <w:color w:val="1F497D"/>
          <w:sz w:val="18"/>
          <w:szCs w:val="18"/>
        </w:rPr>
        <w:t>_manager</w:t>
      </w:r>
      <w:proofErr w:type="spellEnd"/>
      <w:r w:rsidRPr="00D75FFB">
        <w:rPr>
          <w:rFonts w:ascii="Courier New" w:eastAsia="Times New Roman" w:hAnsi="Courier New" w:cs="Courier New"/>
          <w:color w:val="1F497D"/>
          <w:sz w:val="18"/>
          <w:szCs w:val="18"/>
        </w:rPr>
        <w:t>).&lt;BR&gt;</w:t>
      </w:r>
    </w:p>
    <w:p w14:paraId="3ECE4506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ourier New" w:eastAsia="Times New Roman" w:hAnsi="Courier New" w:cs="Courier New"/>
          <w:color w:val="1F497D"/>
          <w:sz w:val="18"/>
          <w:szCs w:val="18"/>
        </w:rPr>
        <w:t>&lt;BR&gt;</w:t>
      </w:r>
    </w:p>
    <w:p w14:paraId="0A3AC58F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ourier New" w:eastAsia="Times New Roman" w:hAnsi="Courier New" w:cs="Courier New"/>
          <w:color w:val="1F497D"/>
          <w:sz w:val="18"/>
          <w:szCs w:val="18"/>
        </w:rPr>
        <w:t>To view the entire IEP/504 document library on WAVE, please click &lt;a href="</w:t>
      </w:r>
      <w:hyperlink r:id="rId9" w:history="1">
        <w:r w:rsidRPr="00D75FFB">
          <w:rPr>
            <w:rFonts w:ascii="Courier New" w:eastAsia="Times New Roman" w:hAnsi="Courier New" w:cs="Courier New"/>
            <w:color w:val="954F72"/>
            <w:sz w:val="18"/>
            <w:szCs w:val="18"/>
            <w:u w:val="single"/>
          </w:rPr>
          <w:t>https://sau8.sharepoint.com/sites/StudentServices/Documents</w:t>
        </w:r>
      </w:hyperlink>
      <w:r w:rsidRPr="00D75FFB">
        <w:rPr>
          <w:rFonts w:ascii="Courier New" w:eastAsia="Times New Roman" w:hAnsi="Courier New" w:cs="Courier New"/>
          <w:color w:val="1F497D"/>
          <w:sz w:val="18"/>
          <w:szCs w:val="18"/>
        </w:rPr>
        <w:t>" target="new"&gt;here&lt;/a&gt;.</w:t>
      </w:r>
    </w:p>
    <w:p w14:paraId="0BB9B247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6DF91187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1F497D"/>
          <w:sz w:val="22"/>
          <w:szCs w:val="22"/>
        </w:rPr>
        <w:t>A couple of notes from our text. The [</w:t>
      </w:r>
      <w:proofErr w:type="gramStart"/>
      <w:r w:rsidRPr="00D75FFB">
        <w:rPr>
          <w:rFonts w:ascii="Calibri" w:eastAsia="Times New Roman" w:hAnsi="Calibri" w:cs="Calibri"/>
          <w:color w:val="1F497D"/>
          <w:sz w:val="22"/>
          <w:szCs w:val="22"/>
        </w:rPr>
        <w:t>01]</w:t>
      </w:r>
      <w:proofErr w:type="spellStart"/>
      <w:r w:rsidRPr="00D75FFB">
        <w:rPr>
          <w:rFonts w:ascii="Calibri" w:eastAsia="Times New Roman" w:hAnsi="Calibri" w:cs="Calibri"/>
          <w:color w:val="1F497D"/>
          <w:sz w:val="22"/>
          <w:szCs w:val="22"/>
        </w:rPr>
        <w:t>student</w:t>
      </w:r>
      <w:proofErr w:type="gramEnd"/>
      <w:r w:rsidRPr="00D75FFB">
        <w:rPr>
          <w:rFonts w:ascii="Calibri" w:eastAsia="Times New Roman" w:hAnsi="Calibri" w:cs="Calibri"/>
          <w:color w:val="1F497D"/>
          <w:sz w:val="22"/>
          <w:szCs w:val="22"/>
        </w:rPr>
        <w:t>_number</w:t>
      </w:r>
      <w:proofErr w:type="spellEnd"/>
      <w:r w:rsidRPr="00D75FFB">
        <w:rPr>
          <w:rFonts w:ascii="Calibri" w:eastAsia="Times New Roman" w:hAnsi="Calibri" w:cs="Calibri"/>
          <w:color w:val="1F497D"/>
          <w:sz w:val="22"/>
          <w:szCs w:val="22"/>
        </w:rPr>
        <w:t xml:space="preserve"> is the student’s ID number. That’s what we’re searching for dynamically. Also, if you’ve moved to PowerSchool 12.1.x or newer, you will find that the custom page management is in a new location… </w:t>
      </w:r>
      <w:r w:rsidRPr="00D75FFB">
        <w:rPr>
          <w:rFonts w:ascii="Calibri" w:eastAsia="Times New Roman" w:hAnsi="Calibri" w:cs="Calibri"/>
          <w:i/>
          <w:iCs/>
          <w:color w:val="1F497D"/>
          <w:sz w:val="22"/>
          <w:szCs w:val="22"/>
        </w:rPr>
        <w:t>and you have to give yourself permission to it, even if you’re a PowerSchool district administrator!</w:t>
      </w:r>
      <w:r w:rsidRPr="00D75FFB">
        <w:rPr>
          <w:rFonts w:ascii="Calibri" w:eastAsia="Times New Roman" w:hAnsi="Calibri" w:cs="Calibri"/>
          <w:color w:val="1F497D"/>
          <w:sz w:val="22"/>
          <w:szCs w:val="22"/>
        </w:rPr>
        <w:t> If you need help with any of that, just let me know.</w:t>
      </w:r>
    </w:p>
    <w:p w14:paraId="072249AE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49713F66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1F497D"/>
          <w:sz w:val="22"/>
          <w:szCs w:val="22"/>
        </w:rPr>
        <w:t xml:space="preserve">Here’s what a staff/teacher will see when they click the button. </w:t>
      </w:r>
      <w:proofErr w:type="gramStart"/>
      <w:r w:rsidRPr="00D75FFB">
        <w:rPr>
          <w:rFonts w:ascii="Calibri" w:eastAsia="Times New Roman" w:hAnsi="Calibri" w:cs="Calibri"/>
          <w:color w:val="1F497D"/>
          <w:sz w:val="22"/>
          <w:szCs w:val="22"/>
        </w:rPr>
        <w:t>Voilà!:</w:t>
      </w:r>
      <w:proofErr w:type="gramEnd"/>
    </w:p>
    <w:p w14:paraId="189A05D2" w14:textId="488BEB74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1F497D"/>
          <w:sz w:val="22"/>
          <w:szCs w:val="22"/>
        </w:rPr>
        <w:fldChar w:fldCharType="begin"/>
      </w:r>
      <w:r w:rsidRPr="00D75FFB">
        <w:rPr>
          <w:rFonts w:ascii="Calibri" w:eastAsia="Times New Roman" w:hAnsi="Calibri" w:cs="Calibri"/>
          <w:color w:val="1F497D"/>
          <w:sz w:val="22"/>
          <w:szCs w:val="22"/>
        </w:rPr>
        <w:instrText xml:space="preserve"> INCLUDEPICTURE "/var/folders/2p/p4f4j_q91ps6n03v3x183z5m0000gn/T/com.microsoft.Word/WebArchiveCopyPasteTempFiles/cidimage005.jpg@01D4B49E.C2931AC0" \* MERGEFORMATINET </w:instrText>
      </w:r>
      <w:r w:rsidRPr="00D75FFB">
        <w:rPr>
          <w:rFonts w:ascii="Calibri" w:eastAsia="Times New Roman" w:hAnsi="Calibri" w:cs="Calibri"/>
          <w:color w:val="1F497D"/>
          <w:sz w:val="22"/>
          <w:szCs w:val="22"/>
        </w:rPr>
        <w:fldChar w:fldCharType="separate"/>
      </w:r>
      <w:r w:rsidRPr="00D75FFB">
        <w:rPr>
          <w:rFonts w:ascii="Calibri" w:eastAsia="Times New Roman" w:hAnsi="Calibri" w:cs="Calibri"/>
          <w:noProof/>
          <w:color w:val="1F497D"/>
          <w:sz w:val="22"/>
          <w:szCs w:val="22"/>
        </w:rPr>
        <w:drawing>
          <wp:inline distT="0" distB="0" distL="0" distR="0" wp14:anchorId="17BD26ED" wp14:editId="1E87531B">
            <wp:extent cx="5943600" cy="2936240"/>
            <wp:effectExtent l="0" t="0" r="0" b="0"/>
            <wp:docPr id="1" name="Picture 1" descr="cid:image011.jpg@01D4B49D.4B25C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1.jpg@01D4B49D.4B25CA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FFB">
        <w:rPr>
          <w:rFonts w:ascii="Calibri" w:eastAsia="Times New Roman" w:hAnsi="Calibri" w:cs="Calibri"/>
          <w:color w:val="1F497D"/>
          <w:sz w:val="22"/>
          <w:szCs w:val="22"/>
        </w:rPr>
        <w:fldChar w:fldCharType="end"/>
      </w:r>
    </w:p>
    <w:p w14:paraId="67DE13FE" w14:textId="77777777" w:rsidR="00D75FFB" w:rsidRPr="00D75FFB" w:rsidRDefault="00D75FFB" w:rsidP="00D75FFB">
      <w:pPr>
        <w:rPr>
          <w:rFonts w:ascii="Calibri" w:eastAsia="Times New Roman" w:hAnsi="Calibri" w:cs="Calibri"/>
          <w:color w:val="000000"/>
        </w:rPr>
      </w:pPr>
      <w:r w:rsidRPr="00D75FFB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647379B7" w14:textId="77777777" w:rsidR="005260EE" w:rsidRDefault="005260EE"/>
    <w:sectPr w:rsidR="005260EE" w:rsidSect="0098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FB"/>
    <w:rsid w:val="00104340"/>
    <w:rsid w:val="002D1A98"/>
    <w:rsid w:val="00415554"/>
    <w:rsid w:val="005260EE"/>
    <w:rsid w:val="005A7279"/>
    <w:rsid w:val="008E7BD7"/>
    <w:rsid w:val="009062BC"/>
    <w:rsid w:val="00926FDB"/>
    <w:rsid w:val="00972945"/>
    <w:rsid w:val="0098157B"/>
    <w:rsid w:val="00D7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68558"/>
  <w15:chartTrackingRefBased/>
  <w15:docId w15:val="{950EC6CB-8679-FB46-8DE7-0F48E6C9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5FFB"/>
  </w:style>
  <w:style w:type="character" w:styleId="Hyperlink">
    <w:name w:val="Hyperlink"/>
    <w:basedOn w:val="DefaultParagraphFont"/>
    <w:uiPriority w:val="99"/>
    <w:semiHidden/>
    <w:unhideWhenUsed/>
    <w:rsid w:val="00D75F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F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F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us.mimecast.com/s/E3OKCmZMARs6gw3UOkt0E?domain=sau8.sharepoint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protect-us.mimecast.com/s/pm9dClYMzQhkVJ8tGZ_lG?domain=mba-link.com" TargetMode="External"/><Relationship Id="rId9" Type="http://schemas.openxmlformats.org/officeDocument/2006/relationships/hyperlink" Target="https://protect-us.mimecast.com/s/TMV2Cn5NBQcxP02iNLsnP?domain=sau8.sharepo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Morel</dc:creator>
  <cp:keywords/>
  <dc:description/>
  <cp:lastModifiedBy>Jeremy Morel</cp:lastModifiedBy>
  <cp:revision>2</cp:revision>
  <dcterms:created xsi:type="dcterms:W3CDTF">2019-03-04T18:41:00Z</dcterms:created>
  <dcterms:modified xsi:type="dcterms:W3CDTF">2019-03-04T18:45:00Z</dcterms:modified>
</cp:coreProperties>
</file>