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00" w:lineRule="auto"/>
        <w:jc w:val="center"/>
      </w:pPr>
      <w:r>
        <w:rPr>
          <w:rFonts w:ascii="Segoe UI" w:hAnsi="Segoe UI"/>
          <w:b/>
          <w:color w:val="0F172A"/>
          <w:sz w:val="32"/>
        </w:rPr>
        <w:t>NHẬT KÝ PHÁT TRIỂN &amp; CẢI TIẾN MÃ NGUỒN (DEVELOPMENT CHANGELOG)</w:t>
      </w:r>
    </w:p>
    <w:p>
      <w:pPr>
        <w:spacing w:before="40" w:after="240" w:line="300" w:lineRule="auto"/>
        <w:jc w:val="center"/>
      </w:pPr>
      <w:r>
        <w:rPr>
          <w:rFonts w:ascii="Segoe UI" w:hAnsi="Segoe UI"/>
          <w:i/>
          <w:color w:val="6B7280"/>
          <w:sz w:val="19"/>
        </w:rPr>
        <w:t>Tài liệu kỹ thuật số: 03 | Phiên bản: 2.0 Enterprise | Tổng hợp các tính năng &amp; cải tiến đã thêm</w:t>
      </w:r>
    </w:p>
    <w:p>
      <w:pPr>
        <w:pStyle w:val="Heading1"/>
        <w:spacing w:before="280" w:after="120" w:line="288" w:lineRule="auto"/>
      </w:pPr>
      <w:r>
        <w:rPr>
          <w:rFonts w:ascii="Segoe UI" w:hAnsi="Segoe UI"/>
          <w:b/>
          <w:color w:val="0F172A"/>
          <w:sz w:val="28"/>
        </w:rPr>
        <w:t>1. CÁC TÍNH NĂNG &amp; NÂNG CẤP ĐÃ TRIỂN KHAI THỰC TẾ TRONG DỰ ÁN</w:t>
      </w:r>
    </w:p>
    <w:p>
      <w:pPr>
        <w:pStyle w:val="ListBullet"/>
        <w:spacing w:before="0" w:after="60" w:line="300" w:lineRule="auto"/>
      </w:pPr>
      <w:r>
        <w:rPr>
          <w:rFonts w:ascii="Segoe UI" w:hAnsi="Segoe UI"/>
          <w:b/>
          <w:color w:val="0F172A"/>
          <w:sz w:val="21"/>
        </w:rPr>
        <w:t xml:space="preserve">1. Nền tảng Monorepo &amp; Khởi tạo Hạ tầng: </w:t>
      </w:r>
      <w:r>
        <w:rPr>
          <w:rFonts w:ascii="Segoe UI" w:hAnsi="Segoe UI"/>
          <w:color w:val="334155"/>
          <w:sz w:val="21"/>
        </w:rPr>
        <w:t>Tách biệt độc lập Backend (NestJS 11) và Frontend (React 19 + Vite 8), kết nối cơ sở dữ liệu PostgreSQL 16 qua Prisma ORM 7.</w:t>
      </w:r>
    </w:p>
    <w:p>
      <w:pPr>
        <w:pStyle w:val="ListBullet"/>
        <w:spacing w:before="0" w:after="60" w:line="300" w:lineRule="auto"/>
      </w:pPr>
      <w:r>
        <w:rPr>
          <w:rFonts w:ascii="Segoe UI" w:hAnsi="Segoe UI"/>
          <w:b/>
          <w:color w:val="0F172A"/>
          <w:sz w:val="21"/>
        </w:rPr>
        <w:t xml:space="preserve">2. Hệ thống Xác thực &amp; Phân quyền RBAC 3 Cấp: </w:t>
      </w:r>
      <w:r>
        <w:rPr>
          <w:rFonts w:ascii="Segoe UI" w:hAnsi="Segoe UI"/>
          <w:color w:val="334155"/>
          <w:sz w:val="21"/>
        </w:rPr>
        <w:t>Xây dựng AuthModule với JWT Bearer Token, mã hóa mật khẩu bcrypt, tích hợp Google OAuth, bảo vệ API bằng JwtAuthGuard và RolesGuard (ADMIN, MANAGER, EMPLOYEE).</w:t>
      </w:r>
    </w:p>
    <w:p>
      <w:pPr>
        <w:pStyle w:val="ListBullet"/>
        <w:spacing w:before="0" w:after="60" w:line="300" w:lineRule="auto"/>
      </w:pPr>
      <w:r>
        <w:rPr>
          <w:rFonts w:ascii="Segoe UI" w:hAnsi="Segoe UI"/>
          <w:b/>
          <w:color w:val="0F172A"/>
          <w:sz w:val="21"/>
        </w:rPr>
        <w:t xml:space="preserve">3. Ma trận Kanban 6 Cột Nghiệp vụ: </w:t>
      </w:r>
      <w:r>
        <w:rPr>
          <w:rFonts w:ascii="Segoe UI" w:hAnsi="Segoe UI"/>
          <w:color w:val="334155"/>
          <w:sz w:val="21"/>
        </w:rPr>
        <w:t>Triển khai đầy đủ 6 trạng thái (TODO, IN_PROGRESS, PAUSED, BLOCKED, IN_REVIEW, DONE), tích hợp kéo thả mượt mà 60 FPS với @hello-pangea/dnd kết hợp Fixed Portal chống giật cuộn.</w:t>
      </w:r>
    </w:p>
    <w:p>
      <w:pPr>
        <w:pStyle w:val="ListBullet"/>
        <w:spacing w:before="0" w:after="60" w:line="300" w:lineRule="auto"/>
      </w:pPr>
      <w:r>
        <w:rPr>
          <w:rFonts w:ascii="Segoe UI" w:hAnsi="Segoe UI"/>
          <w:b/>
          <w:color w:val="0F172A"/>
          <w:sz w:val="21"/>
        </w:rPr>
        <w:t xml:space="preserve">4. Phân rã Việc Con (Subtasks) &amp; Kế thừa Khẩn cấp Động: </w:t>
      </w:r>
      <w:r>
        <w:rPr>
          <w:rFonts w:ascii="Segoe UI" w:hAnsi="Segoe UI"/>
          <w:color w:val="334155"/>
          <w:sz w:val="21"/>
        </w:rPr>
        <w:t>Mỗi việc con được gán người phụ trách độc lập, tính trọng số tiến độ tự động (%); kích hoạt cờ URGENT lên Task cha khi có việc con khẩn cấp và tự động hạ cờ khi hoàn thành.</w:t>
      </w:r>
    </w:p>
    <w:p>
      <w:pPr>
        <w:pStyle w:val="ListBullet"/>
        <w:spacing w:before="0" w:after="60" w:line="300" w:lineRule="auto"/>
      </w:pPr>
      <w:r>
        <w:rPr>
          <w:rFonts w:ascii="Segoe UI" w:hAnsi="Segoe UI"/>
          <w:b/>
          <w:color w:val="0F172A"/>
          <w:sz w:val="21"/>
        </w:rPr>
        <w:t xml:space="preserve">5. Bảng Lịch Làm Việc 3 Chế Độ (Schedule Dashboard): </w:t>
      </w:r>
      <w:r>
        <w:rPr>
          <w:rFonts w:ascii="Segoe UI" w:hAnsi="Segoe UI"/>
          <w:color w:val="334155"/>
          <w:sz w:val="21"/>
        </w:rPr>
        <w:t>Xây dựng 3 chế độ xem trực quan: Lịch Tháng (Month Grid 35 ô), Lịch Tuần (Week Sprint Timeline), Lịch Ngày (Day Focus Cockpit) kèm bộ lọc dự án và nhân sự.</w:t>
      </w:r>
    </w:p>
    <w:p>
      <w:pPr>
        <w:pStyle w:val="ListBullet"/>
        <w:spacing w:before="0" w:after="60" w:line="300" w:lineRule="auto"/>
      </w:pPr>
      <w:r>
        <w:rPr>
          <w:rFonts w:ascii="Segoe UI" w:hAnsi="Segoe UI"/>
          <w:b/>
          <w:color w:val="0F172A"/>
          <w:sz w:val="21"/>
        </w:rPr>
        <w:t xml:space="preserve">6. Trung Tâm Thông Báo Thời Gian Thực (Notification Center): </w:t>
      </w:r>
      <w:r>
        <w:rPr>
          <w:rFonts w:ascii="Segoe UI" w:hAnsi="Segoe UI"/>
          <w:color w:val="334155"/>
          <w:sz w:val="21"/>
        </w:rPr>
        <w:t>Chuông phát sáng với huy hiệu đếm số lượng chưa đọc, Flyout Drawer phân loại (Tất cả, Chưa đọc, Khẩn cấp), Toast bay góc màn hình và 1-click mở chi tiết task.</w:t>
      </w:r>
    </w:p>
    <w:p>
      <w:pPr>
        <w:pStyle w:val="ListBullet"/>
        <w:spacing w:before="0" w:after="60" w:line="300" w:lineRule="auto"/>
      </w:pPr>
      <w:r>
        <w:rPr>
          <w:rFonts w:ascii="Segoe UI" w:hAnsi="Segoe UI"/>
          <w:b/>
          <w:color w:val="0F172A"/>
          <w:sz w:val="21"/>
        </w:rPr>
        <w:t xml:space="preserve">7. Thùng Rác Hệ Thống 14 Ngày (/admin/trash): </w:t>
      </w:r>
      <w:r>
        <w:rPr>
          <w:rFonts w:ascii="Segoe UI" w:hAnsi="Segoe UI"/>
          <w:color w:val="334155"/>
          <w:sz w:val="21"/>
        </w:rPr>
        <w:t>Chính sách lưu giữ an toàn 14 ngày cho Dự án và Task đã xóa, thanh tiến độ đếm ngược thời gian thực, khôi phục 1 chạm (tự mở lại dự án cha) và xóa vĩnh viễn.</w:t>
      </w:r>
    </w:p>
    <w:p>
      <w:pPr>
        <w:pStyle w:val="ListBullet"/>
        <w:spacing w:before="0" w:after="60" w:line="300" w:lineRule="auto"/>
      </w:pPr>
      <w:r>
        <w:rPr>
          <w:rFonts w:ascii="Segoe UI" w:hAnsi="Segoe UI"/>
          <w:b/>
          <w:color w:val="0F172A"/>
          <w:sz w:val="21"/>
        </w:rPr>
        <w:t xml:space="preserve">8. Menu Cạnh Bên (Meteor Edge Menu) &amp; Tương Phản Sắc Nét: </w:t>
      </w:r>
      <w:r>
        <w:rPr>
          <w:rFonts w:ascii="Segoe UI" w:hAnsi="Segoe UI"/>
          <w:color w:val="334155"/>
          <w:sz w:val="21"/>
        </w:rPr>
        <w:t>Tối ưu hóa hover sáng bừng với cơ chế tự động đảo màu chữ, icon và badge sang đen đậm tương phản tuyệt đối (text-slate-950), triệt tiêu lỗi che chữ và tràn lề khi mở rộng.</w:t>
      </w:r>
    </w:p>
    <w:p>
      <w:pPr>
        <w:pStyle w:val="ListBullet"/>
        <w:spacing w:before="0" w:after="60" w:line="300" w:lineRule="auto"/>
      </w:pPr>
      <w:r>
        <w:rPr>
          <w:rFonts w:ascii="Segoe UI" w:hAnsi="Segoe UI"/>
          <w:b/>
          <w:color w:val="0F172A"/>
          <w:sz w:val="21"/>
        </w:rPr>
        <w:t xml:space="preserve">9. Trợ Lý Giọng Nói Solaris (Voice Assistant Widget): </w:t>
      </w:r>
      <w:r>
        <w:rPr>
          <w:rFonts w:ascii="Segoe UI" w:hAnsi="Segoe UI"/>
          <w:color w:val="334155"/>
          <w:sz w:val="21"/>
        </w:rPr>
        <w:t>Modal ghi âm và xử lý lệnh thoại với hiệu ứng sóng âm AudioWaveVisualizer trực quan.</w:t>
      </w:r>
    </w:p>
    <w:p>
      <w:pPr>
        <w:pStyle w:val="ListBullet"/>
        <w:spacing w:before="0" w:after="60" w:line="300" w:lineRule="auto"/>
      </w:pPr>
      <w:r>
        <w:rPr>
          <w:rFonts w:ascii="Segoe UI" w:hAnsi="Segoe UI"/>
          <w:b/>
          <w:color w:val="0F172A"/>
          <w:sz w:val="21"/>
        </w:rPr>
        <w:t xml:space="preserve">10. Hồ Sơ Cá Nhân &amp; Tín Hiệu Trạng Thái (/profile): </w:t>
      </w:r>
      <w:r>
        <w:rPr>
          <w:rFonts w:ascii="Segoe UI" w:hAnsi="Segoe UI"/>
          <w:color w:val="334155"/>
          <w:sz w:val="21"/>
        </w:rPr>
        <w:t>Cập nhật thông tin tài khoản, avatar, ảnh bìa, chức danh, tín hiệu online (ONLINE, BUSY, IN_MEETING, AWAY, OFFLINE) và chế độ làm việc (OFFICE/REMOTE).</w:t>
      </w:r>
    </w:p>
    <w:p>
      <w:pPr>
        <w:pStyle w:val="Heading1"/>
        <w:spacing w:before="280" w:after="120" w:line="288" w:lineRule="auto"/>
      </w:pPr>
      <w:r>
        <w:rPr>
          <w:rFonts w:ascii="Segoe UI" w:hAnsi="Segoe UI"/>
          <w:b/>
          <w:color w:val="0F172A"/>
          <w:sz w:val="28"/>
        </w:rPr>
        <w:t>2. CÁC TỐI ƯU HÓA KỸ THUẬT &amp; CHỐNG LỖI MÃ NGUỒN</w:t>
      </w:r>
    </w:p>
    <w:p>
      <w:pPr>
        <w:pStyle w:val="ListBullet"/>
        <w:spacing w:before="0" w:after="60" w:line="300" w:lineRule="auto"/>
      </w:pPr>
      <w:r>
        <w:rPr>
          <w:rFonts w:ascii="Segoe UI" w:hAnsi="Segoe UI"/>
          <w:b/>
          <w:color w:val="0F172A"/>
          <w:sz w:val="21"/>
        </w:rPr>
        <w:t xml:space="preserve">• Atomic Transactions (prisma.$transaction): </w:t>
      </w:r>
      <w:r>
        <w:rPr>
          <w:rFonts w:ascii="Segoe UI" w:hAnsi="Segoe UI"/>
          <w:color w:val="334155"/>
          <w:sz w:val="21"/>
        </w:rPr>
        <w:t>Bọc toàn bộ thao tác ghi đa bảng khi xóa dự án, xóa task và dọn rác để đảm bảo dữ liệu 100% nguyên tố, không sinh bản ghi mồ côi.</w:t>
      </w:r>
    </w:p>
    <w:p>
      <w:pPr>
        <w:pStyle w:val="ListBullet"/>
        <w:spacing w:before="0" w:after="60" w:line="300" w:lineRule="auto"/>
      </w:pPr>
      <w:r>
        <w:rPr>
          <w:rFonts w:ascii="Segoe UI" w:hAnsi="Segoe UI"/>
          <w:b/>
          <w:color w:val="0F172A"/>
          <w:sz w:val="21"/>
        </w:rPr>
        <w:t xml:space="preserve">• Chống Spam Click &amp; Idempotency: </w:t>
      </w:r>
      <w:r>
        <w:rPr>
          <w:rFonts w:ascii="Segoe UI" w:hAnsi="Segoe UI"/>
          <w:color w:val="334155"/>
          <w:sz w:val="21"/>
        </w:rPr>
        <w:t>Tích hợp IdempotencyInterceptor bắt chặn các yêu cầu gửi trùng lặp liên tục trong vòng 2 giây.</w:t>
      </w:r>
    </w:p>
    <w:p>
      <w:pPr>
        <w:pStyle w:val="ListBullet"/>
        <w:spacing w:before="0" w:after="60" w:line="300" w:lineRule="auto"/>
      </w:pPr>
      <w:r>
        <w:rPr>
          <w:rFonts w:ascii="Segoe UI" w:hAnsi="Segoe UI"/>
          <w:b/>
          <w:color w:val="0F172A"/>
          <w:sz w:val="21"/>
        </w:rPr>
        <w:t xml:space="preserve">• Triệt tiêu Thông Báo Ma (LC-11): </w:t>
      </w:r>
      <w:r>
        <w:rPr>
          <w:rFonts w:ascii="Segoe UI" w:hAnsi="Segoe UI"/>
          <w:color w:val="334155"/>
          <w:sz w:val="21"/>
        </w:rPr>
        <w:t>Tự động dọn dẹp các thông báo liên quan ngay khi Task bị xóa, tránh lỗi 404 khi nhấp vào thông báo.</w:t>
      </w:r>
    </w:p>
    <w:p>
      <w:pPr>
        <w:pStyle w:val="ListBullet"/>
        <w:spacing w:before="0" w:after="60" w:line="300" w:lineRule="auto"/>
      </w:pPr>
      <w:r>
        <w:rPr>
          <w:rFonts w:ascii="Segoe UI" w:hAnsi="Segoe UI"/>
          <w:b/>
          <w:color w:val="0F172A"/>
          <w:sz w:val="21"/>
        </w:rPr>
        <w:t xml:space="preserve">• Khóa Tiến Độ Tức Thời (LC-06): </w:t>
      </w:r>
      <w:r>
        <w:rPr>
          <w:rFonts w:ascii="Segoe UI" w:hAnsi="Segoe UI"/>
          <w:color w:val="334155"/>
          <w:sz w:val="21"/>
        </w:rPr>
        <w:t>Áp dụng Optimistic UI Progress Lock khi nộp duyệt để chống giật nhấp nháy giao diện.</w:t>
      </w:r>
    </w:p>
    <w:sectPr w:rsidR="00FC693F" w:rsidRPr="0006063C" w:rsidSect="00034616"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