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59" w:rsidRPr="00376B59" w:rsidRDefault="00376B59" w:rsidP="00376B59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</w:pPr>
      <w:r w:rsidRPr="00376B59"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  <w:t>Create Operations</w:t>
      </w:r>
    </w:p>
    <w:p w:rsidR="00376B59" w:rsidRPr="00376B59" w:rsidRDefault="00376B59" w:rsidP="00376B59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r w:rsidRPr="00376B5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Create or insert operations add new </w:t>
      </w:r>
      <w:hyperlink r:id="rId5" w:anchor="std-label-bson-document-format" w:history="1">
        <w:r w:rsidRPr="00376B59">
          <w:rPr>
            <w:rFonts w:ascii="Helvetica" w:eastAsia="Times New Roman" w:hAnsi="Helvetica" w:cs="Helvetica"/>
            <w:color w:val="007CAD"/>
            <w:sz w:val="24"/>
            <w:szCs w:val="24"/>
            <w:lang w:eastAsia="en-IN"/>
          </w:rPr>
          <w:t>documents</w:t>
        </w:r>
      </w:hyperlink>
      <w:r w:rsidRPr="00376B5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 to a </w:t>
      </w:r>
      <w:hyperlink r:id="rId6" w:anchor="std-label-collections" w:history="1">
        <w:r w:rsidRPr="00376B59">
          <w:rPr>
            <w:rFonts w:ascii="Helvetica" w:eastAsia="Times New Roman" w:hAnsi="Helvetica" w:cs="Helvetica"/>
            <w:color w:val="007CAD"/>
            <w:sz w:val="24"/>
            <w:szCs w:val="24"/>
            <w:lang w:eastAsia="en-IN"/>
          </w:rPr>
          <w:t>collection</w:t>
        </w:r>
      </w:hyperlink>
      <w:r w:rsidRPr="00376B5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. If the collection does not currently exist, insert operations will create the collection.</w:t>
      </w:r>
    </w:p>
    <w:p w:rsidR="00376B59" w:rsidRPr="00376B59" w:rsidRDefault="00376B59" w:rsidP="00376B59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proofErr w:type="spellStart"/>
      <w:r w:rsidRPr="00376B5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MongoDB</w:t>
      </w:r>
      <w:proofErr w:type="spellEnd"/>
      <w:r w:rsidRPr="00376B5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 xml:space="preserve"> provides the following methods to insert documents into a collection:</w:t>
      </w:r>
    </w:p>
    <w:p w:rsidR="00376B59" w:rsidRPr="00376B59" w:rsidRDefault="00376B59" w:rsidP="0037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hyperlink r:id="rId7" w:anchor="mongodb-method-db.collection.insertOne" w:history="1">
        <w:proofErr w:type="spellStart"/>
        <w:r w:rsidRPr="00376B59">
          <w:rPr>
            <w:rFonts w:ascii="Courier New" w:eastAsia="Times New Roman" w:hAnsi="Courier New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db.collection.insertOne</w:t>
        </w:r>
        <w:proofErr w:type="spellEnd"/>
        <w:r w:rsidRPr="00376B59">
          <w:rPr>
            <w:rFonts w:ascii="Courier New" w:eastAsia="Times New Roman" w:hAnsi="Courier New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()</w:t>
        </w:r>
      </w:hyperlink>
      <w:r w:rsidRPr="00376B5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 </w:t>
      </w:r>
      <w:r w:rsidRPr="00376B59">
        <w:rPr>
          <w:rFonts w:ascii="Helvetica" w:eastAsia="Times New Roman" w:hAnsi="Helvetica" w:cs="Helvetica"/>
          <w:i/>
          <w:iCs/>
          <w:color w:val="21313C"/>
          <w:sz w:val="24"/>
          <w:szCs w:val="24"/>
          <w:lang w:eastAsia="en-IN"/>
        </w:rPr>
        <w:t>New in version 3.2</w:t>
      </w:r>
    </w:p>
    <w:p w:rsidR="00376B59" w:rsidRPr="00376B59" w:rsidRDefault="00376B59" w:rsidP="00376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hyperlink r:id="rId8" w:anchor="mongodb-method-db.collection.insertMany" w:history="1">
        <w:proofErr w:type="spellStart"/>
        <w:r w:rsidRPr="00376B59">
          <w:rPr>
            <w:rFonts w:ascii="Courier New" w:eastAsia="Times New Roman" w:hAnsi="Courier New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db.collection.insertMany</w:t>
        </w:r>
        <w:proofErr w:type="spellEnd"/>
        <w:r w:rsidRPr="00376B59">
          <w:rPr>
            <w:rFonts w:ascii="Courier New" w:eastAsia="Times New Roman" w:hAnsi="Courier New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()</w:t>
        </w:r>
      </w:hyperlink>
      <w:r w:rsidRPr="00376B5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 </w:t>
      </w:r>
      <w:r w:rsidRPr="00376B59">
        <w:rPr>
          <w:rFonts w:ascii="Helvetica" w:eastAsia="Times New Roman" w:hAnsi="Helvetica" w:cs="Helvetica"/>
          <w:i/>
          <w:iCs/>
          <w:color w:val="21313C"/>
          <w:sz w:val="24"/>
          <w:szCs w:val="24"/>
          <w:lang w:eastAsia="en-IN"/>
        </w:rPr>
        <w:t>New in version 3.2</w:t>
      </w:r>
    </w:p>
    <w:p w:rsidR="00B508B5" w:rsidRDefault="00376B59">
      <w:pPr>
        <w:rPr>
          <w:rFonts w:ascii="Helvetica" w:hAnsi="Helvetica" w:cs="Helvetica"/>
          <w:color w:val="21313C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DF1761C" wp14:editId="38202322">
                <wp:extent cx="304800" cy="304800"/>
                <wp:effectExtent l="0" t="0" r="0" b="0"/>
                <wp:docPr id="1" name="AutoShape 1" descr="The components of a MongoDB insertOne operation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59ACE" id="AutoShape 1" o:spid="_x0000_s1026" alt="The components of a MongoDB insertOne operation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HCkFX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hAnsi="Helvetica" w:cs="Helvetica"/>
          <w:color w:val="21313C"/>
          <w:shd w:val="clear" w:color="auto" w:fill="FFFFFF"/>
        </w:rPr>
        <w:t xml:space="preserve">All write operations in </w:t>
      </w:r>
      <w:proofErr w:type="spellStart"/>
      <w:r>
        <w:rPr>
          <w:rFonts w:ascii="Helvetica" w:hAnsi="Helvetica" w:cs="Helvetica"/>
          <w:color w:val="21313C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21313C"/>
          <w:shd w:val="clear" w:color="auto" w:fill="FFFFFF"/>
        </w:rPr>
        <w:t xml:space="preserve"> are </w:t>
      </w:r>
      <w:hyperlink r:id="rId9" w:history="1">
        <w:r>
          <w:rPr>
            <w:rStyle w:val="Hyperlink"/>
            <w:rFonts w:ascii="Helvetica" w:hAnsi="Helvetica" w:cs="Helvetica"/>
            <w:color w:val="007CAD"/>
            <w:u w:val="none"/>
            <w:shd w:val="clear" w:color="auto" w:fill="FFFFFF"/>
          </w:rPr>
          <w:t>atomic</w:t>
        </w:r>
      </w:hyperlink>
      <w:r>
        <w:rPr>
          <w:rFonts w:ascii="Helvetica" w:hAnsi="Helvetica" w:cs="Helvetica"/>
          <w:color w:val="21313C"/>
          <w:shd w:val="clear" w:color="auto" w:fill="FFFFFF"/>
        </w:rPr>
        <w:t> on the level of a single </w:t>
      </w:r>
      <w:hyperlink r:id="rId10" w:history="1">
        <w:r>
          <w:rPr>
            <w:rStyle w:val="Hyperlink"/>
            <w:rFonts w:ascii="Helvetica" w:hAnsi="Helvetica" w:cs="Helvetica"/>
            <w:color w:val="1A567E"/>
            <w:shd w:val="clear" w:color="auto" w:fill="FFFFFF"/>
          </w:rPr>
          <w:t>document</w:t>
        </w:r>
      </w:hyperlink>
      <w:r>
        <w:rPr>
          <w:rFonts w:ascii="Helvetica" w:hAnsi="Helvetica" w:cs="Helvetica"/>
          <w:color w:val="21313C"/>
          <w:shd w:val="clear" w:color="auto" w:fill="FFFFFF"/>
        </w:rPr>
        <w:t>.</w:t>
      </w:r>
    </w:p>
    <w:tbl>
      <w:tblPr>
        <w:tblpPr w:leftFromText="180" w:rightFromText="180" w:vertAnchor="text" w:horzAnchor="margin" w:tblpXSpec="center" w:tblpY="561"/>
        <w:tblW w:w="10546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6"/>
      </w:tblGrid>
      <w:tr w:rsidR="00376B59" w:rsidRPr="00376B59" w:rsidTr="00376B5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76B59" w:rsidRPr="00376B59" w:rsidRDefault="00376B59" w:rsidP="00376B5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proofErr w:type="spellStart"/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b.inventory.insertOne</w:t>
            </w:r>
            <w:proofErr w:type="spellEnd"/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(</w:t>
            </w:r>
          </w:p>
        </w:tc>
      </w:tr>
      <w:tr w:rsidR="00376B59" w:rsidRPr="00376B59" w:rsidTr="00376B5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76B59" w:rsidRPr="00376B59" w:rsidRDefault="00376B59" w:rsidP="00376B5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 { </w:t>
            </w:r>
            <w:r w:rsidRPr="00376B5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376B5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"canvas"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76B5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376B5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100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376B5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tags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: [</w:t>
            </w:r>
            <w:r w:rsidRPr="00376B5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"cotton"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], </w:t>
            </w:r>
            <w:r w:rsidRPr="00376B5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376B5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376B5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28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376B5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376B5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35.5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376B5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376B5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"cm"</w:t>
            </w: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 }</w:t>
            </w:r>
          </w:p>
        </w:tc>
      </w:tr>
      <w:tr w:rsidR="00376B59" w:rsidRPr="00376B59" w:rsidTr="00376B5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76B59" w:rsidRPr="00376B59" w:rsidRDefault="00376B59" w:rsidP="00376B5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376B5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)</w:t>
            </w:r>
          </w:p>
        </w:tc>
      </w:tr>
    </w:tbl>
    <w:p w:rsidR="00E43249" w:rsidRPr="00E43249" w:rsidRDefault="00376B59" w:rsidP="00E43249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21313C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The components of a MongoDB insertOne operation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B0690" id="Rectangle 3" o:spid="_x0000_s1026" alt="The components of a MongoDB insertOne operations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5+A9t3wIAAPE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="00E43249" w:rsidRPr="00E43249">
        <w:rPr>
          <w:rFonts w:ascii="Helvetica" w:hAnsi="Helvetica" w:cs="Helvetica"/>
          <w:color w:val="21313C"/>
        </w:rPr>
        <w:t>retrieve</w:t>
      </w:r>
      <w:proofErr w:type="gramEnd"/>
      <w:r w:rsidR="00E43249" w:rsidRPr="00E43249">
        <w:rPr>
          <w:rFonts w:ascii="Helvetica" w:hAnsi="Helvetica" w:cs="Helvetica"/>
          <w:color w:val="21313C"/>
        </w:rPr>
        <w:t xml:space="preserve"> the document that you just inserted, </w:t>
      </w:r>
      <w:hyperlink r:id="rId11" w:anchor="std-label-document-query-filter" w:history="1">
        <w:r w:rsidR="00E43249" w:rsidRPr="00E43249">
          <w:rPr>
            <w:rFonts w:ascii="Helvetica" w:hAnsi="Helvetica" w:cs="Helvetica"/>
            <w:color w:val="007CAD"/>
          </w:rPr>
          <w:t>query the collection</w:t>
        </w:r>
      </w:hyperlink>
      <w:r w:rsidR="00E43249" w:rsidRPr="00E43249">
        <w:rPr>
          <w:rFonts w:ascii="Helvetica" w:hAnsi="Helvetica" w:cs="Helvetica"/>
          <w:color w:val="21313C"/>
        </w:rPr>
        <w:t>:</w:t>
      </w:r>
    </w:p>
    <w:tbl>
      <w:tblPr>
        <w:tblW w:w="5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4"/>
      </w:tblGrid>
      <w:tr w:rsidR="00E43249" w:rsidRPr="00E43249" w:rsidTr="00E4324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32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db.inventory.find</w:t>
            </w:r>
            <w:proofErr w:type="spellEnd"/>
            <w:r w:rsidRPr="00E432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 { </w:t>
            </w:r>
            <w:r w:rsidRPr="00E43249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432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43249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"canvas"</w:t>
            </w:r>
            <w:r w:rsidRPr="00E432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 )</w:t>
            </w:r>
          </w:p>
        </w:tc>
      </w:tr>
    </w:tbl>
    <w:p w:rsidR="00E43249" w:rsidRDefault="00E43249" w:rsidP="00E43249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21313C"/>
        </w:rPr>
      </w:pPr>
      <w:hyperlink r:id="rId12" w:anchor="mongodb-method-db.collection.insertMany" w:history="1">
        <w:r>
          <w:rPr>
            <w:rStyle w:val="HTMLCode"/>
            <w:color w:val="007CAD"/>
            <w:bdr w:val="single" w:sz="6" w:space="0" w:color="B8C4C2" w:frame="1"/>
            <w:shd w:val="clear" w:color="auto" w:fill="F9FBFA"/>
          </w:rPr>
          <w:t>.</w:t>
        </w:r>
        <w:proofErr w:type="spellStart"/>
        <w:proofErr w:type="gramStart"/>
        <w:r>
          <w:rPr>
            <w:rStyle w:val="HTMLCode"/>
            <w:color w:val="007CAD"/>
            <w:bdr w:val="single" w:sz="6" w:space="0" w:color="B8C4C2" w:frame="1"/>
            <w:shd w:val="clear" w:color="auto" w:fill="F9FBFA"/>
          </w:rPr>
          <w:t>collection.insertMany</w:t>
        </w:r>
        <w:proofErr w:type="spellEnd"/>
        <w:r>
          <w:rPr>
            <w:rStyle w:val="HTMLCode"/>
            <w:color w:val="007CAD"/>
            <w:bdr w:val="single" w:sz="6" w:space="0" w:color="B8C4C2" w:frame="1"/>
            <w:shd w:val="clear" w:color="auto" w:fill="F9FBFA"/>
          </w:rPr>
          <w:t>(</w:t>
        </w:r>
        <w:proofErr w:type="gramEnd"/>
        <w:r>
          <w:rPr>
            <w:rStyle w:val="HTMLCode"/>
            <w:color w:val="007CAD"/>
            <w:bdr w:val="single" w:sz="6" w:space="0" w:color="B8C4C2" w:frame="1"/>
            <w:shd w:val="clear" w:color="auto" w:fill="F9FBFA"/>
          </w:rPr>
          <w:t>)</w:t>
        </w:r>
      </w:hyperlink>
      <w:r>
        <w:rPr>
          <w:rFonts w:ascii="Helvetica" w:hAnsi="Helvetica" w:cs="Helvetica"/>
          <w:color w:val="21313C"/>
        </w:rPr>
        <w:t> can insert </w:t>
      </w:r>
      <w:r>
        <w:rPr>
          <w:rStyle w:val="Emphasis"/>
          <w:rFonts w:ascii="Helvetica" w:hAnsi="Helvetica" w:cs="Helvetica"/>
          <w:color w:val="21313C"/>
        </w:rPr>
        <w:t>multiple</w:t>
      </w:r>
      <w:r>
        <w:rPr>
          <w:rFonts w:ascii="Helvetica" w:hAnsi="Helvetica" w:cs="Helvetica"/>
          <w:color w:val="21313C"/>
        </w:rPr>
        <w:t> </w:t>
      </w:r>
      <w:hyperlink r:id="rId13" w:anchor="std-label-bson-document-format" w:history="1">
        <w:r>
          <w:rPr>
            <w:rStyle w:val="Hyperlink"/>
            <w:rFonts w:ascii="Helvetica" w:hAnsi="Helvetica" w:cs="Helvetica"/>
            <w:color w:val="007CAD"/>
          </w:rPr>
          <w:t>documents</w:t>
        </w:r>
      </w:hyperlink>
      <w:r>
        <w:rPr>
          <w:rFonts w:ascii="Helvetica" w:hAnsi="Helvetica" w:cs="Helvetica"/>
          <w:color w:val="21313C"/>
        </w:rPr>
        <w:t> into a collection. Pass an array of documents to the method.</w:t>
      </w:r>
    </w:p>
    <w:p w:rsidR="00E43249" w:rsidRDefault="00E43249" w:rsidP="00E43249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21313C"/>
        </w:rPr>
      </w:pPr>
      <w:r>
        <w:rPr>
          <w:rFonts w:ascii="Helvetica" w:hAnsi="Helvetica" w:cs="Helvetica"/>
          <w:color w:val="21313C"/>
        </w:rPr>
        <w:t>The following example inserts three new documents into the </w:t>
      </w:r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inventory</w:t>
      </w:r>
      <w:r>
        <w:rPr>
          <w:rFonts w:ascii="Helvetica" w:hAnsi="Helvetica" w:cs="Helvetica"/>
          <w:color w:val="21313C"/>
        </w:rPr>
        <w:t xml:space="preserve"> collection. If the documents do not specify </w:t>
      </w:r>
      <w:proofErr w:type="gramStart"/>
      <w:r>
        <w:rPr>
          <w:rFonts w:ascii="Helvetica" w:hAnsi="Helvetica" w:cs="Helvetica"/>
          <w:color w:val="21313C"/>
        </w:rPr>
        <w:t>an</w:t>
      </w:r>
      <w:proofErr w:type="gramEnd"/>
      <w:r>
        <w:rPr>
          <w:rFonts w:ascii="Helvetica" w:hAnsi="Helvetica" w:cs="Helvetica"/>
          <w:color w:val="21313C"/>
        </w:rPr>
        <w:t> </w:t>
      </w:r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_id</w:t>
      </w:r>
      <w:r>
        <w:rPr>
          <w:rFonts w:ascii="Helvetica" w:hAnsi="Helvetica" w:cs="Helvetica"/>
          <w:color w:val="21313C"/>
        </w:rPr>
        <w:t xml:space="preserve"> field, </w:t>
      </w:r>
      <w:proofErr w:type="spellStart"/>
      <w:r>
        <w:rPr>
          <w:rFonts w:ascii="Helvetica" w:hAnsi="Helvetica" w:cs="Helvetica"/>
          <w:color w:val="21313C"/>
        </w:rPr>
        <w:t>MongoDB</w:t>
      </w:r>
      <w:proofErr w:type="spellEnd"/>
      <w:r>
        <w:rPr>
          <w:rFonts w:ascii="Helvetica" w:hAnsi="Helvetica" w:cs="Helvetica"/>
          <w:color w:val="21313C"/>
        </w:rPr>
        <w:t xml:space="preserve"> adds the </w:t>
      </w:r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_id</w:t>
      </w:r>
      <w:r>
        <w:rPr>
          <w:rFonts w:ascii="Helvetica" w:hAnsi="Helvetica" w:cs="Helvetica"/>
          <w:color w:val="21313C"/>
        </w:rPr>
        <w:t xml:space="preserve"> field with an </w:t>
      </w:r>
      <w:proofErr w:type="spellStart"/>
      <w:r>
        <w:rPr>
          <w:rFonts w:ascii="Helvetica" w:hAnsi="Helvetica" w:cs="Helvetica"/>
          <w:color w:val="21313C"/>
        </w:rPr>
        <w:t>ObjectId</w:t>
      </w:r>
      <w:proofErr w:type="spellEnd"/>
      <w:r>
        <w:rPr>
          <w:rFonts w:ascii="Helvetica" w:hAnsi="Helvetica" w:cs="Helvetica"/>
          <w:color w:val="21313C"/>
        </w:rPr>
        <w:t xml:space="preserve"> value to each document.</w:t>
      </w:r>
    </w:p>
    <w:tbl>
      <w:tblPr>
        <w:tblW w:w="11365" w:type="dxa"/>
        <w:tblInd w:w="-1165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5"/>
      </w:tblGrid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proofErr w:type="spellStart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db.inventory.insertMany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([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"journal"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tags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: [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"blank"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"red"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],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14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21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"cm"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 },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"mat"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85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tags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: [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</w:t>
            </w:r>
            <w:proofErr w:type="spellStart"/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gray</w:t>
            </w:r>
            <w:proofErr w:type="spellEnd"/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],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27.9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35.5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"cm"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 },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</w:t>
            </w:r>
            <w:proofErr w:type="spellStart"/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mousepad</w:t>
            </w:r>
            <w:proofErr w:type="spellEnd"/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tags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: [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"gel"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"blue"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],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19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22.85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"cm"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 }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])</w:t>
            </w:r>
          </w:p>
        </w:tc>
      </w:tr>
    </w:tbl>
    <w:p w:rsidR="00376B59" w:rsidRDefault="00376B59"/>
    <w:p w:rsidR="00E43249" w:rsidRPr="00E43249" w:rsidRDefault="00E43249" w:rsidP="00E43249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</w:pPr>
      <w:r w:rsidRPr="00E43249"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  <w:t>Read Operations</w:t>
      </w:r>
    </w:p>
    <w:p w:rsidR="00E43249" w:rsidRPr="00E43249" w:rsidRDefault="00E43249" w:rsidP="00E43249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Read operations retrieve </w:t>
      </w:r>
      <w:hyperlink r:id="rId14" w:anchor="std-label-bson-document-format" w:history="1">
        <w:r w:rsidRPr="00E43249">
          <w:rPr>
            <w:rFonts w:ascii="Helvetica" w:eastAsia="Times New Roman" w:hAnsi="Helvetica" w:cs="Helvetica"/>
            <w:color w:val="007CAD"/>
            <w:sz w:val="24"/>
            <w:szCs w:val="24"/>
            <w:lang w:eastAsia="en-IN"/>
          </w:rPr>
          <w:t>documents</w:t>
        </w:r>
      </w:hyperlink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 from a </w:t>
      </w:r>
      <w:hyperlink r:id="rId15" w:anchor="std-label-collections" w:history="1">
        <w:r w:rsidRPr="00E43249">
          <w:rPr>
            <w:rFonts w:ascii="Helvetica" w:eastAsia="Times New Roman" w:hAnsi="Helvetica" w:cs="Helvetica"/>
            <w:color w:val="007CAD"/>
            <w:sz w:val="24"/>
            <w:szCs w:val="24"/>
            <w:lang w:eastAsia="en-IN"/>
          </w:rPr>
          <w:t>collection</w:t>
        </w:r>
      </w:hyperlink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 xml:space="preserve">; i.e. query a collection for documents. </w:t>
      </w:r>
      <w:proofErr w:type="spellStart"/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MongoDB</w:t>
      </w:r>
      <w:proofErr w:type="spellEnd"/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 xml:space="preserve"> provides the following methods to read documents from a collection:</w:t>
      </w:r>
    </w:p>
    <w:p w:rsidR="00E43249" w:rsidRPr="00E43249" w:rsidRDefault="00E43249" w:rsidP="00E432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hyperlink r:id="rId16" w:anchor="mongodb-method-db.collection.find" w:history="1">
        <w:proofErr w:type="spellStart"/>
        <w:r w:rsidRPr="00E43249">
          <w:rPr>
            <w:rFonts w:ascii="Courier New" w:eastAsia="Times New Roman" w:hAnsi="Courier New" w:cs="Courier New"/>
            <w:color w:val="007CAD"/>
            <w:sz w:val="20"/>
            <w:szCs w:val="20"/>
            <w:u w:val="single"/>
            <w:bdr w:val="single" w:sz="6" w:space="0" w:color="B8C4C2" w:frame="1"/>
            <w:shd w:val="clear" w:color="auto" w:fill="F9FBFA"/>
            <w:lang w:eastAsia="en-IN"/>
          </w:rPr>
          <w:t>db.collection.find</w:t>
        </w:r>
        <w:proofErr w:type="spellEnd"/>
        <w:r w:rsidRPr="00E43249">
          <w:rPr>
            <w:rFonts w:ascii="Courier New" w:eastAsia="Times New Roman" w:hAnsi="Courier New" w:cs="Courier New"/>
            <w:color w:val="007CAD"/>
            <w:sz w:val="20"/>
            <w:szCs w:val="20"/>
            <w:u w:val="single"/>
            <w:bdr w:val="single" w:sz="6" w:space="0" w:color="B8C4C2" w:frame="1"/>
            <w:shd w:val="clear" w:color="auto" w:fill="F9FBFA"/>
            <w:lang w:eastAsia="en-IN"/>
          </w:rPr>
          <w:t>()</w:t>
        </w:r>
      </w:hyperlink>
    </w:p>
    <w:tbl>
      <w:tblPr>
        <w:tblW w:w="10195" w:type="dxa"/>
        <w:tblInd w:w="-58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5"/>
      </w:tblGrid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[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"journal"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14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21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"cm"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status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"A"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"notebook"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50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8.5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11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"in"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status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"A"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"paper"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100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8.5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11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"in"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status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"D"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"planner"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75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22.85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30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"cm"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status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"D"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"postcard"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45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10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15.25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"cm"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 </w:t>
            </w:r>
            <w:r w:rsidRPr="00E43249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status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43249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"A"</w:t>
            </w: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</w:t>
            </w:r>
          </w:p>
        </w:tc>
      </w:tr>
      <w:tr w:rsidR="00E43249" w:rsidRPr="00E43249" w:rsidTr="00E4324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43249" w:rsidRPr="00E43249" w:rsidRDefault="00E43249" w:rsidP="00E43249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43249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]</w:t>
            </w:r>
          </w:p>
        </w:tc>
      </w:tr>
    </w:tbl>
    <w:p w:rsidR="00E43249" w:rsidRPr="00E43249" w:rsidRDefault="00E43249" w:rsidP="00E43249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This page uses the following </w:t>
      </w:r>
      <w:proofErr w:type="spellStart"/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fldChar w:fldCharType="begin"/>
      </w:r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instrText xml:space="preserve"> HYPERLINK "https://docs.mongodb.com/mongodb-shell/" \l "mongodb-binary-bin.mongosh" </w:instrText>
      </w:r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fldChar w:fldCharType="separate"/>
      </w:r>
      <w:r w:rsidRPr="00E43249">
        <w:rPr>
          <w:rFonts w:ascii="Courier New" w:eastAsia="Times New Roman" w:hAnsi="Courier New" w:cs="Courier New"/>
          <w:color w:val="007CAD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mongosh</w:t>
      </w:r>
      <w:proofErr w:type="spellEnd"/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fldChar w:fldCharType="end"/>
      </w:r>
      <w:r w:rsidRPr="00E43249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 methods:</w:t>
      </w:r>
    </w:p>
    <w:p w:rsidR="00E43249" w:rsidRPr="00E43249" w:rsidRDefault="00E43249" w:rsidP="00E43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hyperlink r:id="rId17" w:anchor="mongodb-method-db.collection.updateOne" w:history="1">
        <w:proofErr w:type="spellStart"/>
        <w:r w:rsidRPr="00E43249">
          <w:rPr>
            <w:rFonts w:ascii="Courier New" w:eastAsia="Times New Roman" w:hAnsi="Courier New" w:cs="Courier New"/>
            <w:color w:val="007CAD"/>
            <w:sz w:val="20"/>
            <w:szCs w:val="20"/>
            <w:u w:val="single"/>
            <w:bdr w:val="single" w:sz="6" w:space="0" w:color="B8C4C2" w:frame="1"/>
            <w:shd w:val="clear" w:color="auto" w:fill="F9FBFA"/>
            <w:lang w:eastAsia="en-IN"/>
          </w:rPr>
          <w:t>db.collection.updateOne</w:t>
        </w:r>
        <w:proofErr w:type="spellEnd"/>
        <w:r w:rsidRPr="00E43249">
          <w:rPr>
            <w:rFonts w:ascii="Courier New" w:eastAsia="Times New Roman" w:hAnsi="Courier New" w:cs="Courier New"/>
            <w:color w:val="007CAD"/>
            <w:sz w:val="20"/>
            <w:szCs w:val="20"/>
            <w:u w:val="single"/>
            <w:bdr w:val="single" w:sz="6" w:space="0" w:color="B8C4C2" w:frame="1"/>
            <w:shd w:val="clear" w:color="auto" w:fill="F9FBFA"/>
            <w:lang w:eastAsia="en-IN"/>
          </w:rPr>
          <w:t>(&lt;filter&gt;, &lt;update&gt;, &lt;options&gt;)</w:t>
        </w:r>
      </w:hyperlink>
    </w:p>
    <w:p w:rsidR="00E43249" w:rsidRPr="00E43249" w:rsidRDefault="00E43249" w:rsidP="00E43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hyperlink r:id="rId18" w:anchor="mongodb-method-db.collection.updateMany" w:history="1">
        <w:proofErr w:type="spellStart"/>
        <w:r w:rsidRPr="00E43249">
          <w:rPr>
            <w:rFonts w:ascii="Courier New" w:eastAsia="Times New Roman" w:hAnsi="Courier New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db.collection.updateMany</w:t>
        </w:r>
        <w:proofErr w:type="spellEnd"/>
        <w:r w:rsidRPr="00E43249">
          <w:rPr>
            <w:rFonts w:ascii="Courier New" w:eastAsia="Times New Roman" w:hAnsi="Courier New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(&lt;filter&gt;, &lt;update&gt;, &lt;options&gt;)</w:t>
        </w:r>
      </w:hyperlink>
    </w:p>
    <w:p w:rsidR="00E43249" w:rsidRPr="00E43249" w:rsidRDefault="00E43249" w:rsidP="00E432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hyperlink r:id="rId19" w:anchor="mongodb-method-db.collection.replaceOne" w:history="1">
        <w:proofErr w:type="spellStart"/>
        <w:r w:rsidRPr="00E43249">
          <w:rPr>
            <w:rFonts w:ascii="Courier New" w:eastAsia="Times New Roman" w:hAnsi="Courier New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db.collection.replaceOne</w:t>
        </w:r>
        <w:proofErr w:type="spellEnd"/>
        <w:r w:rsidRPr="00E43249">
          <w:rPr>
            <w:rFonts w:ascii="Courier New" w:eastAsia="Times New Roman" w:hAnsi="Courier New" w:cs="Courier New"/>
            <w:color w:val="007CAD"/>
            <w:sz w:val="20"/>
            <w:szCs w:val="20"/>
            <w:bdr w:val="single" w:sz="6" w:space="0" w:color="B8C4C2" w:frame="1"/>
            <w:shd w:val="clear" w:color="auto" w:fill="F9FBFA"/>
            <w:lang w:eastAsia="en-IN"/>
          </w:rPr>
          <w:t>(&lt;filter&gt;, &lt;update&gt;, &lt;options&gt;)</w:t>
        </w:r>
      </w:hyperlink>
    </w:p>
    <w:p w:rsidR="00E90B87" w:rsidRPr="00E90B87" w:rsidRDefault="00E90B87" w:rsidP="00E90B87">
      <w:pPr>
        <w:pStyle w:val="ListParagraph"/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</w:pPr>
      <w:r w:rsidRPr="00E90B87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The examples on this page use the </w:t>
      </w:r>
      <w:r w:rsidRPr="00E90B87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inventory</w:t>
      </w:r>
      <w:r w:rsidRPr="00E90B87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 collection. To create and/or populate the </w:t>
      </w:r>
      <w:r w:rsidRPr="00E90B87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IN"/>
        </w:rPr>
        <w:t>inventory</w:t>
      </w:r>
      <w:r w:rsidRPr="00E90B87">
        <w:rPr>
          <w:rFonts w:ascii="Helvetica" w:eastAsia="Times New Roman" w:hAnsi="Helvetica" w:cs="Helvetica"/>
          <w:color w:val="21313C"/>
          <w:sz w:val="24"/>
          <w:szCs w:val="24"/>
          <w:lang w:eastAsia="en-IN"/>
        </w:rPr>
        <w:t> collection, run the following:</w:t>
      </w:r>
    </w:p>
    <w:p w:rsidR="00E90B87" w:rsidRDefault="00E90B87" w:rsidP="00E90B87">
      <w:pPr>
        <w:pStyle w:val="ListParagraph"/>
        <w:numPr>
          <w:ilvl w:val="0"/>
          <w:numId w:val="3"/>
        </w:numPr>
      </w:pPr>
      <w:r w:rsidRPr="00E90B87">
        <w:rPr>
          <w:rFonts w:ascii="Times New Roman" w:eastAsia="Times New Roman" w:hAnsi="Times New Roman" w:cs="Times New Roman"/>
          <w:color w:val="061621"/>
          <w:sz w:val="24"/>
          <w:szCs w:val="24"/>
          <w:lang w:eastAsia="en-IN"/>
        </w:rPr>
        <w:br/>
      </w:r>
    </w:p>
    <w:tbl>
      <w:tblPr>
        <w:tblW w:w="10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3"/>
      </w:tblGrid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db.inventory.insertMany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[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"canvas"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100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28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35.5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"A"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"journal"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14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21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"A"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"mat"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85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27.9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35.5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"A"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mousepad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19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22.85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"P"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"notebook"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50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8.5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11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"in"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"P"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"paper"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100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8.5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11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"in"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"D"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"planner"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75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22.85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30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"D"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"postcard"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45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10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15.25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"A"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"sketchbook"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80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14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21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"A"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item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"sketch pad"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qty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95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size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{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h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22.85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w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IN"/>
              </w:rPr>
              <w:t>30.5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uom</w:t>
            </w:r>
            <w:proofErr w:type="spellEnd"/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"cm"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}, </w:t>
            </w:r>
            <w:r w:rsidRPr="00E90B87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IN"/>
              </w:rPr>
              <w:t>status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E90B87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IN"/>
              </w:rPr>
              <w:t>"A"</w:t>
            </w: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E90B87" w:rsidRPr="00E90B87" w:rsidTr="00E90B87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90B87" w:rsidRPr="00E90B87" w:rsidRDefault="00E90B87" w:rsidP="00E90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0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);</w:t>
            </w:r>
          </w:p>
        </w:tc>
      </w:tr>
    </w:tbl>
    <w:p w:rsidR="00376B59" w:rsidRDefault="00376B59" w:rsidP="00E90B87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37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C3C97"/>
    <w:multiLevelType w:val="multilevel"/>
    <w:tmpl w:val="55AA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22068"/>
    <w:multiLevelType w:val="multilevel"/>
    <w:tmpl w:val="D41E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3630C"/>
    <w:multiLevelType w:val="multilevel"/>
    <w:tmpl w:val="05FA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59"/>
    <w:rsid w:val="00376B59"/>
    <w:rsid w:val="00AD3EE5"/>
    <w:rsid w:val="00C10387"/>
    <w:rsid w:val="00E43249"/>
    <w:rsid w:val="00E9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C4B65-521E-48CD-9C42-F0A97B32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B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32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g-highlight-attr">
    <w:name w:val="lg-highlight-attr"/>
    <w:basedOn w:val="DefaultParagraphFont"/>
    <w:rsid w:val="00E43249"/>
  </w:style>
  <w:style w:type="character" w:customStyle="1" w:styleId="lg-highlight-string">
    <w:name w:val="lg-highlight-string"/>
    <w:basedOn w:val="DefaultParagraphFont"/>
    <w:rsid w:val="00E43249"/>
  </w:style>
  <w:style w:type="character" w:styleId="HTMLCode">
    <w:name w:val="HTML Code"/>
    <w:basedOn w:val="DefaultParagraphFont"/>
    <w:uiPriority w:val="99"/>
    <w:semiHidden/>
    <w:unhideWhenUsed/>
    <w:rsid w:val="00E432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3249"/>
    <w:rPr>
      <w:i/>
      <w:iCs/>
    </w:rPr>
  </w:style>
  <w:style w:type="paragraph" w:styleId="ListParagraph">
    <w:name w:val="List Paragraph"/>
    <w:basedOn w:val="Normal"/>
    <w:uiPriority w:val="34"/>
    <w:qFormat/>
    <w:rsid w:val="00E9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247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46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22171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477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insertMany/" TargetMode="External"/><Relationship Id="rId13" Type="http://schemas.openxmlformats.org/officeDocument/2006/relationships/hyperlink" Target="https://docs.mongodb.com/manual/core/document/" TargetMode="External"/><Relationship Id="rId18" Type="http://schemas.openxmlformats.org/officeDocument/2006/relationships/hyperlink" Target="https://docs.mongodb.com/manual/reference/method/db.collection.updateMan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ongodb.com/manual/reference/method/db.collection.insertOne/" TargetMode="External"/><Relationship Id="rId12" Type="http://schemas.openxmlformats.org/officeDocument/2006/relationships/hyperlink" Target="https://docs.mongodb.com/manual/reference/method/db.collection.insertMany/" TargetMode="External"/><Relationship Id="rId17" Type="http://schemas.openxmlformats.org/officeDocument/2006/relationships/hyperlink" Target="https://docs.mongodb.com/manual/reference/method/db.collection.updateO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databases-and-collections/" TargetMode="External"/><Relationship Id="rId11" Type="http://schemas.openxmlformats.org/officeDocument/2006/relationships/hyperlink" Target="https://docs.mongodb.com/manual/core/document/" TargetMode="External"/><Relationship Id="rId5" Type="http://schemas.openxmlformats.org/officeDocument/2006/relationships/hyperlink" Target="https://docs.mongodb.com/manual/core/document/" TargetMode="External"/><Relationship Id="rId15" Type="http://schemas.openxmlformats.org/officeDocument/2006/relationships/hyperlink" Target="https://docs.mongodb.com/manual/core/databases-and-collections/" TargetMode="External"/><Relationship Id="rId10" Type="http://schemas.openxmlformats.org/officeDocument/2006/relationships/hyperlink" Target="https://docs.mongodb.com/manual/core/document/" TargetMode="External"/><Relationship Id="rId19" Type="http://schemas.openxmlformats.org/officeDocument/2006/relationships/hyperlink" Target="https://docs.mongodb.com/manual/reference/method/db.collection.replace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core/write-operations-atomicity/" TargetMode="External"/><Relationship Id="rId14" Type="http://schemas.openxmlformats.org/officeDocument/2006/relationships/hyperlink" Target="https://docs.mongodb.com/manual/core/docu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2021-08-01T15:35:00Z</dcterms:created>
  <dcterms:modified xsi:type="dcterms:W3CDTF">2021-08-01T16:18:00Z</dcterms:modified>
</cp:coreProperties>
</file>