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BE" w:rsidRPr="00E8533D" w:rsidRDefault="00553DBE" w:rsidP="000641BA">
      <w:pPr>
        <w:pStyle w:val="pgbrk"/>
      </w:pPr>
      <w:bookmarkStart w:id="0" w:name="_GoBack"/>
      <w:bookmarkEnd w:id="0"/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BA37EE">
          <w:headerReference w:type="default" r:id="rId7"/>
          <w:footerReference w:type="default" r:id="rId8"/>
          <w:footerReference w:type="first" r:id="rId9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84F20" w:rsidTr="002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AE2" w:rsidRDefault="00AD1AE2" w:rsidP="006F6204">
      <w:pPr>
        <w:spacing w:after="0"/>
      </w:pPr>
      <w:r>
        <w:separator/>
      </w:r>
    </w:p>
  </w:endnote>
  <w:endnote w:type="continuationSeparator" w:id="0">
    <w:p w:rsidR="00AD1AE2" w:rsidRDefault="00AD1AE2" w:rsidP="006F6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8548"/>
      <w:docPartObj>
        <w:docPartGallery w:val="Page Numbers (Bottom of Page)"/>
        <w:docPartUnique/>
      </w:docPartObj>
    </w:sdtPr>
    <w:sdtEndPr/>
    <w:sdtContent>
      <w:p w:rsidR="00284F20" w:rsidRDefault="00956175" w:rsidP="005F25DF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9525" t="6985" r="8890" b="11430"/>
                  <wp:wrapNone/>
                  <wp:docPr id="1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A2E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CC100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0;margin-top:6.55pt;width:499.5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njIgIAAD0EAAAOAAAAZHJzL2Uyb0RvYy54bWysU9uO2jAQfa/Uf7D8DrkQKESEFUqgL9su&#10;0m4/wNhOYjWxLdsQUNV/79hctLQvVdUXZxzPnDkzc2b5dOo7dOTGCiULnIxjjLikignZFPjb23Y0&#10;x8g6IhnplOQFPnOLn1YfPywHnfNUtapj3CAAkTYfdIFb53QeRZa2vCd2rDSX8Fgr0xMHV9NEzJAB&#10;0PsuSuN4Fg3KMG0U5dbC3+ryiFcBv645dS91bblDXYGBmwunCefen9FqSfLGEN0KeqVB/oFFT4SE&#10;pHeoijiCDkb8AdULapRVtRtT1UeqrgXloQaoJol/q+a1JZqHWqA5Vt/bZP8fLP163BkkGMwOI0l6&#10;GNH64FTIjCa+PYO2OXiVcmd8gfQkX/Wzot8tkqpsiWx4cH47a4hNfET0EOIvVkOS/fBFMfAhgB96&#10;dapN7yGhC+gURnK+j4SfHKLwczbJsnQ+xYjC22wyDfgkv4VqY91nrnrkjQJbZ4hoWlcqKWH0yiQh&#10;ETk+W+eJkfwW4PNKtRVdFxTQSTQUeDFNpyHAqk4w/+jdrGn2ZWfQkXgNxet0c2Px4GbUQbIA1nLC&#10;NlfbEdFdbEjeSY8HpQGdq3URyY9FvNjMN/NslKWzzSiLq2q03pbZaLZNPk2rSVWWVfLTU0uyvBWM&#10;cenZ3QSbZH8niOvqXKR2l+y9DdEjeugXkL19A+kwWz/OizD2ip135jZz0Ghwvu6TX4L3d7Dfb/3q&#10;FwAAAP//AwBQSwMEFAAGAAgAAAAhABBvJKrbAAAABgEAAA8AAABkcnMvZG93bnJldi54bWxMj81O&#10;wzAQhO9IvIO1SNyo0xQhksap+BGg9EZBPbvxNg6J11Hstunbsz3BbXdmNfNtsZpcL444htaTgvks&#10;AYFUe9NSo+D76+3uEUSImozuPaGCMwZYlddXhc6NP9EnHjexERxCIdcKbIxDLmWoLTodZn5AYm/v&#10;R6cjr2MjzahPHO56mSbJg3S6JW6wesAXi3W3OTjufXbpe1fdf9j1a+x+hm21Py8qpW5vpqcliIhT&#10;/DuGCz6jQ8lMO38gE0SvgB+JrC7mINjNsoyH3UVIQZaF/I9f/gIAAP//AwBQSwECLQAUAAYACAAA&#10;ACEAtoM4kv4AAADhAQAAEwAAAAAAAAAAAAAAAAAAAAAAW0NvbnRlbnRfVHlwZXNdLnhtbFBLAQIt&#10;ABQABgAIAAAAIQA4/SH/1gAAAJQBAAALAAAAAAAAAAAAAAAAAC8BAABfcmVscy8ucmVsc1BLAQIt&#10;ABQABgAIAAAAIQACIKnjIgIAAD0EAAAOAAAAAAAAAAAAAAAAAC4CAABkcnMvZTJvRG9jLnhtbFBL&#10;AQItABQABgAIAAAAIQAQbySq2wAAAAYBAAAPAAAAAAAAAAAAAAAAAHwEAABkcnMvZG93bnJldi54&#10;bWxQSwUGAAAAAAQABADzAAAAhAUAAAAA&#10;" strokecolor="#00a2e5"/>
              </w:pict>
            </mc:Fallback>
          </mc:AlternateContent>
        </w:r>
      </w:p>
      <w:p w:rsidR="00284F20" w:rsidRDefault="006B5946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0641BA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0031"/>
      <w:docPartObj>
        <w:docPartGallery w:val="Page Numbers (Bottom of Page)"/>
        <w:docPartUnique/>
      </w:docPartObj>
    </w:sdtPr>
    <w:sdtEndPr/>
    <w:sdtContent>
      <w:p w:rsidR="00284F20" w:rsidRDefault="00284F20" w:rsidP="003063C7">
        <w:pPr>
          <w:pStyle w:val="Footer"/>
        </w:pPr>
      </w:p>
      <w:p w:rsidR="00284F20" w:rsidRDefault="000641BA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AE2" w:rsidRDefault="00AD1AE2" w:rsidP="006F6204">
      <w:pPr>
        <w:spacing w:after="0"/>
      </w:pPr>
      <w:r>
        <w:separator/>
      </w:r>
    </w:p>
  </w:footnote>
  <w:footnote w:type="continuationSeparator" w:id="0">
    <w:p w:rsidR="00AD1AE2" w:rsidRDefault="00AD1AE2" w:rsidP="006F6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20" w:rsidRPr="00AC5BE1" w:rsidRDefault="00956175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9525" t="10160" r="8890" b="8890"/>
              <wp:wrapNone/>
              <wp:docPr id="2" name="AutoShape 1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A2E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484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alt="#" style="position:absolute;margin-left:0;margin-top:39.05pt;width:487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VuKAIAAEUEAAAOAAAAZHJzL2Uyb0RvYy54bWysU02P2jAQvVfqf7DcM5uPBgoRYYUS6GW7&#10;RdrtDzC2k1hNbMs2BFT1v3dsCGLbS1X14owzM2/ezDwvH099h47cWKFkgZOHGCMuqWJCNgX+9rqd&#10;zDGyjkhGOiV5gc/c4sfV+3fLQec8Va3qGDcIQKTNB13g1jmdR5GlLe+JfVCaS3DWyvTEwdU0ETNk&#10;APS+i9I4nkWDMkwbRbm18Le6OPEq4Nc1p+5rXVvuUFdg4ObCacK592e0WpK8MUS3gl5pkH9g0RMh&#10;oegNqiKOoIMRf0D1ghplVe0eqOojVdeC8tADdJPEv3Xz0hLNQy8wHKtvY7L/D5Y+H3cGCVbgFCNJ&#10;eljR+uBUqIwSjBi3FMb1wQ9q0DaH+FLujG+VnuSLflL0u0VSlS2RDQ9pr2cNKInPiN6k+IvVUG4/&#10;fFEMYghUClM71ab3kDAPdArLOd+Ww08OUfg5SxbJfD7FiI6+iORjojbWfeaqR94osHWGiKZ1pZIS&#10;JKBMEsqQ45N1nhbJxwRfVaqt6LqghE6iocCLaToNCVZ1gnmnD7Om2ZedQUfitRSv08009Aie+zCj&#10;DpIFsJYTtrnajojuYkPxTno8aAzoXK2LWH4s4sVmvplnkyydbSZZXFWT9bbMJrNt8mlafazKskp+&#10;empJlreCMS49u1G4SfZ3wrg+oYvkbtK9jSF6ix7mBWTHbyAdNuuXeZHFXrHzzowbB62G4Ou78o/h&#10;/g72/etf/QIAAP//AwBQSwMEFAAGAAgAAAAhAHDs7+TcAAAABgEAAA8AAABkcnMvZG93bnJldi54&#10;bWxMj0tPwzAQhO9I/Q/WVuJGnZZH2zROxUNQhRsFcXbjbRwSr6PYbdN/zyIOcNvdWc18k60H14oj&#10;9qH2pGA6SUAgld7UVCn4eH++WoAIUZPRrSdUcMYA63x0kenU+BO94XEbK8EmFFKtwMbYpVKG0qLT&#10;YeI7JNb2vnc68tpX0vT6xOaulbMkuZNO18QJVnf4aLFstgfHuQ9u9tIUNxv7+hSbr+6z2J+vC6Uu&#10;x8P9CkTEIf49ww8+o0POTDt/IBNEq4CLRAXzxRQEq8v5LQ+734PMM/kfP/8GAAD//wMAUEsBAi0A&#10;FAAGAAgAAAAhALaDOJL+AAAA4QEAABMAAAAAAAAAAAAAAAAAAAAAAFtDb250ZW50X1R5cGVzXS54&#10;bWxQSwECLQAUAAYACAAAACEAOP0h/9YAAACUAQAACwAAAAAAAAAAAAAAAAAvAQAAX3JlbHMvLnJl&#10;bHNQSwECLQAUAAYACAAAACEALfmVbigCAABFBAAADgAAAAAAAAAAAAAAAAAuAgAAZHJzL2Uyb0Rv&#10;Yy54bWxQSwECLQAUAAYACAAAACEAcOzv5NwAAAAGAQAADwAAAAAAAAAAAAAAAACCBAAAZHJzL2Rv&#10;d25yZXYueG1sUEsFBgAAAAAEAAQA8wAAAIsFAAAAAA==&#10;" strokecolor="#00a2e5"/>
          </w:pict>
        </mc:Fallback>
      </mc:AlternateContent>
    </w:r>
    <w:r w:rsidR="00284F20" w:rsidRPr="00D54655">
      <w:rPr>
        <w:color w:val="00A2E5"/>
        <w:position w:val="92"/>
      </w:rPr>
      <w:t xml:space="preserve">Information </w:t>
    </w:r>
    <w:r w:rsidR="00284F20">
      <w:rPr>
        <w:color w:val="00A2E5"/>
        <w:position w:val="92"/>
      </w:rPr>
      <w:t>Services Division</w:t>
    </w:r>
    <w:r w:rsidR="00284F20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04"/>
    <w:rsid w:val="00011574"/>
    <w:rsid w:val="000641BA"/>
    <w:rsid w:val="00080CF2"/>
    <w:rsid w:val="00091612"/>
    <w:rsid w:val="000C53F0"/>
    <w:rsid w:val="000D13E3"/>
    <w:rsid w:val="001704FC"/>
    <w:rsid w:val="0020114B"/>
    <w:rsid w:val="0021176E"/>
    <w:rsid w:val="00234ED0"/>
    <w:rsid w:val="002653B4"/>
    <w:rsid w:val="00266193"/>
    <w:rsid w:val="00280E51"/>
    <w:rsid w:val="00284F20"/>
    <w:rsid w:val="002B17D6"/>
    <w:rsid w:val="002E3DCC"/>
    <w:rsid w:val="003063C7"/>
    <w:rsid w:val="00325BCA"/>
    <w:rsid w:val="00331844"/>
    <w:rsid w:val="00390221"/>
    <w:rsid w:val="0039038B"/>
    <w:rsid w:val="003B5141"/>
    <w:rsid w:val="003C5CAB"/>
    <w:rsid w:val="003C7D59"/>
    <w:rsid w:val="004539E2"/>
    <w:rsid w:val="00454C70"/>
    <w:rsid w:val="004B35BB"/>
    <w:rsid w:val="00553DBE"/>
    <w:rsid w:val="005654AE"/>
    <w:rsid w:val="005730A5"/>
    <w:rsid w:val="005E1934"/>
    <w:rsid w:val="005F25DF"/>
    <w:rsid w:val="006046CE"/>
    <w:rsid w:val="00612B83"/>
    <w:rsid w:val="00617BFD"/>
    <w:rsid w:val="0062184B"/>
    <w:rsid w:val="0066049A"/>
    <w:rsid w:val="00660E4E"/>
    <w:rsid w:val="006676A8"/>
    <w:rsid w:val="006B5946"/>
    <w:rsid w:val="006B6C02"/>
    <w:rsid w:val="006C4417"/>
    <w:rsid w:val="006E2D27"/>
    <w:rsid w:val="006E79D3"/>
    <w:rsid w:val="006F6204"/>
    <w:rsid w:val="00717456"/>
    <w:rsid w:val="007374D6"/>
    <w:rsid w:val="00772BB4"/>
    <w:rsid w:val="007C6857"/>
    <w:rsid w:val="007D7B75"/>
    <w:rsid w:val="007F2D5B"/>
    <w:rsid w:val="00830820"/>
    <w:rsid w:val="008530B9"/>
    <w:rsid w:val="00854749"/>
    <w:rsid w:val="008B58A3"/>
    <w:rsid w:val="008D3A61"/>
    <w:rsid w:val="008F6166"/>
    <w:rsid w:val="00901CF6"/>
    <w:rsid w:val="00956175"/>
    <w:rsid w:val="00973CE3"/>
    <w:rsid w:val="009B427F"/>
    <w:rsid w:val="009B56DF"/>
    <w:rsid w:val="009D327A"/>
    <w:rsid w:val="009D344B"/>
    <w:rsid w:val="009E206A"/>
    <w:rsid w:val="009E772F"/>
    <w:rsid w:val="00A10C31"/>
    <w:rsid w:val="00A64A7B"/>
    <w:rsid w:val="00A66BF8"/>
    <w:rsid w:val="00A70409"/>
    <w:rsid w:val="00A95E12"/>
    <w:rsid w:val="00AB154B"/>
    <w:rsid w:val="00AC5BE1"/>
    <w:rsid w:val="00AD1AE2"/>
    <w:rsid w:val="00AE38B7"/>
    <w:rsid w:val="00AE4064"/>
    <w:rsid w:val="00AE5760"/>
    <w:rsid w:val="00AF1E87"/>
    <w:rsid w:val="00B2339F"/>
    <w:rsid w:val="00B36EB9"/>
    <w:rsid w:val="00B80876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A2CEB"/>
    <w:rsid w:val="00CD0988"/>
    <w:rsid w:val="00CE26CD"/>
    <w:rsid w:val="00CF5F23"/>
    <w:rsid w:val="00D66814"/>
    <w:rsid w:val="00DA52F2"/>
    <w:rsid w:val="00DC6871"/>
    <w:rsid w:val="00E25DA4"/>
    <w:rsid w:val="00E30604"/>
    <w:rsid w:val="00E6115F"/>
    <w:rsid w:val="00E64B07"/>
    <w:rsid w:val="00E8276E"/>
    <w:rsid w:val="00E828BC"/>
    <w:rsid w:val="00E851C3"/>
    <w:rsid w:val="00E8533D"/>
    <w:rsid w:val="00ED55E3"/>
    <w:rsid w:val="00ED6FD2"/>
    <w:rsid w:val="00ED794C"/>
    <w:rsid w:val="00F7522A"/>
    <w:rsid w:val="00F94244"/>
    <w:rsid w:val="00F94A4D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9FB0A6A2-3184-4E1D-AEBD-8D22BC9D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F8"/>
    <w:pPr>
      <w:keepNext/>
      <w:keepLines/>
      <w:pageBreakBefore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2D5B"/>
    <w:pPr>
      <w:keepNext/>
      <w:keepLines/>
      <w:spacing w:before="240" w:after="240"/>
      <w:outlineLvl w:val="4"/>
    </w:pPr>
    <w:rPr>
      <w:rFonts w:eastAsiaTheme="majorEastAsia" w:cstheme="majorBidi"/>
      <w:b/>
      <w:color w:val="7030A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6BF8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F2D5B"/>
    <w:rPr>
      <w:rFonts w:ascii="Arial" w:eastAsiaTheme="majorEastAsia" w:hAnsi="Arial" w:cstheme="majorBidi"/>
      <w:b/>
      <w:color w:val="7030A0"/>
      <w:sz w:val="24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9D327A"/>
    <w:pPr>
      <w:keepNext/>
      <w:keepLines/>
      <w:outlineLvl w:val="1"/>
    </w:pPr>
    <w:rPr>
      <w:b/>
      <w:color w:val="7030A0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9D327A"/>
    <w:rPr>
      <w:rFonts w:ascii="Arial" w:hAnsi="Arial"/>
      <w:b/>
      <w:color w:val="7030A0"/>
      <w:sz w:val="32"/>
    </w:rPr>
  </w:style>
  <w:style w:type="paragraph" w:customStyle="1" w:styleId="Heading5pgbrk">
    <w:name w:val="Heading 5_pgbrk"/>
    <w:basedOn w:val="Heading4pgbrk"/>
    <w:link w:val="Heading5pgbrkChar"/>
    <w:qFormat/>
    <w:rsid w:val="006E2D27"/>
    <w:rPr>
      <w:color w:val="404040" w:themeColor="text1" w:themeTint="BF"/>
    </w:rPr>
  </w:style>
  <w:style w:type="character" w:customStyle="1" w:styleId="Heading5pgbrkChar">
    <w:name w:val="Heading 5_pgbrk Char"/>
    <w:basedOn w:val="Heading3pgbrkChar"/>
    <w:link w:val="Heading5pgbrk"/>
    <w:rsid w:val="006E2D27"/>
    <w:rPr>
      <w:rFonts w:ascii="Arial" w:hAnsi="Arial"/>
      <w:b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pgbrk">
    <w:name w:val="pgbrk"/>
    <w:basedOn w:val="Heading5pgbrk"/>
    <w:next w:val="Normal"/>
    <w:qFormat/>
    <w:rsid w:val="006B6C02"/>
    <w:rPr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2FFDD4-7701-4E19-9804-C63CED7AD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aliceb02@nss.scot.nhs.uk</cp:lastModifiedBy>
  <cp:revision>8</cp:revision>
  <dcterms:created xsi:type="dcterms:W3CDTF">2019-11-20T07:31:00Z</dcterms:created>
  <dcterms:modified xsi:type="dcterms:W3CDTF">2020-01-22T10:52:00Z</dcterms:modified>
</cp:coreProperties>
</file>