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D61CA" w14:textId="62181061" w:rsidR="008247A4" w:rsidRDefault="003018A4" w:rsidP="003018A4">
      <w:pPr>
        <w:pStyle w:val="Heading1"/>
        <w:rPr>
          <w:rStyle w:val="IntenseReference"/>
          <w:b/>
          <w:bCs w:val="0"/>
          <w:smallCaps w:val="0"/>
          <w:color w:val="2F5496" w:themeColor="accent1" w:themeShade="BF"/>
          <w:spacing w:val="-10"/>
        </w:rPr>
      </w:pPr>
      <w:r w:rsidRPr="003018A4">
        <w:rPr>
          <w:rStyle w:val="IntenseReference"/>
          <w:b/>
          <w:bCs w:val="0"/>
          <w:smallCaps w:val="0"/>
          <w:color w:val="2F5496" w:themeColor="accent1" w:themeShade="BF"/>
          <w:spacing w:val="0"/>
        </w:rPr>
        <w:t>Pharmacy Contrac</w:t>
      </w:r>
      <w:r>
        <w:rPr>
          <w:rStyle w:val="IntenseReference"/>
          <w:b/>
          <w:bCs w:val="0"/>
          <w:smallCaps w:val="0"/>
          <w:color w:val="2F5496" w:themeColor="accent1" w:themeShade="BF"/>
          <w:spacing w:val="-10"/>
        </w:rPr>
        <w:t>t Migration Changes</w:t>
      </w:r>
    </w:p>
    <w:p w14:paraId="31F05FD9" w14:textId="1408C993" w:rsidR="003018A4" w:rsidRPr="003018A4" w:rsidRDefault="003018A4" w:rsidP="003018A4">
      <w:pPr>
        <w:pStyle w:val="Heading2"/>
      </w:pPr>
      <w:r>
        <w:t>November 2023</w:t>
      </w:r>
    </w:p>
    <w:p w14:paraId="152AF91F" w14:textId="77777777" w:rsidR="003018A4" w:rsidRDefault="003018A4" w:rsidP="003018A4"/>
    <w:p w14:paraId="5E797D18" w14:textId="0440DD90" w:rsidR="000A3032" w:rsidRDefault="005663C5" w:rsidP="000A3032">
      <w:r>
        <w:t>Th</w:t>
      </w:r>
      <w:r w:rsidR="001D144F">
        <w:t>e</w:t>
      </w:r>
      <w:r>
        <w:t xml:space="preserve"> </w:t>
      </w:r>
      <w:r w:rsidR="00FD60A2">
        <w:t>Pharmacy Contract report</w:t>
      </w:r>
      <w:r>
        <w:t xml:space="preserve"> was previously published on the NHSBSA Information Services Portal</w:t>
      </w:r>
      <w:r w:rsidR="009C3890">
        <w:t>.  It has been migrated to the NHSBSA Open Data Portal</w:t>
      </w:r>
      <w:r w:rsidR="000A3032">
        <w:t xml:space="preserve"> </w:t>
      </w:r>
      <w:r w:rsidR="006932CA">
        <w:t xml:space="preserve">on the new </w:t>
      </w:r>
      <w:hyperlink r:id="rId7" w:history="1">
        <w:r w:rsidR="006932CA" w:rsidRPr="006932CA">
          <w:rPr>
            <w:rStyle w:val="Hyperlink"/>
          </w:rPr>
          <w:t>Pharmacy Contract – FP57 refunds page</w:t>
        </w:r>
      </w:hyperlink>
      <w:r w:rsidR="00FD60A2">
        <w:t xml:space="preserve">.  </w:t>
      </w:r>
    </w:p>
    <w:p w14:paraId="4E555D86" w14:textId="5A936F21" w:rsidR="003018A4" w:rsidRDefault="003018A4" w:rsidP="003018A4">
      <w:r>
        <w:t>T</w:t>
      </w:r>
      <w:r w:rsidRPr="00250B31">
        <w:t xml:space="preserve">his dataset was previously named </w:t>
      </w:r>
      <w:r>
        <w:t>‘</w:t>
      </w:r>
      <w:r w:rsidRPr="00250B31">
        <w:t>Pharmacy Contract</w:t>
      </w:r>
      <w:r>
        <w:t>’</w:t>
      </w:r>
      <w:r w:rsidRPr="00250B31">
        <w:t xml:space="preserve"> when it was published on the NHSBSA Information Services Portal</w:t>
      </w:r>
      <w:r>
        <w:t>.  It is</w:t>
      </w:r>
      <w:r w:rsidR="00A25DBD">
        <w:t xml:space="preserve"> </w:t>
      </w:r>
      <w:r>
        <w:t>called ‘Pharmacy Contract – FP57 refunds’ now that it is published on the Open Data Portal.  This change has been applied as the data now only contains information relating to FP57 refunds.</w:t>
      </w:r>
    </w:p>
    <w:p w14:paraId="6B9B553B" w14:textId="0C0EB309" w:rsidR="003018A4" w:rsidRPr="00250B31" w:rsidRDefault="003018A4" w:rsidP="003018A4">
      <w:r>
        <w:t>Specifically, t</w:t>
      </w:r>
      <w:r w:rsidRPr="00250B31">
        <w:t xml:space="preserve">he Pharmacy Contract - FP57 refunds dataset </w:t>
      </w:r>
      <w:r>
        <w:t xml:space="preserve">now </w:t>
      </w:r>
      <w:r w:rsidRPr="00250B31">
        <w:t>shows the total payment amount for FP57 refunds pharmacy contract payments and the total number of pharmacies receiving FP57 refunds pharmacy contract payments for each Integrated Care Board (ICB). This data is published monthly.</w:t>
      </w:r>
    </w:p>
    <w:p w14:paraId="5D8726DB" w14:textId="119B6334" w:rsidR="003018A4" w:rsidRDefault="003018A4" w:rsidP="003018A4">
      <w:r>
        <w:t xml:space="preserve">The </w:t>
      </w:r>
      <w:r w:rsidR="005E58CC">
        <w:t xml:space="preserve">other </w:t>
      </w:r>
      <w:r>
        <w:t>following changes have made to the dataset:</w:t>
      </w:r>
    </w:p>
    <w:p w14:paraId="03A89597" w14:textId="28B0B07F" w:rsidR="003018A4" w:rsidRDefault="003018A4" w:rsidP="003018A4">
      <w:pPr>
        <w:pStyle w:val="ListParagraph"/>
        <w:numPr>
          <w:ilvl w:val="0"/>
          <w:numId w:val="2"/>
        </w:numPr>
      </w:pPr>
      <w:r>
        <w:t>All columns relating to practice payments, establishment payments, repeat dispensing, MURs and ETP allowance have been removed as data is now not c</w:t>
      </w:r>
      <w:r w:rsidR="00886922">
        <w:t>aptured</w:t>
      </w:r>
      <w:r>
        <w:t xml:space="preserve"> on these services by the NHSBSA.</w:t>
      </w:r>
    </w:p>
    <w:p w14:paraId="68B5C9AA" w14:textId="4303221E" w:rsidR="00B84FE4" w:rsidRDefault="00B84FE4" w:rsidP="00B84FE4">
      <w:pPr>
        <w:pStyle w:val="ListParagraph"/>
        <w:numPr>
          <w:ilvl w:val="0"/>
          <w:numId w:val="2"/>
        </w:numPr>
      </w:pPr>
      <w:r>
        <w:t>The column previously title</w:t>
      </w:r>
      <w:r w:rsidR="0081337C">
        <w:t>d</w:t>
      </w:r>
      <w:r w:rsidRPr="00D12B0E">
        <w:t xml:space="preserve"> </w:t>
      </w:r>
      <w:r w:rsidR="0002739D">
        <w:t>‘D</w:t>
      </w:r>
      <w:r w:rsidRPr="00D12B0E">
        <w:t xml:space="preserve">isp </w:t>
      </w:r>
      <w:r w:rsidR="0002739D">
        <w:t>d</w:t>
      </w:r>
      <w:r w:rsidRPr="00D12B0E">
        <w:t>ate</w:t>
      </w:r>
      <w:r w:rsidR="0002739D">
        <w:t>’</w:t>
      </w:r>
      <w:r w:rsidRPr="00D12B0E">
        <w:t xml:space="preserve"> </w:t>
      </w:r>
      <w:r w:rsidR="0081337C">
        <w:t>has been changed to</w:t>
      </w:r>
      <w:r w:rsidRPr="00D12B0E">
        <w:t xml:space="preserve"> </w:t>
      </w:r>
      <w:r w:rsidR="0002739D">
        <w:t>‘</w:t>
      </w:r>
      <w:r>
        <w:t>YEAR_MONTH</w:t>
      </w:r>
      <w:r w:rsidR="0002739D">
        <w:t>’</w:t>
      </w:r>
      <w:r>
        <w:t xml:space="preserve"> and </w:t>
      </w:r>
      <w:r w:rsidR="0081337C">
        <w:t>the</w:t>
      </w:r>
      <w:r w:rsidR="00B83887">
        <w:t xml:space="preserve"> data format</w:t>
      </w:r>
      <w:r w:rsidR="0081337C">
        <w:t xml:space="preserve"> in this column has been changed to the standard year month </w:t>
      </w:r>
      <w:r w:rsidR="004075C6">
        <w:t>format</w:t>
      </w:r>
      <w:r w:rsidR="0081337C">
        <w:t xml:space="preserve"> </w:t>
      </w:r>
      <w:r w:rsidR="00251222">
        <w:t>e.g.</w:t>
      </w:r>
      <w:r>
        <w:t xml:space="preserve"> May-23 becomes 202305</w:t>
      </w:r>
      <w:r w:rsidR="008B3B66">
        <w:t>.</w:t>
      </w:r>
    </w:p>
    <w:p w14:paraId="21066291" w14:textId="2558CBCF" w:rsidR="00B84FE4" w:rsidRDefault="0002739D" w:rsidP="00B84FE4">
      <w:pPr>
        <w:pStyle w:val="ListParagraph"/>
        <w:numPr>
          <w:ilvl w:val="0"/>
          <w:numId w:val="2"/>
        </w:numPr>
      </w:pPr>
      <w:r>
        <w:t xml:space="preserve">The columns titled </w:t>
      </w:r>
      <w:r w:rsidR="00B84FE4">
        <w:t xml:space="preserve">SICBL name and SICBL code </w:t>
      </w:r>
      <w:r>
        <w:t xml:space="preserve">have changed </w:t>
      </w:r>
      <w:r w:rsidR="00B84FE4">
        <w:t>to ICB</w:t>
      </w:r>
      <w:r w:rsidR="00866E2B">
        <w:t xml:space="preserve">_NAME </w:t>
      </w:r>
      <w:r w:rsidR="00B84FE4">
        <w:t>and ICB</w:t>
      </w:r>
      <w:r w:rsidR="00866E2B">
        <w:t>_CODE</w:t>
      </w:r>
      <w:r>
        <w:t xml:space="preserve"> as they were </w:t>
      </w:r>
      <w:r w:rsidR="00EE7966">
        <w:t>incorrectly titled.</w:t>
      </w:r>
    </w:p>
    <w:p w14:paraId="670A7A6F" w14:textId="77777777" w:rsidR="001C4FF9" w:rsidRDefault="001C4FF9" w:rsidP="001C4FF9">
      <w:pPr>
        <w:pStyle w:val="ListParagraph"/>
        <w:numPr>
          <w:ilvl w:val="0"/>
          <w:numId w:val="2"/>
        </w:numPr>
      </w:pPr>
      <w:r>
        <w:t>The use of the abbreviations AMT for AMOUNT and CNT for COUNT have been removed.  The full word is now used e.g. COUNT</w:t>
      </w:r>
    </w:p>
    <w:p w14:paraId="18CF6DD8" w14:textId="2DAA64EA" w:rsidR="00B84FE4" w:rsidRDefault="00EE7966" w:rsidP="003018A4">
      <w:pPr>
        <w:pStyle w:val="ListParagraph"/>
        <w:numPr>
          <w:ilvl w:val="0"/>
          <w:numId w:val="2"/>
        </w:numPr>
      </w:pPr>
      <w:r>
        <w:t>All column titles have been capitalised and space</w:t>
      </w:r>
      <w:r w:rsidR="0055559B">
        <w:t>s have been</w:t>
      </w:r>
      <w:r>
        <w:t xml:space="preserve"> replaced with an </w:t>
      </w:r>
      <w:r w:rsidR="00866E2B">
        <w:t>underscore to meet open data standards</w:t>
      </w:r>
      <w:r w:rsidR="00B83887">
        <w:t>.</w:t>
      </w:r>
    </w:p>
    <w:p w14:paraId="78A66131" w14:textId="5B98A697" w:rsidR="003018A4" w:rsidRDefault="003018A4" w:rsidP="003018A4">
      <w:pPr>
        <w:pStyle w:val="ListParagraph"/>
        <w:numPr>
          <w:ilvl w:val="0"/>
          <w:numId w:val="2"/>
        </w:numPr>
      </w:pPr>
      <w:r>
        <w:t>The name of the file when download</w:t>
      </w:r>
      <w:r w:rsidR="0037662D">
        <w:t>ed</w:t>
      </w:r>
      <w:r>
        <w:t xml:space="preserve"> is pharmacy_contract_yyyymm e.g. pharmacy_contract_202308</w:t>
      </w:r>
      <w:r w:rsidR="0037662D">
        <w:t xml:space="preserve"> rather than Pharmacy_Pharmacy_mmmm e.g. Pharmacy_Pharmacy_August</w:t>
      </w:r>
    </w:p>
    <w:p w14:paraId="11E615D2" w14:textId="012A4D03" w:rsidR="003018A4" w:rsidRDefault="003018A4" w:rsidP="003018A4">
      <w:pPr>
        <w:pStyle w:val="ListParagraph"/>
        <w:numPr>
          <w:ilvl w:val="0"/>
          <w:numId w:val="2"/>
        </w:numPr>
      </w:pPr>
      <w:r>
        <w:t>It is no longer possible to download this data in the .xlsx and .pdf formats.  The format is now .csv only.</w:t>
      </w:r>
    </w:p>
    <w:p w14:paraId="02D4D082" w14:textId="193B07C5" w:rsidR="003018A4" w:rsidRPr="003018A4" w:rsidRDefault="00EF1B60" w:rsidP="00E05F40">
      <w:pPr>
        <w:pStyle w:val="ListParagraph"/>
        <w:numPr>
          <w:ilvl w:val="0"/>
          <w:numId w:val="2"/>
        </w:numPr>
      </w:pPr>
      <w:r>
        <w:t>The Open Data Portal does not require authorised or guest login – the data can be accessed directly</w:t>
      </w:r>
      <w:r w:rsidR="00082DE2">
        <w:t xml:space="preserve"> at</w:t>
      </w:r>
      <w:r w:rsidR="001C42FA">
        <w:t xml:space="preserve"> the</w:t>
      </w:r>
      <w:r>
        <w:t xml:space="preserve"> </w:t>
      </w:r>
      <w:hyperlink r:id="rId8" w:history="1">
        <w:r w:rsidR="006932CA" w:rsidRPr="006932CA">
          <w:rPr>
            <w:rStyle w:val="Hyperlink"/>
          </w:rPr>
          <w:t>Pharmacy Contract – FP57 refunds page</w:t>
        </w:r>
      </w:hyperlink>
      <w:r w:rsidR="00A036B7">
        <w:t>.</w:t>
      </w:r>
      <w:r w:rsidR="008A5D0F">
        <w:t xml:space="preserve"> </w:t>
      </w:r>
    </w:p>
    <w:sectPr w:rsidR="003018A4" w:rsidRPr="003018A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667F2" w14:textId="77777777" w:rsidR="005A7843" w:rsidRDefault="005A7843" w:rsidP="00226C2E">
      <w:pPr>
        <w:spacing w:after="0" w:line="240" w:lineRule="auto"/>
      </w:pPr>
      <w:r>
        <w:separator/>
      </w:r>
    </w:p>
  </w:endnote>
  <w:endnote w:type="continuationSeparator" w:id="0">
    <w:p w14:paraId="2BBED71A" w14:textId="77777777" w:rsidR="005A7843" w:rsidRDefault="005A7843" w:rsidP="00226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B5CB4" w14:textId="77777777" w:rsidR="005A7843" w:rsidRDefault="005A7843" w:rsidP="00226C2E">
      <w:pPr>
        <w:spacing w:after="0" w:line="240" w:lineRule="auto"/>
      </w:pPr>
      <w:r>
        <w:separator/>
      </w:r>
    </w:p>
  </w:footnote>
  <w:footnote w:type="continuationSeparator" w:id="0">
    <w:p w14:paraId="265245D4" w14:textId="77777777" w:rsidR="005A7843" w:rsidRDefault="005A7843" w:rsidP="00226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C26F6" w14:textId="04825A13" w:rsidR="00226C2E" w:rsidRDefault="00226C2E">
    <w:pPr>
      <w:pStyle w:val="Header"/>
    </w:pPr>
    <w:r>
      <w:rPr>
        <w:noProof/>
      </w:rPr>
      <w:drawing>
        <wp:anchor distT="0" distB="0" distL="114300" distR="114300" simplePos="0" relativeHeight="251658240" behindDoc="1" locked="0" layoutInCell="1" allowOverlap="1" wp14:anchorId="7E0E3488" wp14:editId="30E572F8">
          <wp:simplePos x="0" y="0"/>
          <wp:positionH relativeFrom="column">
            <wp:posOffset>-904875</wp:posOffset>
          </wp:positionH>
          <wp:positionV relativeFrom="paragraph">
            <wp:posOffset>-445770</wp:posOffset>
          </wp:positionV>
          <wp:extent cx="7557393" cy="1706400"/>
          <wp:effectExtent l="0" t="0" r="5715" b="8255"/>
          <wp:wrapTight wrapText="bothSides">
            <wp:wrapPolygon edited="0">
              <wp:start x="0" y="0"/>
              <wp:lineTo x="0" y="21463"/>
              <wp:lineTo x="21562" y="21463"/>
              <wp:lineTo x="21562" y="0"/>
              <wp:lineTo x="0" y="0"/>
            </wp:wrapPolygon>
          </wp:wrapTight>
          <wp:docPr id="882118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7393" cy="1706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D13AF"/>
    <w:multiLevelType w:val="hybridMultilevel"/>
    <w:tmpl w:val="C91E2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F22C1"/>
    <w:multiLevelType w:val="multilevel"/>
    <w:tmpl w:val="FBC8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690434">
    <w:abstractNumId w:val="1"/>
  </w:num>
  <w:num w:numId="2" w16cid:durableId="38894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2E"/>
    <w:rsid w:val="0002739D"/>
    <w:rsid w:val="00082DE2"/>
    <w:rsid w:val="000A3032"/>
    <w:rsid w:val="000B1695"/>
    <w:rsid w:val="00154011"/>
    <w:rsid w:val="001A2574"/>
    <w:rsid w:val="001C42FA"/>
    <w:rsid w:val="001C4FF9"/>
    <w:rsid w:val="001D144F"/>
    <w:rsid w:val="00226C2E"/>
    <w:rsid w:val="00251222"/>
    <w:rsid w:val="003018A4"/>
    <w:rsid w:val="0037662D"/>
    <w:rsid w:val="004075C6"/>
    <w:rsid w:val="004320DA"/>
    <w:rsid w:val="00470712"/>
    <w:rsid w:val="004E3977"/>
    <w:rsid w:val="004F6BD0"/>
    <w:rsid w:val="0055559B"/>
    <w:rsid w:val="005663C5"/>
    <w:rsid w:val="005A7843"/>
    <w:rsid w:val="005E58CC"/>
    <w:rsid w:val="005F0CAF"/>
    <w:rsid w:val="006932CA"/>
    <w:rsid w:val="0081337C"/>
    <w:rsid w:val="008247A4"/>
    <w:rsid w:val="00866E2B"/>
    <w:rsid w:val="00886922"/>
    <w:rsid w:val="008A5D0F"/>
    <w:rsid w:val="008B3B66"/>
    <w:rsid w:val="009C3890"/>
    <w:rsid w:val="00A036B7"/>
    <w:rsid w:val="00A25DBD"/>
    <w:rsid w:val="00AB074A"/>
    <w:rsid w:val="00B0717E"/>
    <w:rsid w:val="00B83887"/>
    <w:rsid w:val="00B84FE4"/>
    <w:rsid w:val="00E66E49"/>
    <w:rsid w:val="00EE7966"/>
    <w:rsid w:val="00EF1B60"/>
    <w:rsid w:val="00FD6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88F8D"/>
  <w15:chartTrackingRefBased/>
  <w15:docId w15:val="{498C655C-6F09-40F2-BE1C-511E0820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C2E"/>
    <w:rPr>
      <w:rFonts w:ascii="Arial" w:hAnsi="Arial"/>
      <w:sz w:val="24"/>
    </w:rPr>
  </w:style>
  <w:style w:type="paragraph" w:styleId="Heading1">
    <w:name w:val="heading 1"/>
    <w:basedOn w:val="Normal"/>
    <w:next w:val="Normal"/>
    <w:link w:val="Heading1Char"/>
    <w:uiPriority w:val="9"/>
    <w:qFormat/>
    <w:rsid w:val="00226C2E"/>
    <w:pPr>
      <w:keepNext/>
      <w:keepLines/>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26C2E"/>
    <w:pPr>
      <w:keepNext/>
      <w:keepLines/>
      <w:spacing w:before="40" w:after="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semiHidden/>
    <w:unhideWhenUsed/>
    <w:qFormat/>
    <w:rsid w:val="00226C2E"/>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011"/>
    <w:pPr>
      <w:spacing w:after="0" w:line="240" w:lineRule="auto"/>
      <w:ind w:left="720"/>
    </w:pPr>
    <w:rPr>
      <w:rFonts w:cs="Calibri"/>
      <w:kern w:val="0"/>
    </w:rPr>
  </w:style>
  <w:style w:type="character" w:customStyle="1" w:styleId="Heading1Char">
    <w:name w:val="Heading 1 Char"/>
    <w:basedOn w:val="DefaultParagraphFont"/>
    <w:link w:val="Heading1"/>
    <w:uiPriority w:val="9"/>
    <w:rsid w:val="00226C2E"/>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226C2E"/>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semiHidden/>
    <w:rsid w:val="00226C2E"/>
    <w:rPr>
      <w:rFonts w:ascii="Arial" w:eastAsiaTheme="majorEastAsia" w:hAnsi="Arial" w:cstheme="majorBidi"/>
      <w:b/>
      <w:color w:val="1F3763" w:themeColor="accent1" w:themeShade="7F"/>
      <w:sz w:val="24"/>
      <w:szCs w:val="24"/>
    </w:rPr>
  </w:style>
  <w:style w:type="paragraph" w:styleId="Title">
    <w:name w:val="Title"/>
    <w:basedOn w:val="Normal"/>
    <w:next w:val="Normal"/>
    <w:link w:val="TitleChar"/>
    <w:uiPriority w:val="10"/>
    <w:qFormat/>
    <w:rsid w:val="00226C2E"/>
    <w:pPr>
      <w:spacing w:after="0" w:line="240" w:lineRule="auto"/>
      <w:contextualSpacing/>
    </w:pPr>
    <w:rPr>
      <w:rFonts w:eastAsiaTheme="majorEastAsia" w:cstheme="majorBidi"/>
      <w:b/>
      <w:color w:val="2F5496" w:themeColor="accent1" w:themeShade="BF"/>
      <w:spacing w:val="-10"/>
      <w:kern w:val="28"/>
      <w:sz w:val="48"/>
      <w:szCs w:val="56"/>
    </w:rPr>
  </w:style>
  <w:style w:type="character" w:customStyle="1" w:styleId="TitleChar">
    <w:name w:val="Title Char"/>
    <w:basedOn w:val="DefaultParagraphFont"/>
    <w:link w:val="Title"/>
    <w:uiPriority w:val="10"/>
    <w:rsid w:val="00226C2E"/>
    <w:rPr>
      <w:rFonts w:ascii="Arial" w:eastAsiaTheme="majorEastAsia" w:hAnsi="Arial" w:cstheme="majorBidi"/>
      <w:b/>
      <w:color w:val="2F5496" w:themeColor="accent1" w:themeShade="BF"/>
      <w:spacing w:val="-10"/>
      <w:kern w:val="28"/>
      <w:sz w:val="48"/>
      <w:szCs w:val="56"/>
    </w:rPr>
  </w:style>
  <w:style w:type="character" w:styleId="IntenseReference">
    <w:name w:val="Intense Reference"/>
    <w:basedOn w:val="DefaultParagraphFont"/>
    <w:uiPriority w:val="32"/>
    <w:rsid w:val="00226C2E"/>
    <w:rPr>
      <w:b/>
      <w:bCs/>
      <w:smallCaps/>
      <w:color w:val="4472C4" w:themeColor="accent1"/>
      <w:spacing w:val="5"/>
    </w:rPr>
  </w:style>
  <w:style w:type="paragraph" w:styleId="Header">
    <w:name w:val="header"/>
    <w:basedOn w:val="Normal"/>
    <w:link w:val="HeaderChar"/>
    <w:uiPriority w:val="99"/>
    <w:unhideWhenUsed/>
    <w:rsid w:val="00226C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C2E"/>
    <w:rPr>
      <w:rFonts w:ascii="Arial" w:hAnsi="Arial"/>
      <w:sz w:val="24"/>
    </w:rPr>
  </w:style>
  <w:style w:type="paragraph" w:styleId="Footer">
    <w:name w:val="footer"/>
    <w:basedOn w:val="Normal"/>
    <w:link w:val="FooterChar"/>
    <w:uiPriority w:val="99"/>
    <w:unhideWhenUsed/>
    <w:rsid w:val="00226C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C2E"/>
    <w:rPr>
      <w:rFonts w:ascii="Arial" w:hAnsi="Arial"/>
      <w:sz w:val="24"/>
    </w:rPr>
  </w:style>
  <w:style w:type="character" w:styleId="Hyperlink">
    <w:name w:val="Hyperlink"/>
    <w:basedOn w:val="DefaultParagraphFont"/>
    <w:uiPriority w:val="99"/>
    <w:unhideWhenUsed/>
    <w:rsid w:val="004E3977"/>
    <w:rPr>
      <w:color w:val="0563C1" w:themeColor="hyperlink"/>
      <w:u w:val="single"/>
    </w:rPr>
  </w:style>
  <w:style w:type="character" w:styleId="UnresolvedMention">
    <w:name w:val="Unresolved Mention"/>
    <w:basedOn w:val="DefaultParagraphFont"/>
    <w:uiPriority w:val="99"/>
    <w:semiHidden/>
    <w:unhideWhenUsed/>
    <w:rsid w:val="004E3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43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nhsbsa.net/dataset/pharmacy-contract-fp57-refunds" TargetMode="External"/><Relationship Id="rId3" Type="http://schemas.openxmlformats.org/officeDocument/2006/relationships/settings" Target="settings.xml"/><Relationship Id="rId7" Type="http://schemas.openxmlformats.org/officeDocument/2006/relationships/hyperlink" Target="https://opendata.nhsbsa.net/dataset/pharmacy-contract-fp57-refun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Westrip</dc:creator>
  <cp:keywords/>
  <dc:description/>
  <cp:lastModifiedBy>Paul Westrip</cp:lastModifiedBy>
  <cp:revision>35</cp:revision>
  <dcterms:created xsi:type="dcterms:W3CDTF">2023-11-17T12:42:00Z</dcterms:created>
  <dcterms:modified xsi:type="dcterms:W3CDTF">2023-11-21T09:29:00Z</dcterms:modified>
</cp:coreProperties>
</file>