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A1C5" w14:textId="77777777" w:rsidR="003A4349" w:rsidRPr="003A4349" w:rsidRDefault="003A4349" w:rsidP="003A4349">
      <w:pPr>
        <w:spacing w:before="360" w:after="240"/>
        <w:outlineLvl w:val="1"/>
        <w:rPr>
          <w:rFonts w:ascii="Segoe UI" w:eastAsia="Times New Roman" w:hAnsi="Segoe UI" w:cs="Segoe UI"/>
          <w:b/>
          <w:bCs/>
          <w:sz w:val="36"/>
          <w:szCs w:val="36"/>
          <w:lang w:eastAsia="en-GB"/>
        </w:rPr>
      </w:pPr>
      <w:r w:rsidRPr="003A4349">
        <w:rPr>
          <w:rFonts w:ascii="Segoe UI" w:eastAsia="Times New Roman" w:hAnsi="Segoe UI" w:cs="Segoe UI"/>
          <w:b/>
          <w:bCs/>
          <w:sz w:val="36"/>
          <w:szCs w:val="36"/>
          <w:lang w:eastAsia="en-GB"/>
        </w:rPr>
        <w:t>Discussion guide (40 min)</w:t>
      </w:r>
    </w:p>
    <w:p w14:paraId="27C7E10E"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Day:</w:t>
      </w:r>
    </w:p>
    <w:p w14:paraId="3A118B70"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Time:</w:t>
      </w:r>
    </w:p>
    <w:p w14:paraId="4E1F07C0"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Interviewer:</w:t>
      </w:r>
    </w:p>
    <w:p w14:paraId="17793635"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Note-taker:</w:t>
      </w:r>
    </w:p>
    <w:p w14:paraId="2021407C"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Interviewee:</w:t>
      </w:r>
    </w:p>
    <w:p w14:paraId="36B3957C" w14:textId="77777777" w:rsidR="003A4349" w:rsidRPr="003A4349" w:rsidRDefault="003A4349" w:rsidP="003A4349">
      <w:pPr>
        <w:spacing w:before="360" w:after="240"/>
        <w:outlineLvl w:val="2"/>
        <w:rPr>
          <w:rFonts w:ascii="Segoe UI" w:eastAsia="Times New Roman" w:hAnsi="Segoe UI" w:cs="Segoe UI"/>
          <w:b/>
          <w:bCs/>
          <w:sz w:val="30"/>
          <w:szCs w:val="30"/>
          <w:lang w:eastAsia="en-GB"/>
        </w:rPr>
      </w:pPr>
      <w:r w:rsidRPr="003A4349">
        <w:rPr>
          <w:rFonts w:ascii="Segoe UI" w:eastAsia="Times New Roman" w:hAnsi="Segoe UI" w:cs="Segoe UI"/>
          <w:b/>
          <w:bCs/>
          <w:sz w:val="30"/>
          <w:szCs w:val="30"/>
          <w:lang w:eastAsia="en-GB"/>
        </w:rPr>
        <w:t>INTRODUCTION</w:t>
      </w:r>
    </w:p>
    <w:p w14:paraId="227A97FB"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(2 minutes)</w:t>
      </w:r>
    </w:p>
    <w:p w14:paraId="54253B2B"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 xml:space="preserve">Give some details about the purpose of the conversation and make sure your participant is comfortable with the </w:t>
      </w:r>
      <w:proofErr w:type="spellStart"/>
      <w:r w:rsidRPr="003A4349">
        <w:rPr>
          <w:rFonts w:ascii="Segoe UI" w:eastAsia="Times New Roman" w:hAnsi="Segoe UI" w:cs="Segoe UI"/>
          <w:lang w:eastAsia="en-GB"/>
        </w:rPr>
        <w:t>set up</w:t>
      </w:r>
      <w:proofErr w:type="spellEnd"/>
      <w:r w:rsidRPr="003A4349">
        <w:rPr>
          <w:rFonts w:ascii="Segoe UI" w:eastAsia="Times New Roman" w:hAnsi="Segoe UI" w:cs="Segoe UI"/>
          <w:lang w:eastAsia="en-GB"/>
        </w:rPr>
        <w:t>, this will mainly be you talking at this stage. For example:</w:t>
      </w:r>
    </w:p>
    <w:p w14:paraId="335BC94C" w14:textId="77777777" w:rsidR="003A4349" w:rsidRPr="003A4349" w:rsidRDefault="003A4349" w:rsidP="003A4349">
      <w:pPr>
        <w:numPr>
          <w:ilvl w:val="0"/>
          <w:numId w:val="1"/>
        </w:numPr>
        <w:spacing w:before="100" w:beforeAutospacing="1" w:after="100" w:afterAutospacing="1"/>
        <w:rPr>
          <w:rFonts w:ascii="Segoe UI" w:eastAsia="Times New Roman" w:hAnsi="Segoe UI" w:cs="Segoe UI"/>
          <w:lang w:eastAsia="en-GB"/>
        </w:rPr>
      </w:pPr>
      <w:r w:rsidRPr="003A4349">
        <w:rPr>
          <w:rFonts w:ascii="Segoe UI" w:eastAsia="Times New Roman" w:hAnsi="Segoe UI" w:cs="Segoe UI"/>
          <w:lang w:eastAsia="en-GB"/>
        </w:rPr>
        <w:t>Explain the purpose of the session: we want their input on how to improve the RAP service</w:t>
      </w:r>
    </w:p>
    <w:p w14:paraId="634638EE" w14:textId="77777777" w:rsidR="003A4349" w:rsidRPr="003A4349" w:rsidRDefault="003A4349" w:rsidP="003A4349">
      <w:pPr>
        <w:numPr>
          <w:ilvl w:val="0"/>
          <w:numId w:val="1"/>
        </w:numPr>
        <w:spacing w:before="60" w:after="100" w:afterAutospacing="1"/>
        <w:rPr>
          <w:rFonts w:ascii="Segoe UI" w:eastAsia="Times New Roman" w:hAnsi="Segoe UI" w:cs="Segoe UI"/>
          <w:lang w:eastAsia="en-GB"/>
        </w:rPr>
      </w:pPr>
      <w:r w:rsidRPr="003A4349">
        <w:rPr>
          <w:rFonts w:ascii="Segoe UI" w:eastAsia="Times New Roman" w:hAnsi="Segoe UI" w:cs="Segoe UI"/>
          <w:lang w:eastAsia="en-GB"/>
        </w:rPr>
        <w:t>Let the participants know who is taking notes and who is leading the interview</w:t>
      </w:r>
    </w:p>
    <w:p w14:paraId="1802F7E0" w14:textId="77777777" w:rsidR="003A4349" w:rsidRPr="003A4349" w:rsidRDefault="003A4349" w:rsidP="003A4349">
      <w:pPr>
        <w:numPr>
          <w:ilvl w:val="0"/>
          <w:numId w:val="1"/>
        </w:numPr>
        <w:spacing w:before="60" w:after="100" w:afterAutospacing="1"/>
        <w:rPr>
          <w:rFonts w:ascii="Segoe UI" w:eastAsia="Times New Roman" w:hAnsi="Segoe UI" w:cs="Segoe UI"/>
          <w:lang w:eastAsia="en-GB"/>
        </w:rPr>
      </w:pPr>
      <w:r w:rsidRPr="003A4349">
        <w:rPr>
          <w:rFonts w:ascii="Segoe UI" w:eastAsia="Times New Roman" w:hAnsi="Segoe UI" w:cs="Segoe UI"/>
          <w:lang w:eastAsia="en-GB"/>
        </w:rPr>
        <w:t>Let the participants know you are recording the session (if applicable) and make sure they consent</w:t>
      </w:r>
    </w:p>
    <w:p w14:paraId="44EC180D" w14:textId="77777777" w:rsidR="003A4349" w:rsidRPr="003A4349" w:rsidRDefault="003A4349" w:rsidP="003A4349">
      <w:pPr>
        <w:spacing w:before="360" w:after="240"/>
        <w:outlineLvl w:val="2"/>
        <w:rPr>
          <w:rFonts w:ascii="Segoe UI" w:eastAsia="Times New Roman" w:hAnsi="Segoe UI" w:cs="Segoe UI"/>
          <w:b/>
          <w:bCs/>
          <w:sz w:val="30"/>
          <w:szCs w:val="30"/>
          <w:lang w:eastAsia="en-GB"/>
        </w:rPr>
      </w:pPr>
      <w:r w:rsidRPr="003A4349">
        <w:rPr>
          <w:rFonts w:ascii="Segoe UI" w:eastAsia="Times New Roman" w:hAnsi="Segoe UI" w:cs="Segoe UI"/>
          <w:b/>
          <w:bCs/>
          <w:sz w:val="30"/>
          <w:szCs w:val="30"/>
          <w:lang w:eastAsia="en-GB"/>
        </w:rPr>
        <w:t>Warm-up questions</w:t>
      </w:r>
    </w:p>
    <w:p w14:paraId="30639619"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(5 minutes)</w:t>
      </w:r>
    </w:p>
    <w:p w14:paraId="7781FBB8"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Some straightforward questions to put the participant (and you) at ease and to make the conversation seem more natural; this section will establish the level of engagement your user has had with your service. For example:</w:t>
      </w:r>
    </w:p>
    <w:p w14:paraId="50A2BC5A" w14:textId="77777777" w:rsidR="003A4349" w:rsidRPr="003A4349" w:rsidRDefault="003A4349" w:rsidP="003A4349">
      <w:pPr>
        <w:numPr>
          <w:ilvl w:val="0"/>
          <w:numId w:val="2"/>
        </w:numPr>
        <w:spacing w:before="100" w:beforeAutospacing="1" w:after="100" w:afterAutospacing="1"/>
        <w:rPr>
          <w:rFonts w:ascii="Segoe UI" w:eastAsia="Times New Roman" w:hAnsi="Segoe UI" w:cs="Segoe UI"/>
          <w:lang w:eastAsia="en-GB"/>
        </w:rPr>
      </w:pPr>
      <w:r w:rsidRPr="003A4349">
        <w:rPr>
          <w:rFonts w:ascii="Segoe UI" w:eastAsia="Times New Roman" w:hAnsi="Segoe UI" w:cs="Segoe UI"/>
          <w:lang w:eastAsia="en-GB"/>
        </w:rPr>
        <w:t>How long have you been in your role?</w:t>
      </w:r>
    </w:p>
    <w:p w14:paraId="0E20A1F0" w14:textId="77777777" w:rsidR="003A4349" w:rsidRPr="003A4349" w:rsidRDefault="003A4349" w:rsidP="003A4349">
      <w:pPr>
        <w:numPr>
          <w:ilvl w:val="0"/>
          <w:numId w:val="2"/>
        </w:numPr>
        <w:spacing w:before="60" w:after="100" w:afterAutospacing="1"/>
        <w:rPr>
          <w:rFonts w:ascii="Segoe UI" w:eastAsia="Times New Roman" w:hAnsi="Segoe UI" w:cs="Segoe UI"/>
          <w:lang w:eastAsia="en-GB"/>
        </w:rPr>
      </w:pPr>
      <w:r w:rsidRPr="003A4349">
        <w:rPr>
          <w:rFonts w:ascii="Segoe UI" w:eastAsia="Times New Roman" w:hAnsi="Segoe UI" w:cs="Segoe UI"/>
          <w:lang w:eastAsia="en-GB"/>
        </w:rPr>
        <w:t>Describe your role within the wider team/tribe?</w:t>
      </w:r>
    </w:p>
    <w:p w14:paraId="14F1347B" w14:textId="77777777" w:rsidR="003A4349" w:rsidRPr="003A4349" w:rsidRDefault="003A4349" w:rsidP="003A4349">
      <w:pPr>
        <w:spacing w:before="360" w:after="240"/>
        <w:outlineLvl w:val="2"/>
        <w:rPr>
          <w:rFonts w:ascii="Segoe UI" w:eastAsia="Times New Roman" w:hAnsi="Segoe UI" w:cs="Segoe UI"/>
          <w:b/>
          <w:bCs/>
          <w:sz w:val="30"/>
          <w:szCs w:val="30"/>
          <w:lang w:eastAsia="en-GB"/>
        </w:rPr>
      </w:pPr>
      <w:r w:rsidRPr="003A4349">
        <w:rPr>
          <w:rFonts w:ascii="Segoe UI" w:eastAsia="Times New Roman" w:hAnsi="Segoe UI" w:cs="Segoe UI"/>
          <w:b/>
          <w:bCs/>
          <w:sz w:val="30"/>
          <w:szCs w:val="30"/>
          <w:lang w:eastAsia="en-GB"/>
        </w:rPr>
        <w:t>Questions about the RAP function</w:t>
      </w:r>
    </w:p>
    <w:p w14:paraId="04770052"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(30 minutes)</w:t>
      </w:r>
    </w:p>
    <w:p w14:paraId="6453EEA7"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lastRenderedPageBreak/>
        <w:t>The main body of the conversation, where you will learn about your user’s experience of working with your service, their needs, their pain points and where things work well.</w:t>
      </w:r>
    </w:p>
    <w:p w14:paraId="02F76499" w14:textId="2A9C2929" w:rsidR="003A4349" w:rsidRPr="003A4349" w:rsidRDefault="003A4349" w:rsidP="003A4349">
      <w:pPr>
        <w:rPr>
          <w:rFonts w:ascii="Times New Roman" w:eastAsia="Times New Roman" w:hAnsi="Times New Roman" w:cs="Times New Roman"/>
          <w:lang w:eastAsia="en-GB"/>
        </w:rPr>
      </w:pPr>
    </w:p>
    <w:p w14:paraId="67DAF295" w14:textId="77777777" w:rsidR="003A4349" w:rsidRPr="003A4349" w:rsidRDefault="003A4349" w:rsidP="003A4349">
      <w:pPr>
        <w:numPr>
          <w:ilvl w:val="0"/>
          <w:numId w:val="3"/>
        </w:numPr>
        <w:tabs>
          <w:tab w:val="clear" w:pos="720"/>
          <w:tab w:val="num" w:pos="360"/>
        </w:tabs>
        <w:spacing w:before="240" w:after="240"/>
        <w:ind w:left="360"/>
        <w:rPr>
          <w:rFonts w:ascii="Segoe UI" w:eastAsia="Times New Roman" w:hAnsi="Segoe UI" w:cs="Segoe UI"/>
          <w:lang w:eastAsia="en-GB"/>
        </w:rPr>
      </w:pPr>
      <w:r w:rsidRPr="003A4349">
        <w:rPr>
          <w:rFonts w:ascii="Segoe UI" w:eastAsia="Times New Roman" w:hAnsi="Segoe UI" w:cs="Segoe UI"/>
          <w:b/>
          <w:bCs/>
          <w:lang w:eastAsia="en-GB"/>
        </w:rPr>
        <w:t>How did you first hear about RAP?</w:t>
      </w:r>
    </w:p>
    <w:p w14:paraId="55993664" w14:textId="77777777" w:rsidR="003A4349" w:rsidRPr="003A4349" w:rsidRDefault="003A4349" w:rsidP="003A4349">
      <w:pPr>
        <w:numPr>
          <w:ilvl w:val="1"/>
          <w:numId w:val="3"/>
        </w:numPr>
        <w:tabs>
          <w:tab w:val="clear" w:pos="1440"/>
          <w:tab w:val="num" w:pos="1080"/>
        </w:tabs>
        <w:spacing w:before="100" w:beforeAutospacing="1" w:after="100" w:afterAutospacing="1"/>
        <w:ind w:left="1080"/>
        <w:rPr>
          <w:rFonts w:ascii="Segoe UI" w:eastAsia="Times New Roman" w:hAnsi="Segoe UI" w:cs="Segoe UI"/>
          <w:lang w:eastAsia="en-GB"/>
        </w:rPr>
      </w:pPr>
      <w:r w:rsidRPr="003A4349">
        <w:rPr>
          <w:rFonts w:ascii="Segoe UI" w:eastAsia="Times New Roman" w:hAnsi="Segoe UI" w:cs="Segoe UI"/>
          <w:lang w:eastAsia="en-GB"/>
        </w:rPr>
        <w:t>Do you think this is something that we need to improve?</w:t>
      </w:r>
    </w:p>
    <w:p w14:paraId="32E0DE80" w14:textId="75C20962" w:rsidR="003A4349" w:rsidRPr="003A4349" w:rsidRDefault="003A4349" w:rsidP="003A4349">
      <w:pPr>
        <w:numPr>
          <w:ilvl w:val="1"/>
          <w:numId w:val="3"/>
        </w:numPr>
        <w:tabs>
          <w:tab w:val="clear" w:pos="1440"/>
          <w:tab w:val="num" w:pos="1080"/>
        </w:tabs>
        <w:spacing w:before="60" w:after="100" w:afterAutospacing="1"/>
        <w:ind w:left="1080"/>
        <w:rPr>
          <w:rFonts w:ascii="Segoe UI" w:eastAsia="Times New Roman" w:hAnsi="Segoe UI" w:cs="Segoe UI"/>
          <w:lang w:eastAsia="en-GB"/>
        </w:rPr>
      </w:pPr>
      <w:r w:rsidRPr="003A4349">
        <w:rPr>
          <w:rFonts w:ascii="Segoe UI" w:eastAsia="Times New Roman" w:hAnsi="Segoe UI" w:cs="Segoe UI"/>
          <w:lang w:eastAsia="en-GB"/>
        </w:rPr>
        <w:t>What could we do to make it easier for people to find out?</w:t>
      </w:r>
      <w:r w:rsidRPr="003A4349">
        <w:rPr>
          <w:rFonts w:ascii="Segoe UI" w:eastAsia="Times New Roman" w:hAnsi="Segoe UI" w:cs="Segoe UI"/>
          <w:lang w:eastAsia="en-GB"/>
        </w:rPr>
        <w:br/>
      </w:r>
    </w:p>
    <w:p w14:paraId="77C4A259" w14:textId="77777777" w:rsidR="003A4349" w:rsidRPr="003A4349" w:rsidRDefault="003A4349" w:rsidP="003A4349">
      <w:pPr>
        <w:numPr>
          <w:ilvl w:val="0"/>
          <w:numId w:val="4"/>
        </w:numPr>
        <w:tabs>
          <w:tab w:val="clear" w:pos="720"/>
          <w:tab w:val="num" w:pos="360"/>
        </w:tabs>
        <w:spacing w:before="240" w:after="240"/>
        <w:ind w:left="360"/>
        <w:rPr>
          <w:rFonts w:ascii="Segoe UI" w:eastAsia="Times New Roman" w:hAnsi="Segoe UI" w:cs="Segoe UI"/>
          <w:lang w:eastAsia="en-GB"/>
        </w:rPr>
      </w:pPr>
      <w:r w:rsidRPr="003A4349">
        <w:rPr>
          <w:rFonts w:ascii="Segoe UI" w:eastAsia="Times New Roman" w:hAnsi="Segoe UI" w:cs="Segoe UI"/>
          <w:b/>
          <w:bCs/>
          <w:lang w:eastAsia="en-GB"/>
        </w:rPr>
        <w:t>At the start of the project, did you have a clear understanding of what would happen during the engagement with the RAP team?</w:t>
      </w:r>
    </w:p>
    <w:p w14:paraId="6DDE7BD3" w14:textId="09B75082" w:rsidR="003A4349" w:rsidRPr="003A4349" w:rsidRDefault="003A4349" w:rsidP="003A4349">
      <w:pPr>
        <w:numPr>
          <w:ilvl w:val="1"/>
          <w:numId w:val="4"/>
        </w:numPr>
        <w:tabs>
          <w:tab w:val="clear" w:pos="1440"/>
          <w:tab w:val="num" w:pos="1080"/>
        </w:tabs>
        <w:spacing w:before="100" w:beforeAutospacing="1" w:after="100" w:afterAutospacing="1"/>
        <w:ind w:left="1080"/>
        <w:rPr>
          <w:rFonts w:ascii="Segoe UI" w:eastAsia="Times New Roman" w:hAnsi="Segoe UI" w:cs="Segoe UI"/>
          <w:lang w:eastAsia="en-GB"/>
        </w:rPr>
      </w:pPr>
      <w:r w:rsidRPr="003A4349">
        <w:rPr>
          <w:rFonts w:ascii="Segoe UI" w:eastAsia="Times New Roman" w:hAnsi="Segoe UI" w:cs="Segoe UI"/>
          <w:lang w:eastAsia="en-GB"/>
        </w:rPr>
        <w:t>What would help to give people a better understanding of the process in future?</w:t>
      </w:r>
      <w:r w:rsidRPr="003A4349">
        <w:rPr>
          <w:rFonts w:ascii="Segoe UI" w:eastAsia="Times New Roman" w:hAnsi="Segoe UI" w:cs="Segoe UI"/>
          <w:lang w:eastAsia="en-GB"/>
        </w:rPr>
        <w:br/>
      </w:r>
    </w:p>
    <w:p w14:paraId="0B413A9A" w14:textId="77777777" w:rsidR="003A4349" w:rsidRPr="003A4349" w:rsidRDefault="003A4349" w:rsidP="003A4349">
      <w:pPr>
        <w:numPr>
          <w:ilvl w:val="0"/>
          <w:numId w:val="5"/>
        </w:numPr>
        <w:tabs>
          <w:tab w:val="clear" w:pos="720"/>
          <w:tab w:val="num" w:pos="360"/>
        </w:tabs>
        <w:spacing w:before="240" w:after="240"/>
        <w:ind w:left="360"/>
        <w:rPr>
          <w:rFonts w:ascii="Segoe UI" w:eastAsia="Times New Roman" w:hAnsi="Segoe UI" w:cs="Segoe UI"/>
          <w:lang w:eastAsia="en-GB"/>
        </w:rPr>
      </w:pPr>
      <w:r w:rsidRPr="003A4349">
        <w:rPr>
          <w:rFonts w:ascii="Segoe UI" w:eastAsia="Times New Roman" w:hAnsi="Segoe UI" w:cs="Segoe UI"/>
          <w:b/>
          <w:bCs/>
          <w:lang w:eastAsia="en-GB"/>
        </w:rPr>
        <w:t xml:space="preserve">During the engagement, we used a mix of different training approaches: off-the-shelf interactive coding, videos and guides on the community of practice, in-person teaching sessions, and pair-coding. Could you tell me about how you made use of </w:t>
      </w:r>
      <w:proofErr w:type="gramStart"/>
      <w:r w:rsidRPr="003A4349">
        <w:rPr>
          <w:rFonts w:ascii="Segoe UI" w:eastAsia="Times New Roman" w:hAnsi="Segoe UI" w:cs="Segoe UI"/>
          <w:b/>
          <w:bCs/>
          <w:lang w:eastAsia="en-GB"/>
        </w:rPr>
        <w:t>these</w:t>
      </w:r>
      <w:proofErr w:type="gramEnd"/>
      <w:r w:rsidRPr="003A4349">
        <w:rPr>
          <w:rFonts w:ascii="Segoe UI" w:eastAsia="Times New Roman" w:hAnsi="Segoe UI" w:cs="Segoe UI"/>
          <w:b/>
          <w:bCs/>
          <w:lang w:eastAsia="en-GB"/>
        </w:rPr>
        <w:t xml:space="preserve"> and which was the most valuable for you?</w:t>
      </w:r>
    </w:p>
    <w:p w14:paraId="6071DD9E" w14:textId="77777777" w:rsidR="003A4349" w:rsidRPr="003A4349" w:rsidRDefault="003A4349" w:rsidP="003A4349">
      <w:pPr>
        <w:numPr>
          <w:ilvl w:val="1"/>
          <w:numId w:val="5"/>
        </w:numPr>
        <w:tabs>
          <w:tab w:val="clear" w:pos="1440"/>
          <w:tab w:val="num" w:pos="1080"/>
        </w:tabs>
        <w:spacing w:before="100" w:beforeAutospacing="1" w:after="100" w:afterAutospacing="1"/>
        <w:ind w:left="1080"/>
        <w:rPr>
          <w:rFonts w:ascii="Segoe UI" w:eastAsia="Times New Roman" w:hAnsi="Segoe UI" w:cs="Segoe UI"/>
          <w:lang w:eastAsia="en-GB"/>
        </w:rPr>
      </w:pPr>
      <w:r w:rsidRPr="003A4349">
        <w:rPr>
          <w:rFonts w:ascii="Segoe UI" w:eastAsia="Times New Roman" w:hAnsi="Segoe UI" w:cs="Segoe UI"/>
          <w:lang w:eastAsia="en-GB"/>
        </w:rPr>
        <w:t>Was there anything that prevented you from making best use of these support options?</w:t>
      </w:r>
    </w:p>
    <w:p w14:paraId="0B4FCEAB" w14:textId="77777777" w:rsidR="003A4349" w:rsidRPr="003A4349" w:rsidRDefault="003A4349" w:rsidP="003A4349">
      <w:pPr>
        <w:numPr>
          <w:ilvl w:val="1"/>
          <w:numId w:val="5"/>
        </w:numPr>
        <w:tabs>
          <w:tab w:val="clear" w:pos="1440"/>
          <w:tab w:val="num" w:pos="1080"/>
        </w:tabs>
        <w:spacing w:before="60" w:after="100" w:afterAutospacing="1"/>
        <w:ind w:left="1080"/>
        <w:rPr>
          <w:rFonts w:ascii="Segoe UI" w:eastAsia="Times New Roman" w:hAnsi="Segoe UI" w:cs="Segoe UI"/>
          <w:lang w:eastAsia="en-GB"/>
        </w:rPr>
      </w:pPr>
      <w:r w:rsidRPr="003A4349">
        <w:rPr>
          <w:rFonts w:ascii="Segoe UI" w:eastAsia="Times New Roman" w:hAnsi="Segoe UI" w:cs="Segoe UI"/>
          <w:lang w:eastAsia="en-GB"/>
        </w:rPr>
        <w:t>Do you think the training would work better all delivered at the start of the engagement or staggered throughout the project?</w:t>
      </w:r>
    </w:p>
    <w:p w14:paraId="0FB8288D" w14:textId="77777777" w:rsidR="003A4349" w:rsidRPr="003A4349" w:rsidRDefault="003A4349" w:rsidP="003A4349">
      <w:pPr>
        <w:numPr>
          <w:ilvl w:val="1"/>
          <w:numId w:val="5"/>
        </w:numPr>
        <w:tabs>
          <w:tab w:val="clear" w:pos="1440"/>
          <w:tab w:val="num" w:pos="1080"/>
        </w:tabs>
        <w:spacing w:before="60" w:after="100" w:afterAutospacing="1"/>
        <w:ind w:left="1080"/>
        <w:rPr>
          <w:rFonts w:ascii="Segoe UI" w:eastAsia="Times New Roman" w:hAnsi="Segoe UI" w:cs="Segoe UI"/>
          <w:lang w:eastAsia="en-GB"/>
        </w:rPr>
      </w:pPr>
      <w:r w:rsidRPr="003A4349">
        <w:rPr>
          <w:rFonts w:ascii="Segoe UI" w:eastAsia="Times New Roman" w:hAnsi="Segoe UI" w:cs="Segoe UI"/>
          <w:lang w:eastAsia="en-GB"/>
        </w:rPr>
        <w:t xml:space="preserve">What could we do in future to improve this offering even </w:t>
      </w:r>
      <w:proofErr w:type="spellStart"/>
      <w:r w:rsidRPr="003A4349">
        <w:rPr>
          <w:rFonts w:ascii="Segoe UI" w:eastAsia="Times New Roman" w:hAnsi="Segoe UI" w:cs="Segoe UI"/>
          <w:lang w:eastAsia="en-GB"/>
        </w:rPr>
        <w:t>futher</w:t>
      </w:r>
      <w:proofErr w:type="spellEnd"/>
      <w:r w:rsidRPr="003A4349">
        <w:rPr>
          <w:rFonts w:ascii="Segoe UI" w:eastAsia="Times New Roman" w:hAnsi="Segoe UI" w:cs="Segoe UI"/>
          <w:lang w:eastAsia="en-GB"/>
        </w:rPr>
        <w:t>?</w:t>
      </w:r>
    </w:p>
    <w:p w14:paraId="26F86611" w14:textId="58983E40" w:rsidR="003A4349" w:rsidRPr="003A4349" w:rsidRDefault="003A4349" w:rsidP="003A4349">
      <w:pPr>
        <w:rPr>
          <w:rFonts w:ascii="Times New Roman" w:eastAsia="Times New Roman" w:hAnsi="Times New Roman" w:cs="Times New Roman"/>
          <w:lang w:eastAsia="en-GB"/>
        </w:rPr>
      </w:pPr>
    </w:p>
    <w:p w14:paraId="22706089" w14:textId="77777777" w:rsidR="003A4349" w:rsidRPr="003A4349" w:rsidRDefault="003A4349" w:rsidP="003A4349">
      <w:pPr>
        <w:numPr>
          <w:ilvl w:val="0"/>
          <w:numId w:val="6"/>
        </w:numPr>
        <w:tabs>
          <w:tab w:val="clear" w:pos="720"/>
          <w:tab w:val="num" w:pos="360"/>
        </w:tabs>
        <w:spacing w:before="240" w:after="240"/>
        <w:ind w:left="360"/>
        <w:rPr>
          <w:rFonts w:ascii="Segoe UI" w:eastAsia="Times New Roman" w:hAnsi="Segoe UI" w:cs="Segoe UI"/>
          <w:lang w:eastAsia="en-GB"/>
        </w:rPr>
      </w:pPr>
      <w:r w:rsidRPr="003A4349">
        <w:rPr>
          <w:rFonts w:ascii="Segoe UI" w:eastAsia="Times New Roman" w:hAnsi="Segoe UI" w:cs="Segoe UI"/>
          <w:b/>
          <w:bCs/>
          <w:lang w:eastAsia="en-GB"/>
        </w:rPr>
        <w:t xml:space="preserve">Different teams choose different engagement models, with </w:t>
      </w:r>
      <w:proofErr w:type="gramStart"/>
      <w:r w:rsidRPr="003A4349">
        <w:rPr>
          <w:rFonts w:ascii="Segoe UI" w:eastAsia="Times New Roman" w:hAnsi="Segoe UI" w:cs="Segoe UI"/>
          <w:b/>
          <w:bCs/>
          <w:lang w:eastAsia="en-GB"/>
        </w:rPr>
        <w:t>more or less support</w:t>
      </w:r>
      <w:proofErr w:type="gramEnd"/>
      <w:r w:rsidRPr="003A4349">
        <w:rPr>
          <w:rFonts w:ascii="Segoe UI" w:eastAsia="Times New Roman" w:hAnsi="Segoe UI" w:cs="Segoe UI"/>
          <w:b/>
          <w:bCs/>
          <w:lang w:eastAsia="en-GB"/>
        </w:rPr>
        <w:t xml:space="preserve"> provided by the RAP team on technical design and working practices. Which model did you use in your recent engagement and how well did it work for you?</w:t>
      </w:r>
    </w:p>
    <w:p w14:paraId="4C3430C0" w14:textId="77777777" w:rsidR="003A4349" w:rsidRPr="003A4349" w:rsidRDefault="003A4349" w:rsidP="003A4349">
      <w:pPr>
        <w:numPr>
          <w:ilvl w:val="1"/>
          <w:numId w:val="6"/>
        </w:numPr>
        <w:tabs>
          <w:tab w:val="clear" w:pos="1440"/>
          <w:tab w:val="num" w:pos="1080"/>
        </w:tabs>
        <w:spacing w:before="100" w:beforeAutospacing="1" w:after="100" w:afterAutospacing="1"/>
        <w:ind w:left="1080"/>
        <w:rPr>
          <w:rFonts w:ascii="Segoe UI" w:eastAsia="Times New Roman" w:hAnsi="Segoe UI" w:cs="Segoe UI"/>
          <w:lang w:eastAsia="en-GB"/>
        </w:rPr>
      </w:pPr>
      <w:r w:rsidRPr="003A4349">
        <w:rPr>
          <w:rFonts w:ascii="Segoe UI" w:eastAsia="Times New Roman" w:hAnsi="Segoe UI" w:cs="Segoe UI"/>
          <w:lang w:eastAsia="en-GB"/>
        </w:rPr>
        <w:t>If the RAP team were leading, did you feel like you retained ownership of the code or did you feel like the RAP team did it for you?</w:t>
      </w:r>
    </w:p>
    <w:p w14:paraId="093F0C72" w14:textId="77777777" w:rsidR="003A4349" w:rsidRPr="003A4349" w:rsidRDefault="003A4349" w:rsidP="003A4349">
      <w:pPr>
        <w:numPr>
          <w:ilvl w:val="1"/>
          <w:numId w:val="6"/>
        </w:numPr>
        <w:tabs>
          <w:tab w:val="clear" w:pos="1440"/>
          <w:tab w:val="num" w:pos="1080"/>
        </w:tabs>
        <w:spacing w:before="60" w:after="100" w:afterAutospacing="1"/>
        <w:ind w:left="1080"/>
        <w:rPr>
          <w:rFonts w:ascii="Segoe UI" w:eastAsia="Times New Roman" w:hAnsi="Segoe UI" w:cs="Segoe UI"/>
          <w:lang w:eastAsia="en-GB"/>
        </w:rPr>
      </w:pPr>
      <w:r w:rsidRPr="003A4349">
        <w:rPr>
          <w:rFonts w:ascii="Segoe UI" w:eastAsia="Times New Roman" w:hAnsi="Segoe UI" w:cs="Segoe UI"/>
          <w:lang w:eastAsia="en-GB"/>
        </w:rPr>
        <w:t>If the analyst team was leading, did you feel like you would have benefitted from more support on technical design decisions?</w:t>
      </w:r>
    </w:p>
    <w:p w14:paraId="52CD2AF5" w14:textId="77777777" w:rsidR="003A4349" w:rsidRPr="003A4349" w:rsidRDefault="003A4349" w:rsidP="003A4349">
      <w:pPr>
        <w:numPr>
          <w:ilvl w:val="1"/>
          <w:numId w:val="6"/>
        </w:numPr>
        <w:tabs>
          <w:tab w:val="clear" w:pos="1440"/>
          <w:tab w:val="num" w:pos="1080"/>
        </w:tabs>
        <w:spacing w:before="60" w:after="100" w:afterAutospacing="1"/>
        <w:ind w:left="1080"/>
        <w:rPr>
          <w:rFonts w:ascii="Segoe UI" w:eastAsia="Times New Roman" w:hAnsi="Segoe UI" w:cs="Segoe UI"/>
          <w:lang w:eastAsia="en-GB"/>
        </w:rPr>
      </w:pPr>
      <w:r w:rsidRPr="003A4349">
        <w:rPr>
          <w:rFonts w:ascii="Segoe UI" w:eastAsia="Times New Roman" w:hAnsi="Segoe UI" w:cs="Segoe UI"/>
          <w:lang w:eastAsia="en-GB"/>
        </w:rPr>
        <w:t xml:space="preserve">Do you think you would benefit from more support around ways of working with code, </w:t>
      </w:r>
      <w:proofErr w:type="gramStart"/>
      <w:r w:rsidRPr="003A4349">
        <w:rPr>
          <w:rFonts w:ascii="Segoe UI" w:eastAsia="Times New Roman" w:hAnsi="Segoe UI" w:cs="Segoe UI"/>
          <w:lang w:eastAsia="en-GB"/>
        </w:rPr>
        <w:t>e.g.</w:t>
      </w:r>
      <w:proofErr w:type="gramEnd"/>
      <w:r w:rsidRPr="003A4349">
        <w:rPr>
          <w:rFonts w:ascii="Segoe UI" w:eastAsia="Times New Roman" w:hAnsi="Segoe UI" w:cs="Segoe UI"/>
          <w:lang w:eastAsia="en-GB"/>
        </w:rPr>
        <w:t xml:space="preserve"> identifying features sized appropriately for a short-lived branch? Or do you think it works better for the team to figure this out internally?</w:t>
      </w:r>
    </w:p>
    <w:p w14:paraId="23F5E607" w14:textId="77777777" w:rsidR="003A4349" w:rsidRPr="003A4349" w:rsidRDefault="003A4349" w:rsidP="003A4349">
      <w:pPr>
        <w:spacing w:before="360" w:after="240"/>
        <w:outlineLvl w:val="2"/>
        <w:rPr>
          <w:rFonts w:ascii="Segoe UI" w:eastAsia="Times New Roman" w:hAnsi="Segoe UI" w:cs="Segoe UI"/>
          <w:b/>
          <w:bCs/>
          <w:sz w:val="30"/>
          <w:szCs w:val="30"/>
          <w:lang w:eastAsia="en-GB"/>
        </w:rPr>
      </w:pPr>
      <w:r w:rsidRPr="003A4349">
        <w:rPr>
          <w:rFonts w:ascii="Segoe UI" w:eastAsia="Times New Roman" w:hAnsi="Segoe UI" w:cs="Segoe UI"/>
          <w:b/>
          <w:bCs/>
          <w:sz w:val="30"/>
          <w:szCs w:val="30"/>
          <w:lang w:eastAsia="en-GB"/>
        </w:rPr>
        <w:lastRenderedPageBreak/>
        <w:t>Wrap up</w:t>
      </w:r>
    </w:p>
    <w:p w14:paraId="2B865909"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(3 minutes)</w:t>
      </w:r>
    </w:p>
    <w:p w14:paraId="5C12747A" w14:textId="77777777" w:rsidR="003A4349" w:rsidRPr="003A4349" w:rsidRDefault="003A4349" w:rsidP="003A4349">
      <w:pPr>
        <w:spacing w:after="240"/>
        <w:rPr>
          <w:rFonts w:ascii="Segoe UI" w:eastAsia="Times New Roman" w:hAnsi="Segoe UI" w:cs="Segoe UI"/>
          <w:lang w:eastAsia="en-GB"/>
        </w:rPr>
      </w:pPr>
      <w:r w:rsidRPr="003A4349">
        <w:rPr>
          <w:rFonts w:ascii="Segoe UI" w:eastAsia="Times New Roman" w:hAnsi="Segoe UI" w:cs="Segoe UI"/>
          <w:lang w:eastAsia="en-GB"/>
        </w:rPr>
        <w:t xml:space="preserve">Thank your participant for sharing their experience, knowledge, and time with you, making sure they are comfortable with what they have told you and that they can follow up with you at any time. Ask them if they </w:t>
      </w:r>
      <w:proofErr w:type="gramStart"/>
      <w:r w:rsidRPr="003A4349">
        <w:rPr>
          <w:rFonts w:ascii="Segoe UI" w:eastAsia="Times New Roman" w:hAnsi="Segoe UI" w:cs="Segoe UI"/>
          <w:lang w:eastAsia="en-GB"/>
        </w:rPr>
        <w:t>are able to</w:t>
      </w:r>
      <w:proofErr w:type="gramEnd"/>
      <w:r w:rsidRPr="003A4349">
        <w:rPr>
          <w:rFonts w:ascii="Segoe UI" w:eastAsia="Times New Roman" w:hAnsi="Segoe UI" w:cs="Segoe UI"/>
          <w:lang w:eastAsia="en-GB"/>
        </w:rPr>
        <w:t xml:space="preserve"> ask further questions by email, if there is anything you might have missed. If applicable, offer your participant the opportunity to be involved in later stages of the user-design process (</w:t>
      </w:r>
      <w:proofErr w:type="gramStart"/>
      <w:r w:rsidRPr="003A4349">
        <w:rPr>
          <w:rFonts w:ascii="Segoe UI" w:eastAsia="Times New Roman" w:hAnsi="Segoe UI" w:cs="Segoe UI"/>
          <w:lang w:eastAsia="en-GB"/>
        </w:rPr>
        <w:t>e.g.</w:t>
      </w:r>
      <w:proofErr w:type="gramEnd"/>
      <w:r w:rsidRPr="003A4349">
        <w:rPr>
          <w:rFonts w:ascii="Segoe UI" w:eastAsia="Times New Roman" w:hAnsi="Segoe UI" w:cs="Segoe UI"/>
          <w:lang w:eastAsia="en-GB"/>
        </w:rPr>
        <w:t xml:space="preserve"> prototyping).</w:t>
      </w:r>
    </w:p>
    <w:p w14:paraId="0ADC7450" w14:textId="77777777" w:rsidR="003A4349" w:rsidRPr="003A4349" w:rsidRDefault="003A4349" w:rsidP="003A4349"/>
    <w:sectPr w:rsidR="003A4349" w:rsidRPr="003A4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8144E"/>
    <w:multiLevelType w:val="multilevel"/>
    <w:tmpl w:val="4A3E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475ED"/>
    <w:multiLevelType w:val="multilevel"/>
    <w:tmpl w:val="B9A46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C7EB4"/>
    <w:multiLevelType w:val="multilevel"/>
    <w:tmpl w:val="01B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B6C91"/>
    <w:multiLevelType w:val="multilevel"/>
    <w:tmpl w:val="9A483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F6B66"/>
    <w:multiLevelType w:val="multilevel"/>
    <w:tmpl w:val="C6E4A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D2FD4"/>
    <w:multiLevelType w:val="multilevel"/>
    <w:tmpl w:val="2E500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949553">
    <w:abstractNumId w:val="2"/>
  </w:num>
  <w:num w:numId="2" w16cid:durableId="1004087579">
    <w:abstractNumId w:val="0"/>
  </w:num>
  <w:num w:numId="3" w16cid:durableId="1020741511">
    <w:abstractNumId w:val="3"/>
  </w:num>
  <w:num w:numId="4" w16cid:durableId="1466580786">
    <w:abstractNumId w:val="4"/>
  </w:num>
  <w:num w:numId="5" w16cid:durableId="456879489">
    <w:abstractNumId w:val="1"/>
  </w:num>
  <w:num w:numId="6" w16cid:durableId="1182088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49"/>
    <w:rsid w:val="003A4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8FA84D"/>
  <w15:chartTrackingRefBased/>
  <w15:docId w15:val="{B20CEC6D-87B5-8544-858D-1E0EDF24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434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A434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34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A43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A434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A4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0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PRESCOTT, Abbie (NHS DIGITAL)</dc:creator>
  <cp:keywords/>
  <dc:description/>
  <cp:lastModifiedBy>PRESCOTT, Abbie (NHS DIGITAL)</cp:lastModifiedBy>
  <cp:revision>1</cp:revision>
  <dcterms:created xsi:type="dcterms:W3CDTF">2022-08-05T11:26:00Z</dcterms:created>
  <dcterms:modified xsi:type="dcterms:W3CDTF">2022-08-05T11:27:00Z</dcterms:modified>
</cp:coreProperties>
</file>