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79D6B" w14:textId="77777777" w:rsidR="003D0E1A" w:rsidRDefault="003D0E1A">
      <w:pPr>
        <w:pStyle w:val="normal0"/>
        <w:spacing w:line="120" w:lineRule="auto"/>
      </w:pPr>
    </w:p>
    <w:p w14:paraId="3A5F06D6" w14:textId="77777777" w:rsidR="003D0E1A" w:rsidRPr="00414262" w:rsidRDefault="00414262">
      <w:pPr>
        <w:pStyle w:val="normal0"/>
        <w:numPr>
          <w:ilvl w:val="0"/>
          <w:numId w:val="12"/>
        </w:numPr>
        <w:ind w:hanging="360"/>
        <w:contextualSpacing/>
      </w:pPr>
      <w:proofErr w:type="spellStart"/>
      <w:proofErr w:type="gramStart"/>
      <w:r>
        <w:rPr>
          <w:rFonts w:ascii="Calibri" w:eastAsia="Calibri" w:hAnsi="Calibri" w:cs="Calibri"/>
          <w:b/>
          <w:sz w:val="24"/>
          <w:szCs w:val="24"/>
        </w:rPr>
        <w:t>deks</w:t>
      </w:r>
      <w:proofErr w:type="spellEnd"/>
      <w:proofErr w:type="gramEnd"/>
      <w:r>
        <w:rPr>
          <w:rFonts w:ascii="Calibri" w:eastAsia="Calibri" w:hAnsi="Calibri" w:cs="Calibri"/>
          <w:b/>
          <w:sz w:val="24"/>
          <w:szCs w:val="24"/>
        </w:rPr>
        <w:t xml:space="preserve">: </w:t>
      </w:r>
      <w:r>
        <w:rPr>
          <w:rFonts w:ascii="Calibri" w:eastAsia="Calibri" w:hAnsi="Calibri" w:cs="Calibri"/>
          <w:sz w:val="24"/>
          <w:szCs w:val="24"/>
        </w:rPr>
        <w:t xml:space="preserve">Add a period to the end of all </w:t>
      </w:r>
      <w:proofErr w:type="spellStart"/>
      <w:r>
        <w:rPr>
          <w:rFonts w:ascii="Calibri" w:eastAsia="Calibri" w:hAnsi="Calibri" w:cs="Calibri"/>
          <w:sz w:val="24"/>
          <w:szCs w:val="24"/>
        </w:rPr>
        <w:t>deks</w:t>
      </w:r>
      <w:proofErr w:type="spellEnd"/>
      <w:r>
        <w:rPr>
          <w:rFonts w:ascii="Calibri" w:eastAsia="Calibri" w:hAnsi="Calibri" w:cs="Calibri"/>
          <w:sz w:val="24"/>
          <w:szCs w:val="24"/>
        </w:rPr>
        <w:t xml:space="preserve"> that are complete sentences—and make </w:t>
      </w:r>
      <w:proofErr w:type="spellStart"/>
      <w:r>
        <w:rPr>
          <w:rFonts w:ascii="Calibri" w:eastAsia="Calibri" w:hAnsi="Calibri" w:cs="Calibri"/>
          <w:sz w:val="24"/>
          <w:szCs w:val="24"/>
        </w:rPr>
        <w:t>deks</w:t>
      </w:r>
      <w:proofErr w:type="spellEnd"/>
      <w:r>
        <w:rPr>
          <w:rFonts w:ascii="Calibri" w:eastAsia="Calibri" w:hAnsi="Calibri" w:cs="Calibri"/>
          <w:sz w:val="24"/>
          <w:szCs w:val="24"/>
        </w:rPr>
        <w:t xml:space="preserve"> complete sentences whenever possible. Omit the period if the </w:t>
      </w:r>
      <w:proofErr w:type="spellStart"/>
      <w:r>
        <w:rPr>
          <w:rFonts w:ascii="Calibri" w:eastAsia="Calibri" w:hAnsi="Calibri" w:cs="Calibri"/>
          <w:sz w:val="24"/>
          <w:szCs w:val="24"/>
        </w:rPr>
        <w:t>dek</w:t>
      </w:r>
      <w:proofErr w:type="spellEnd"/>
      <w:r>
        <w:rPr>
          <w:rFonts w:ascii="Calibri" w:eastAsia="Calibri" w:hAnsi="Calibri" w:cs="Calibri"/>
          <w:sz w:val="24"/>
          <w:szCs w:val="24"/>
        </w:rPr>
        <w:t xml:space="preserve"> is not a complete sentence. Refrain from a combination question headline and </w:t>
      </w:r>
      <w:proofErr w:type="spellStart"/>
      <w:r>
        <w:rPr>
          <w:rFonts w:ascii="Calibri" w:eastAsia="Calibri" w:hAnsi="Calibri" w:cs="Calibri"/>
          <w:sz w:val="24"/>
          <w:szCs w:val="24"/>
        </w:rPr>
        <w:t>dek</w:t>
      </w:r>
      <w:proofErr w:type="spellEnd"/>
      <w:r>
        <w:rPr>
          <w:rFonts w:ascii="Calibri" w:eastAsia="Calibri" w:hAnsi="Calibri" w:cs="Calibri"/>
          <w:sz w:val="24"/>
          <w:szCs w:val="24"/>
        </w:rPr>
        <w:t>.</w:t>
      </w:r>
    </w:p>
    <w:p w14:paraId="410CC758" w14:textId="77777777" w:rsidR="00414262" w:rsidRDefault="00414262" w:rsidP="00414262">
      <w:pPr>
        <w:pStyle w:val="normal0"/>
        <w:contextualSpacing/>
      </w:pPr>
    </w:p>
    <w:p w14:paraId="6A9607F9" w14:textId="77777777" w:rsidR="003D0E1A" w:rsidRPr="00414262" w:rsidRDefault="00414262" w:rsidP="00F8769B">
      <w:pPr>
        <w:pStyle w:val="normal0"/>
        <w:numPr>
          <w:ilvl w:val="0"/>
          <w:numId w:val="12"/>
        </w:numPr>
        <w:ind w:hanging="360"/>
        <w:contextualSpacing/>
      </w:pPr>
      <w:proofErr w:type="gramStart"/>
      <w:r>
        <w:rPr>
          <w:rFonts w:ascii="Calibri" w:eastAsia="Calibri" w:hAnsi="Calibri" w:cs="Calibri"/>
          <w:b/>
          <w:sz w:val="24"/>
          <w:szCs w:val="24"/>
        </w:rPr>
        <w:t>headlines</w:t>
      </w:r>
      <w:proofErr w:type="gramEnd"/>
      <w:r>
        <w:rPr>
          <w:rFonts w:ascii="Calibri" w:eastAsia="Calibri" w:hAnsi="Calibri" w:cs="Calibri"/>
          <w:b/>
          <w:sz w:val="24"/>
          <w:szCs w:val="24"/>
        </w:rPr>
        <w:t xml:space="preserve">: </w:t>
      </w:r>
      <w:r>
        <w:rPr>
          <w:rFonts w:ascii="Calibri" w:eastAsia="Calibri" w:hAnsi="Calibri" w:cs="Calibri"/>
          <w:sz w:val="24"/>
          <w:szCs w:val="24"/>
        </w:rPr>
        <w:t>All words are capita</w:t>
      </w:r>
      <w:r>
        <w:rPr>
          <w:rFonts w:ascii="Calibri" w:eastAsia="Calibri" w:hAnsi="Calibri" w:cs="Calibri"/>
          <w:sz w:val="24"/>
          <w:szCs w:val="24"/>
        </w:rPr>
        <w:t xml:space="preserve">lized except for transitions and articles with three letters or fewer (do not capitalize </w:t>
      </w:r>
      <w:r>
        <w:rPr>
          <w:rFonts w:ascii="Calibri" w:eastAsia="Calibri" w:hAnsi="Calibri" w:cs="Calibri"/>
          <w:i/>
          <w:sz w:val="24"/>
          <w:szCs w:val="24"/>
        </w:rPr>
        <w:t>the</w:t>
      </w:r>
      <w:r>
        <w:rPr>
          <w:rFonts w:ascii="Calibri" w:eastAsia="Calibri" w:hAnsi="Calibri" w:cs="Calibri"/>
          <w:sz w:val="24"/>
          <w:szCs w:val="24"/>
        </w:rPr>
        <w:t xml:space="preserve">, </w:t>
      </w:r>
      <w:r>
        <w:rPr>
          <w:rFonts w:ascii="Calibri" w:eastAsia="Calibri" w:hAnsi="Calibri" w:cs="Calibri"/>
          <w:i/>
          <w:sz w:val="24"/>
          <w:szCs w:val="24"/>
        </w:rPr>
        <w:t>a</w:t>
      </w:r>
      <w:r>
        <w:rPr>
          <w:rFonts w:ascii="Calibri" w:eastAsia="Calibri" w:hAnsi="Calibri" w:cs="Calibri"/>
          <w:sz w:val="24"/>
          <w:szCs w:val="24"/>
        </w:rPr>
        <w:t xml:space="preserve">, </w:t>
      </w:r>
      <w:r>
        <w:rPr>
          <w:rFonts w:ascii="Calibri" w:eastAsia="Calibri" w:hAnsi="Calibri" w:cs="Calibri"/>
          <w:i/>
          <w:sz w:val="24"/>
          <w:szCs w:val="24"/>
        </w:rPr>
        <w:t>and</w:t>
      </w:r>
      <w:r>
        <w:rPr>
          <w:rFonts w:ascii="Calibri" w:eastAsia="Calibri" w:hAnsi="Calibri" w:cs="Calibri"/>
          <w:sz w:val="24"/>
          <w:szCs w:val="24"/>
        </w:rPr>
        <w:t xml:space="preserve">, </w:t>
      </w:r>
      <w:r>
        <w:rPr>
          <w:rFonts w:ascii="Calibri" w:eastAsia="Calibri" w:hAnsi="Calibri" w:cs="Calibri"/>
          <w:i/>
          <w:sz w:val="24"/>
          <w:szCs w:val="24"/>
        </w:rPr>
        <w:t>but</w:t>
      </w:r>
      <w:r>
        <w:rPr>
          <w:rFonts w:ascii="Calibri" w:eastAsia="Calibri" w:hAnsi="Calibri" w:cs="Calibri"/>
          <w:sz w:val="24"/>
          <w:szCs w:val="24"/>
        </w:rPr>
        <w:t xml:space="preserve">, </w:t>
      </w:r>
      <w:r>
        <w:rPr>
          <w:rFonts w:ascii="Calibri" w:eastAsia="Calibri" w:hAnsi="Calibri" w:cs="Calibri"/>
          <w:i/>
          <w:sz w:val="24"/>
          <w:szCs w:val="24"/>
        </w:rPr>
        <w:t>to</w:t>
      </w:r>
      <w:r>
        <w:rPr>
          <w:rFonts w:ascii="Calibri" w:eastAsia="Calibri" w:hAnsi="Calibri" w:cs="Calibri"/>
          <w:sz w:val="24"/>
          <w:szCs w:val="24"/>
        </w:rPr>
        <w:t xml:space="preserve">; capitalize </w:t>
      </w:r>
      <w:r>
        <w:rPr>
          <w:rFonts w:ascii="Calibri" w:eastAsia="Calibri" w:hAnsi="Calibri" w:cs="Calibri"/>
          <w:i/>
          <w:sz w:val="24"/>
          <w:szCs w:val="24"/>
        </w:rPr>
        <w:t>Is</w:t>
      </w:r>
      <w:r>
        <w:rPr>
          <w:rFonts w:ascii="Calibri" w:eastAsia="Calibri" w:hAnsi="Calibri" w:cs="Calibri"/>
          <w:sz w:val="24"/>
          <w:szCs w:val="24"/>
        </w:rPr>
        <w:t xml:space="preserve">, </w:t>
      </w:r>
      <w:r>
        <w:rPr>
          <w:rFonts w:ascii="Calibri" w:eastAsia="Calibri" w:hAnsi="Calibri" w:cs="Calibri"/>
          <w:i/>
          <w:sz w:val="24"/>
          <w:szCs w:val="24"/>
        </w:rPr>
        <w:t>Then</w:t>
      </w:r>
      <w:r>
        <w:rPr>
          <w:rFonts w:ascii="Calibri" w:eastAsia="Calibri" w:hAnsi="Calibri" w:cs="Calibri"/>
          <w:sz w:val="24"/>
          <w:szCs w:val="24"/>
        </w:rPr>
        <w:t xml:space="preserve">, </w:t>
      </w:r>
      <w:r>
        <w:rPr>
          <w:rFonts w:ascii="Calibri" w:eastAsia="Calibri" w:hAnsi="Calibri" w:cs="Calibri"/>
          <w:i/>
          <w:sz w:val="24"/>
          <w:szCs w:val="24"/>
        </w:rPr>
        <w:t>Was</w:t>
      </w:r>
      <w:r>
        <w:rPr>
          <w:rFonts w:ascii="Calibri" w:eastAsia="Calibri" w:hAnsi="Calibri" w:cs="Calibri"/>
          <w:sz w:val="24"/>
          <w:szCs w:val="24"/>
        </w:rPr>
        <w:t>).</w:t>
      </w:r>
    </w:p>
    <w:p w14:paraId="4B0FE4B3" w14:textId="77777777" w:rsidR="00414262" w:rsidRDefault="00414262" w:rsidP="00414262">
      <w:pPr>
        <w:pStyle w:val="normal0"/>
        <w:contextualSpacing/>
      </w:pPr>
    </w:p>
    <w:p w14:paraId="22484F1E" w14:textId="77777777" w:rsidR="00414262" w:rsidRPr="00F8769B" w:rsidRDefault="00414262" w:rsidP="00414262">
      <w:pPr>
        <w:pStyle w:val="normal0"/>
        <w:contextualSpacing/>
      </w:pPr>
    </w:p>
    <w:p w14:paraId="18BCB932" w14:textId="77777777" w:rsidR="00F8769B" w:rsidRPr="00414262" w:rsidRDefault="00414262" w:rsidP="00F8769B">
      <w:pPr>
        <w:pStyle w:val="normal0"/>
        <w:numPr>
          <w:ilvl w:val="0"/>
          <w:numId w:val="18"/>
        </w:numPr>
        <w:spacing w:line="240" w:lineRule="auto"/>
        <w:ind w:hanging="360"/>
        <w:contextualSpacing/>
        <w:rPr>
          <w:sz w:val="24"/>
          <w:szCs w:val="24"/>
        </w:rPr>
      </w:pPr>
      <w:proofErr w:type="gramStart"/>
      <w:r>
        <w:rPr>
          <w:rFonts w:ascii="Calibri" w:eastAsia="Calibri" w:hAnsi="Calibri" w:cs="Calibri"/>
          <w:b/>
          <w:sz w:val="24"/>
          <w:szCs w:val="24"/>
        </w:rPr>
        <w:t>standard</w:t>
      </w:r>
      <w:proofErr w:type="gramEnd"/>
      <w:r>
        <w:rPr>
          <w:rFonts w:ascii="Calibri" w:eastAsia="Calibri" w:hAnsi="Calibri" w:cs="Calibri"/>
          <w:b/>
          <w:sz w:val="24"/>
          <w:szCs w:val="24"/>
        </w:rPr>
        <w:t xml:space="preserve"> photos: </w:t>
      </w:r>
      <w:r>
        <w:rPr>
          <w:rFonts w:ascii="Calibri" w:eastAsia="Calibri" w:hAnsi="Calibri" w:cs="Calibri"/>
          <w:sz w:val="24"/>
          <w:szCs w:val="24"/>
        </w:rPr>
        <w:t>Photo credit is (Photo: TK), sometimes (Chart: TK) -- never (Image: TK) or</w:t>
      </w:r>
      <w:r>
        <w:rPr>
          <w:rFonts w:ascii="Calibri" w:eastAsia="Calibri" w:hAnsi="Calibri" w:cs="Calibri"/>
          <w:sz w:val="24"/>
          <w:szCs w:val="24"/>
        </w:rPr>
        <w:t xml:space="preserve"> (Picture: TK)</w:t>
      </w:r>
    </w:p>
    <w:p w14:paraId="3BC586B6" w14:textId="77777777" w:rsidR="00414262" w:rsidRPr="00F8769B" w:rsidRDefault="00414262" w:rsidP="00414262">
      <w:pPr>
        <w:pStyle w:val="normal0"/>
        <w:spacing w:line="240" w:lineRule="auto"/>
        <w:contextualSpacing/>
        <w:rPr>
          <w:sz w:val="24"/>
          <w:szCs w:val="24"/>
        </w:rPr>
      </w:pPr>
    </w:p>
    <w:p w14:paraId="1B196F8F" w14:textId="77777777" w:rsidR="003D0E1A" w:rsidRPr="00414262" w:rsidRDefault="00414262" w:rsidP="00F8769B">
      <w:pPr>
        <w:pStyle w:val="normal0"/>
        <w:numPr>
          <w:ilvl w:val="0"/>
          <w:numId w:val="21"/>
        </w:numPr>
        <w:spacing w:line="240" w:lineRule="auto"/>
        <w:ind w:hanging="360"/>
        <w:contextualSpacing/>
      </w:pPr>
      <w:proofErr w:type="gramStart"/>
      <w:r>
        <w:rPr>
          <w:rFonts w:ascii="Calibri" w:eastAsia="Calibri" w:hAnsi="Calibri" w:cs="Calibri"/>
          <w:b/>
          <w:sz w:val="24"/>
          <w:szCs w:val="24"/>
        </w:rPr>
        <w:t>book</w:t>
      </w:r>
      <w:proofErr w:type="gramEnd"/>
      <w:r>
        <w:rPr>
          <w:rFonts w:ascii="Calibri" w:eastAsia="Calibri" w:hAnsi="Calibri" w:cs="Calibri"/>
          <w:b/>
          <w:sz w:val="24"/>
          <w:szCs w:val="24"/>
        </w:rPr>
        <w:t xml:space="preserve"> covers: </w:t>
      </w:r>
      <w:r>
        <w:rPr>
          <w:rFonts w:ascii="Calibri" w:eastAsia="Calibri" w:hAnsi="Calibri" w:cs="Calibri"/>
          <w:sz w:val="24"/>
          <w:szCs w:val="24"/>
        </w:rPr>
        <w:t>House style on book covers in posts. Caption: Title: Subtitle. (Photo: Publisher). Always default to large size so there isn’t a big white border.</w:t>
      </w:r>
    </w:p>
    <w:p w14:paraId="23CDCC3C" w14:textId="77777777" w:rsidR="00414262" w:rsidRDefault="00414262" w:rsidP="00414262">
      <w:pPr>
        <w:pStyle w:val="normal0"/>
        <w:spacing w:line="240" w:lineRule="auto"/>
        <w:contextualSpacing/>
      </w:pPr>
    </w:p>
    <w:p w14:paraId="39D983DC" w14:textId="77777777" w:rsidR="003D0E1A" w:rsidRDefault="003D0E1A">
      <w:pPr>
        <w:pStyle w:val="normal0"/>
        <w:spacing w:line="120" w:lineRule="auto"/>
      </w:pPr>
      <w:bookmarkStart w:id="0" w:name="_51jbz1a4sbn3" w:colFirst="0" w:colLast="0"/>
      <w:bookmarkEnd w:id="0"/>
    </w:p>
    <w:p w14:paraId="68A470A0" w14:textId="77777777" w:rsidR="003D0E1A" w:rsidRPr="00414262" w:rsidRDefault="00F8769B" w:rsidP="00F8769B">
      <w:pPr>
        <w:pStyle w:val="normal0"/>
        <w:numPr>
          <w:ilvl w:val="0"/>
          <w:numId w:val="35"/>
        </w:numPr>
        <w:ind w:hanging="360"/>
        <w:contextualSpacing/>
      </w:pPr>
      <w:proofErr w:type="gramStart"/>
      <w:r>
        <w:rPr>
          <w:rFonts w:ascii="Calibri" w:eastAsia="Calibri" w:hAnsi="Calibri" w:cs="Calibri"/>
          <w:b/>
          <w:sz w:val="24"/>
          <w:szCs w:val="24"/>
        </w:rPr>
        <w:t>corrections</w:t>
      </w:r>
      <w:proofErr w:type="gramEnd"/>
      <w:r>
        <w:rPr>
          <w:rFonts w:ascii="Calibri" w:eastAsia="Calibri" w:hAnsi="Calibri" w:cs="Calibri"/>
          <w:b/>
          <w:sz w:val="24"/>
          <w:szCs w:val="24"/>
        </w:rPr>
        <w:t xml:space="preserve">: </w:t>
      </w:r>
      <w:r w:rsidR="00414262">
        <w:rPr>
          <w:rFonts w:ascii="Calibri" w:eastAsia="Calibri" w:hAnsi="Calibri" w:cs="Calibri"/>
          <w:sz w:val="24"/>
          <w:szCs w:val="24"/>
        </w:rPr>
        <w:t>Add an asterisk after the paragraph that was corrected. All corre</w:t>
      </w:r>
      <w:r w:rsidR="00414262">
        <w:rPr>
          <w:rFonts w:ascii="Calibri" w:eastAsia="Calibri" w:hAnsi="Calibri" w:cs="Calibri"/>
          <w:sz w:val="24"/>
          <w:szCs w:val="24"/>
        </w:rPr>
        <w:t>ctions or updates should be appended to the bottom of the story with a date and follow a section break unless one already exists.</w:t>
      </w:r>
      <w:bookmarkStart w:id="1" w:name="_6uc1q2tbx3up" w:colFirst="0" w:colLast="0"/>
      <w:bookmarkEnd w:id="1"/>
    </w:p>
    <w:p w14:paraId="2920E4A7" w14:textId="77777777" w:rsidR="00414262" w:rsidRPr="00F8769B" w:rsidRDefault="00414262" w:rsidP="00414262">
      <w:pPr>
        <w:pStyle w:val="normal0"/>
        <w:contextualSpacing/>
      </w:pPr>
    </w:p>
    <w:p w14:paraId="0781A4F0" w14:textId="77777777" w:rsidR="003D0E1A" w:rsidRPr="00414262" w:rsidRDefault="00F8769B" w:rsidP="00F8769B">
      <w:pPr>
        <w:pStyle w:val="normal0"/>
        <w:numPr>
          <w:ilvl w:val="0"/>
          <w:numId w:val="29"/>
        </w:numPr>
        <w:ind w:hanging="360"/>
        <w:contextualSpacing/>
      </w:pPr>
      <w:proofErr w:type="gramStart"/>
      <w:r>
        <w:rPr>
          <w:rFonts w:ascii="Calibri" w:eastAsia="Calibri" w:hAnsi="Calibri" w:cs="Calibri"/>
          <w:b/>
          <w:sz w:val="24"/>
          <w:szCs w:val="24"/>
        </w:rPr>
        <w:t>quotes</w:t>
      </w:r>
      <w:proofErr w:type="gramEnd"/>
      <w:r>
        <w:rPr>
          <w:rFonts w:ascii="Calibri" w:eastAsia="Calibri" w:hAnsi="Calibri" w:cs="Calibri"/>
          <w:b/>
          <w:sz w:val="24"/>
          <w:szCs w:val="24"/>
        </w:rPr>
        <w:t xml:space="preserve"> and attribution: </w:t>
      </w:r>
      <w:r w:rsidR="00414262">
        <w:rPr>
          <w:rFonts w:ascii="Calibri" w:eastAsia="Calibri" w:hAnsi="Calibri" w:cs="Calibri"/>
          <w:sz w:val="24"/>
          <w:szCs w:val="24"/>
        </w:rPr>
        <w:t xml:space="preserve">Use </w:t>
      </w:r>
      <w:r w:rsidR="00414262">
        <w:rPr>
          <w:rFonts w:ascii="Calibri" w:eastAsia="Calibri" w:hAnsi="Calibri" w:cs="Calibri"/>
          <w:i/>
          <w:sz w:val="24"/>
          <w:szCs w:val="24"/>
        </w:rPr>
        <w:t xml:space="preserve">says </w:t>
      </w:r>
      <w:r w:rsidR="00414262">
        <w:rPr>
          <w:rFonts w:ascii="Calibri" w:eastAsia="Calibri" w:hAnsi="Calibri" w:cs="Calibri"/>
          <w:sz w:val="24"/>
          <w:szCs w:val="24"/>
        </w:rPr>
        <w:t>whenever possible for original reporting.</w:t>
      </w:r>
      <w:r>
        <w:t xml:space="preserve"> </w:t>
      </w:r>
      <w:r w:rsidR="00414262" w:rsidRPr="00F8769B">
        <w:rPr>
          <w:rFonts w:ascii="Calibri" w:eastAsia="Calibri" w:hAnsi="Calibri" w:cs="Calibri"/>
          <w:sz w:val="24"/>
          <w:szCs w:val="24"/>
        </w:rPr>
        <w:t>Use a source’s last name on second reference without an honorific. Exception: when there are two people of the same name in the same story.</w:t>
      </w:r>
      <w:bookmarkStart w:id="2" w:name="_dt8n1velxe32" w:colFirst="0" w:colLast="0"/>
      <w:bookmarkEnd w:id="2"/>
    </w:p>
    <w:p w14:paraId="567C69D8" w14:textId="77777777" w:rsidR="00414262" w:rsidRPr="00F8769B" w:rsidRDefault="00414262" w:rsidP="00414262">
      <w:pPr>
        <w:pStyle w:val="normal0"/>
        <w:contextualSpacing/>
      </w:pPr>
    </w:p>
    <w:p w14:paraId="13A13381" w14:textId="77777777" w:rsidR="003D0E1A" w:rsidRPr="00414262" w:rsidRDefault="00414262">
      <w:pPr>
        <w:pStyle w:val="normal0"/>
        <w:numPr>
          <w:ilvl w:val="0"/>
          <w:numId w:val="36"/>
        </w:numPr>
        <w:ind w:hanging="360"/>
        <w:contextualSpacing/>
      </w:pPr>
      <w:proofErr w:type="gramStart"/>
      <w:r>
        <w:rPr>
          <w:rFonts w:ascii="Calibri" w:eastAsia="Calibri" w:hAnsi="Calibri" w:cs="Calibri"/>
          <w:b/>
          <w:sz w:val="24"/>
          <w:szCs w:val="24"/>
        </w:rPr>
        <w:t>city</w:t>
      </w:r>
      <w:proofErr w:type="gramEnd"/>
      <w:r>
        <w:rPr>
          <w:rFonts w:ascii="Calibri" w:eastAsia="Calibri" w:hAnsi="Calibri" w:cs="Calibri"/>
          <w:b/>
          <w:sz w:val="24"/>
          <w:szCs w:val="24"/>
        </w:rPr>
        <w:t xml:space="preserve"> names:</w:t>
      </w:r>
      <w:r>
        <w:rPr>
          <w:rFonts w:ascii="Calibri" w:eastAsia="Calibri" w:hAnsi="Calibri" w:cs="Calibri"/>
          <w:sz w:val="24"/>
          <w:szCs w:val="24"/>
        </w:rPr>
        <w:t xml:space="preserve"> In general give the location of any city on first mention. For U.S. cities identify the state; for foreign cities identify the country (He was born in El Paso, Texas. The museum is located in Glasgow, Scotland.). The following major cities </w:t>
      </w:r>
      <w:r>
        <w:rPr>
          <w:rFonts w:ascii="Calibri" w:eastAsia="Calibri" w:hAnsi="Calibri" w:cs="Calibri"/>
          <w:i/>
          <w:sz w:val="24"/>
          <w:szCs w:val="24"/>
        </w:rPr>
        <w:t>do not</w:t>
      </w:r>
      <w:r>
        <w:rPr>
          <w:rFonts w:ascii="Calibri" w:eastAsia="Calibri" w:hAnsi="Calibri" w:cs="Calibri"/>
          <w:sz w:val="24"/>
          <w:szCs w:val="24"/>
        </w:rPr>
        <w:t xml:space="preserve"> need to </w:t>
      </w:r>
      <w:r>
        <w:rPr>
          <w:rFonts w:ascii="Calibri" w:eastAsia="Calibri" w:hAnsi="Calibri" w:cs="Calibri"/>
          <w:sz w:val="24"/>
          <w:szCs w:val="24"/>
        </w:rPr>
        <w:t>be located: Boston, Chicago, Jerusalem, London, Los Angeles, Mexico City, Moscow, New York City, Paris, Beijing, Rome, San Francisco, Seattle, Shanghai, Tokyo. (However, do give the location for Moscow, Idaho; Paris, Texas; etc.)</w:t>
      </w:r>
    </w:p>
    <w:p w14:paraId="49D90105" w14:textId="77777777" w:rsidR="00414262" w:rsidRDefault="00414262" w:rsidP="00414262">
      <w:pPr>
        <w:pStyle w:val="normal0"/>
        <w:contextualSpacing/>
      </w:pPr>
    </w:p>
    <w:p w14:paraId="2A4184B3" w14:textId="77777777" w:rsidR="003D0E1A" w:rsidRPr="00414262" w:rsidRDefault="00414262">
      <w:pPr>
        <w:pStyle w:val="normal0"/>
        <w:numPr>
          <w:ilvl w:val="0"/>
          <w:numId w:val="36"/>
        </w:numPr>
        <w:ind w:hanging="360"/>
        <w:contextualSpacing/>
      </w:pPr>
      <w:proofErr w:type="gramStart"/>
      <w:r>
        <w:rPr>
          <w:rFonts w:ascii="Calibri" w:eastAsia="Calibri" w:hAnsi="Calibri" w:cs="Calibri"/>
          <w:b/>
          <w:sz w:val="24"/>
          <w:szCs w:val="24"/>
        </w:rPr>
        <w:t>city</w:t>
      </w:r>
      <w:proofErr w:type="gramEnd"/>
      <w:r>
        <w:rPr>
          <w:rFonts w:ascii="Calibri" w:eastAsia="Calibri" w:hAnsi="Calibri" w:cs="Calibri"/>
          <w:b/>
          <w:sz w:val="24"/>
          <w:szCs w:val="24"/>
        </w:rPr>
        <w:t xml:space="preserve"> inhabitants </w:t>
      </w:r>
      <w:r>
        <w:rPr>
          <w:rFonts w:ascii="Calibri" w:eastAsia="Calibri" w:hAnsi="Calibri" w:cs="Calibri"/>
          <w:sz w:val="24"/>
          <w:szCs w:val="24"/>
        </w:rPr>
        <w:t>(a sampli</w:t>
      </w:r>
      <w:r>
        <w:rPr>
          <w:rFonts w:ascii="Calibri" w:eastAsia="Calibri" w:hAnsi="Calibri" w:cs="Calibri"/>
          <w:sz w:val="24"/>
          <w:szCs w:val="24"/>
        </w:rPr>
        <w:t>ng): Athens (Athenian), Boston (Bostonian), Dublin (Dubliner), Florence (Florentine), Frankfurt (Frankfurter), Hamburg (Hamburger), London (Londoner), Madrid (Madrilenian), Paris (Parisian), Rome (Roman), Stockholm (</w:t>
      </w:r>
      <w:proofErr w:type="spellStart"/>
      <w:r>
        <w:rPr>
          <w:rFonts w:ascii="Calibri" w:eastAsia="Calibri" w:hAnsi="Calibri" w:cs="Calibri"/>
          <w:sz w:val="24"/>
          <w:szCs w:val="24"/>
        </w:rPr>
        <w:t>Stockholmer</w:t>
      </w:r>
      <w:proofErr w:type="spellEnd"/>
      <w:r>
        <w:rPr>
          <w:rFonts w:ascii="Calibri" w:eastAsia="Calibri" w:hAnsi="Calibri" w:cs="Calibri"/>
          <w:sz w:val="24"/>
          <w:szCs w:val="24"/>
        </w:rPr>
        <w:t>), Sydney (</w:t>
      </w:r>
      <w:proofErr w:type="spellStart"/>
      <w:r>
        <w:rPr>
          <w:rFonts w:ascii="Calibri" w:eastAsia="Calibri" w:hAnsi="Calibri" w:cs="Calibri"/>
          <w:sz w:val="24"/>
          <w:szCs w:val="24"/>
        </w:rPr>
        <w:t>Sydneysider</w:t>
      </w:r>
      <w:proofErr w:type="spellEnd"/>
      <w:r>
        <w:rPr>
          <w:rFonts w:ascii="Calibri" w:eastAsia="Calibri" w:hAnsi="Calibri" w:cs="Calibri"/>
          <w:sz w:val="24"/>
          <w:szCs w:val="24"/>
        </w:rPr>
        <w:t>), Vanc</w:t>
      </w:r>
      <w:r>
        <w:rPr>
          <w:rFonts w:ascii="Calibri" w:eastAsia="Calibri" w:hAnsi="Calibri" w:cs="Calibri"/>
          <w:sz w:val="24"/>
          <w:szCs w:val="24"/>
        </w:rPr>
        <w:t>ouver (Vancouverite), Venice (Venetian), Vienna (Viennese)</w:t>
      </w:r>
    </w:p>
    <w:p w14:paraId="61BDB5CA" w14:textId="77777777" w:rsidR="00414262" w:rsidRDefault="00414262" w:rsidP="00414262">
      <w:pPr>
        <w:pStyle w:val="normal0"/>
        <w:contextualSpacing/>
      </w:pPr>
    </w:p>
    <w:p w14:paraId="2508E81F" w14:textId="77777777" w:rsidR="00414262" w:rsidRDefault="00414262" w:rsidP="00414262">
      <w:pPr>
        <w:pStyle w:val="normal0"/>
        <w:contextualSpacing/>
      </w:pPr>
    </w:p>
    <w:p w14:paraId="2E8CA0A5" w14:textId="77777777" w:rsidR="003D0E1A" w:rsidRPr="00414262" w:rsidRDefault="00414262">
      <w:pPr>
        <w:pStyle w:val="normal0"/>
        <w:numPr>
          <w:ilvl w:val="0"/>
          <w:numId w:val="36"/>
        </w:numPr>
        <w:ind w:hanging="360"/>
        <w:contextualSpacing/>
      </w:pPr>
      <w:proofErr w:type="gramStart"/>
      <w:r>
        <w:rPr>
          <w:rFonts w:ascii="Calibri" w:eastAsia="Calibri" w:hAnsi="Calibri" w:cs="Calibri"/>
          <w:b/>
          <w:sz w:val="24"/>
          <w:szCs w:val="24"/>
        </w:rPr>
        <w:t>coast</w:t>
      </w:r>
      <w:proofErr w:type="gramEnd"/>
      <w:r>
        <w:rPr>
          <w:rFonts w:ascii="Calibri" w:eastAsia="Calibri" w:hAnsi="Calibri" w:cs="Calibri"/>
          <w:b/>
          <w:sz w:val="24"/>
          <w:szCs w:val="24"/>
        </w:rPr>
        <w:t xml:space="preserve">: </w:t>
      </w:r>
      <w:r>
        <w:rPr>
          <w:rFonts w:ascii="Calibri" w:eastAsia="Calibri" w:hAnsi="Calibri" w:cs="Calibri"/>
          <w:sz w:val="24"/>
          <w:szCs w:val="24"/>
        </w:rPr>
        <w:t>Capitalize the word only when referring to specific geographic regions of the United States lying along specific coasts (Atlantic Coast, Gulf Coast, Pacific Coast, East Coast, West Coast). L</w:t>
      </w:r>
      <w:r>
        <w:rPr>
          <w:rFonts w:ascii="Calibri" w:eastAsia="Calibri" w:hAnsi="Calibri" w:cs="Calibri"/>
          <w:sz w:val="24"/>
          <w:szCs w:val="24"/>
        </w:rPr>
        <w:t>owercase coast in subsequent references if standing alone.</w:t>
      </w:r>
    </w:p>
    <w:p w14:paraId="45F3FFFE" w14:textId="77777777" w:rsidR="00414262" w:rsidRDefault="00414262" w:rsidP="00414262">
      <w:pPr>
        <w:pStyle w:val="normal0"/>
        <w:contextualSpacing/>
      </w:pPr>
    </w:p>
    <w:p w14:paraId="63FB96B5" w14:textId="77777777" w:rsidR="003D0E1A" w:rsidRPr="00414262" w:rsidRDefault="00414262">
      <w:pPr>
        <w:pStyle w:val="normal0"/>
        <w:numPr>
          <w:ilvl w:val="0"/>
          <w:numId w:val="36"/>
        </w:numPr>
        <w:ind w:hanging="360"/>
        <w:contextualSpacing/>
      </w:pPr>
      <w:r>
        <w:rPr>
          <w:rFonts w:ascii="Calibri" w:eastAsia="Calibri" w:hAnsi="Calibri" w:cs="Calibri"/>
          <w:b/>
          <w:sz w:val="24"/>
          <w:szCs w:val="24"/>
        </w:rPr>
        <w:lastRenderedPageBreak/>
        <w:t>Deep South:</w:t>
      </w:r>
      <w:r>
        <w:rPr>
          <w:rFonts w:ascii="Calibri" w:eastAsia="Calibri" w:hAnsi="Calibri" w:cs="Calibri"/>
          <w:sz w:val="24"/>
          <w:szCs w:val="24"/>
        </w:rPr>
        <w:t xml:space="preserve"> Avoid using; rephrase as </w:t>
      </w:r>
      <w:r>
        <w:rPr>
          <w:rFonts w:ascii="Calibri" w:eastAsia="Calibri" w:hAnsi="Calibri" w:cs="Calibri"/>
          <w:i/>
          <w:sz w:val="24"/>
          <w:szCs w:val="24"/>
        </w:rPr>
        <w:t>southern states</w:t>
      </w:r>
    </w:p>
    <w:p w14:paraId="5B001045" w14:textId="77777777" w:rsidR="00414262" w:rsidRDefault="00414262" w:rsidP="00414262">
      <w:pPr>
        <w:pStyle w:val="normal0"/>
        <w:contextualSpacing/>
      </w:pPr>
    </w:p>
    <w:p w14:paraId="3CB0858C" w14:textId="77777777" w:rsidR="00414262" w:rsidRDefault="00414262" w:rsidP="00414262">
      <w:pPr>
        <w:pStyle w:val="normal0"/>
        <w:contextualSpacing/>
      </w:pPr>
    </w:p>
    <w:p w14:paraId="45D18382" w14:textId="77777777" w:rsidR="003D0E1A" w:rsidRPr="00414262" w:rsidRDefault="00414262">
      <w:pPr>
        <w:pStyle w:val="normal0"/>
        <w:numPr>
          <w:ilvl w:val="0"/>
          <w:numId w:val="36"/>
        </w:numPr>
        <w:ind w:hanging="360"/>
        <w:contextualSpacing/>
      </w:pPr>
      <w:r>
        <w:rPr>
          <w:rFonts w:ascii="Calibri" w:eastAsia="Calibri" w:hAnsi="Calibri" w:cs="Calibri"/>
          <w:b/>
          <w:sz w:val="24"/>
          <w:szCs w:val="24"/>
        </w:rPr>
        <w:t>Europe:</w:t>
      </w:r>
      <w:r>
        <w:rPr>
          <w:rFonts w:ascii="Calibri" w:eastAsia="Calibri" w:hAnsi="Calibri" w:cs="Calibri"/>
          <w:sz w:val="24"/>
          <w:szCs w:val="24"/>
        </w:rPr>
        <w:t xml:space="preserve"> Capitalize Eastern Europe and Western Europe when referring to the ideological division. In all other cases, low</w:t>
      </w:r>
      <w:r>
        <w:rPr>
          <w:rFonts w:ascii="Calibri" w:eastAsia="Calibri" w:hAnsi="Calibri" w:cs="Calibri"/>
          <w:sz w:val="24"/>
          <w:szCs w:val="24"/>
        </w:rPr>
        <w:t>ercase southern, northern, eastern, western, and central Europe. Try to rephrase to avoid using whenever possible.</w:t>
      </w:r>
    </w:p>
    <w:p w14:paraId="2C7CFAB0" w14:textId="77777777" w:rsidR="00414262" w:rsidRDefault="00414262" w:rsidP="00414262">
      <w:pPr>
        <w:pStyle w:val="normal0"/>
        <w:contextualSpacing/>
      </w:pPr>
    </w:p>
    <w:p w14:paraId="11AEDF55" w14:textId="77777777" w:rsidR="003D0E1A" w:rsidRPr="00414262" w:rsidRDefault="00414262">
      <w:pPr>
        <w:pStyle w:val="normal0"/>
        <w:numPr>
          <w:ilvl w:val="0"/>
          <w:numId w:val="36"/>
        </w:numPr>
        <w:ind w:hanging="360"/>
        <w:contextualSpacing/>
      </w:pPr>
      <w:proofErr w:type="gramStart"/>
      <w:r>
        <w:rPr>
          <w:rFonts w:ascii="Calibri" w:eastAsia="Calibri" w:hAnsi="Calibri" w:cs="Calibri"/>
          <w:b/>
          <w:sz w:val="24"/>
          <w:szCs w:val="24"/>
        </w:rPr>
        <w:t>geographic</w:t>
      </w:r>
      <w:proofErr w:type="gramEnd"/>
      <w:r>
        <w:rPr>
          <w:rFonts w:ascii="Calibri" w:eastAsia="Calibri" w:hAnsi="Calibri" w:cs="Calibri"/>
          <w:b/>
          <w:sz w:val="24"/>
          <w:szCs w:val="24"/>
        </w:rPr>
        <w:t xml:space="preserve"> features</w:t>
      </w:r>
      <w:r>
        <w:rPr>
          <w:rFonts w:ascii="Calibri" w:eastAsia="Calibri" w:hAnsi="Calibri" w:cs="Calibri"/>
          <w:sz w:val="24"/>
          <w:szCs w:val="24"/>
        </w:rPr>
        <w:t>: Capitalize if part of a name, lowercase if standing alone on subsequent mentions or when following two or more names.</w:t>
      </w:r>
    </w:p>
    <w:p w14:paraId="01E9361C" w14:textId="77777777" w:rsidR="00414262" w:rsidRDefault="00414262" w:rsidP="00414262">
      <w:pPr>
        <w:pStyle w:val="normal0"/>
        <w:contextualSpacing/>
      </w:pPr>
    </w:p>
    <w:p w14:paraId="51AA00B0" w14:textId="77777777" w:rsidR="00414262" w:rsidRDefault="00414262" w:rsidP="00414262">
      <w:pPr>
        <w:pStyle w:val="normal0"/>
        <w:contextualSpacing/>
      </w:pPr>
    </w:p>
    <w:p w14:paraId="7CBA6FD4" w14:textId="6899907A" w:rsidR="003D0E1A" w:rsidRPr="00414262" w:rsidRDefault="00414262">
      <w:pPr>
        <w:pStyle w:val="normal0"/>
        <w:numPr>
          <w:ilvl w:val="0"/>
          <w:numId w:val="36"/>
        </w:numPr>
        <w:ind w:hanging="360"/>
        <w:contextualSpacing/>
      </w:pPr>
      <w:proofErr w:type="gramStart"/>
      <w:r>
        <w:rPr>
          <w:rFonts w:ascii="Calibri" w:eastAsia="Calibri" w:hAnsi="Calibri" w:cs="Calibri"/>
          <w:b/>
          <w:sz w:val="24"/>
          <w:szCs w:val="24"/>
        </w:rPr>
        <w:t>ge</w:t>
      </w:r>
      <w:r>
        <w:rPr>
          <w:rFonts w:ascii="Calibri" w:eastAsia="Calibri" w:hAnsi="Calibri" w:cs="Calibri"/>
          <w:b/>
          <w:sz w:val="24"/>
          <w:szCs w:val="24"/>
        </w:rPr>
        <w:t>ographic</w:t>
      </w:r>
      <w:proofErr w:type="gramEnd"/>
      <w:r>
        <w:rPr>
          <w:rFonts w:ascii="Calibri" w:eastAsia="Calibri" w:hAnsi="Calibri" w:cs="Calibri"/>
          <w:b/>
          <w:sz w:val="24"/>
          <w:szCs w:val="24"/>
        </w:rPr>
        <w:t xml:space="preserve"> names:</w:t>
      </w:r>
      <w:r>
        <w:rPr>
          <w:rFonts w:ascii="Calibri" w:eastAsia="Calibri" w:hAnsi="Calibri" w:cs="Calibri"/>
          <w:sz w:val="24"/>
          <w:szCs w:val="24"/>
        </w:rPr>
        <w:t xml:space="preserve"> A coined term for temporary distinction of a region is capitalized: the Central Lowlands; the Great Plains; the Canadian Shield. A descriptive term that simply indicates direction or position is not a proper name, and is therefore lowercase</w:t>
      </w:r>
      <w:r>
        <w:rPr>
          <w:rFonts w:ascii="Calibri" w:eastAsia="Calibri" w:hAnsi="Calibri" w:cs="Calibri"/>
          <w:sz w:val="24"/>
          <w:szCs w:val="24"/>
        </w:rPr>
        <w:t xml:space="preserve">d. In most cases, the generic terms for physical features, such as river, lake, mountain, island, peak, and bay, should be translated into English when they are part of proper nouns rendered in a foreign language (Venezuela’s </w:t>
      </w:r>
      <w:proofErr w:type="spellStart"/>
      <w:r>
        <w:rPr>
          <w:rFonts w:ascii="Calibri" w:eastAsia="Calibri" w:hAnsi="Calibri" w:cs="Calibri"/>
          <w:sz w:val="24"/>
          <w:szCs w:val="24"/>
        </w:rPr>
        <w:t>Lago</w:t>
      </w:r>
      <w:proofErr w:type="spellEnd"/>
      <w:r>
        <w:rPr>
          <w:rFonts w:ascii="Calibri" w:eastAsia="Calibri" w:hAnsi="Calibri" w:cs="Calibri"/>
          <w:sz w:val="24"/>
          <w:szCs w:val="24"/>
        </w:rPr>
        <w:t xml:space="preserve"> Maracaibo becomes Lake Ma</w:t>
      </w:r>
      <w:r>
        <w:rPr>
          <w:rFonts w:ascii="Calibri" w:eastAsia="Calibri" w:hAnsi="Calibri" w:cs="Calibri"/>
          <w:sz w:val="24"/>
          <w:szCs w:val="24"/>
        </w:rPr>
        <w:t xml:space="preserve">racaibo, and Brazil’s </w:t>
      </w:r>
      <w:proofErr w:type="spellStart"/>
      <w:r>
        <w:rPr>
          <w:rFonts w:ascii="Calibri" w:eastAsia="Calibri" w:hAnsi="Calibri" w:cs="Calibri"/>
          <w:sz w:val="24"/>
          <w:szCs w:val="24"/>
        </w:rPr>
        <w:t>Cataratas</w:t>
      </w:r>
      <w:proofErr w:type="spellEnd"/>
      <w:r>
        <w:rPr>
          <w:rFonts w:ascii="Calibri" w:eastAsia="Calibri" w:hAnsi="Calibri" w:cs="Calibri"/>
          <w:sz w:val="24"/>
          <w:szCs w:val="24"/>
        </w:rPr>
        <w:t xml:space="preserve"> do Iguaçu becomes </w:t>
      </w:r>
      <w:proofErr w:type="spellStart"/>
      <w:r>
        <w:rPr>
          <w:rFonts w:ascii="Calibri" w:eastAsia="Calibri" w:hAnsi="Calibri" w:cs="Calibri"/>
          <w:sz w:val="24"/>
          <w:szCs w:val="24"/>
        </w:rPr>
        <w:t>Iguazú</w:t>
      </w:r>
      <w:proofErr w:type="spellEnd"/>
      <w:r>
        <w:rPr>
          <w:rFonts w:ascii="Calibri" w:eastAsia="Calibri" w:hAnsi="Calibri" w:cs="Calibri"/>
          <w:sz w:val="24"/>
          <w:szCs w:val="24"/>
        </w:rPr>
        <w:t xml:space="preserve"> Falls). However, do not translate the generic term if usage and custom require the foreign word to be used, as in the Rio Grande (</w:t>
      </w:r>
      <w:r>
        <w:rPr>
          <w:rFonts w:ascii="Calibri" w:eastAsia="Calibri" w:hAnsi="Calibri" w:cs="Calibri"/>
          <w:i/>
          <w:sz w:val="24"/>
          <w:szCs w:val="24"/>
        </w:rPr>
        <w:t>not</w:t>
      </w:r>
      <w:r>
        <w:rPr>
          <w:rFonts w:ascii="Calibri" w:eastAsia="Calibri" w:hAnsi="Calibri" w:cs="Calibri"/>
          <w:sz w:val="24"/>
          <w:szCs w:val="24"/>
        </w:rPr>
        <w:t xml:space="preserve"> Grande River)</w:t>
      </w:r>
    </w:p>
    <w:p w14:paraId="6ACD7F4D" w14:textId="77777777" w:rsidR="00414262" w:rsidRDefault="00414262" w:rsidP="00414262">
      <w:pPr>
        <w:pStyle w:val="normal0"/>
        <w:contextualSpacing/>
      </w:pPr>
    </w:p>
    <w:p w14:paraId="176121D0" w14:textId="77777777" w:rsidR="003D0E1A" w:rsidRDefault="00414262">
      <w:pPr>
        <w:pStyle w:val="normal0"/>
        <w:numPr>
          <w:ilvl w:val="0"/>
          <w:numId w:val="36"/>
        </w:numPr>
        <w:ind w:hanging="360"/>
        <w:contextualSpacing/>
        <w:rPr>
          <w:rFonts w:ascii="Calibri" w:eastAsia="Calibri" w:hAnsi="Calibri" w:cs="Calibri"/>
          <w:sz w:val="24"/>
          <w:szCs w:val="24"/>
        </w:rPr>
      </w:pPr>
      <w:r>
        <w:rPr>
          <w:rFonts w:ascii="Calibri" w:eastAsia="Calibri" w:hAnsi="Calibri" w:cs="Calibri"/>
          <w:b/>
          <w:sz w:val="24"/>
          <w:szCs w:val="24"/>
        </w:rPr>
        <w:t>Low Countries:</w:t>
      </w:r>
      <w:r>
        <w:rPr>
          <w:rFonts w:ascii="Calibri" w:eastAsia="Calibri" w:hAnsi="Calibri" w:cs="Calibri"/>
          <w:sz w:val="24"/>
          <w:szCs w:val="24"/>
        </w:rPr>
        <w:t xml:space="preserve"> Belgium, the Netherlands, Luxembourg</w:t>
      </w:r>
    </w:p>
    <w:p w14:paraId="0907AA41" w14:textId="77777777" w:rsidR="00414262" w:rsidRDefault="00414262" w:rsidP="00414262">
      <w:pPr>
        <w:pStyle w:val="normal0"/>
        <w:contextualSpacing/>
        <w:rPr>
          <w:rFonts w:ascii="Calibri" w:eastAsia="Calibri" w:hAnsi="Calibri" w:cs="Calibri"/>
          <w:sz w:val="24"/>
          <w:szCs w:val="24"/>
        </w:rPr>
      </w:pPr>
    </w:p>
    <w:p w14:paraId="664891A1" w14:textId="77777777" w:rsidR="00414262" w:rsidRDefault="00414262" w:rsidP="00414262">
      <w:pPr>
        <w:pStyle w:val="normal0"/>
        <w:contextualSpacing/>
        <w:rPr>
          <w:rFonts w:ascii="Calibri" w:eastAsia="Calibri" w:hAnsi="Calibri" w:cs="Calibri"/>
          <w:sz w:val="24"/>
          <w:szCs w:val="24"/>
        </w:rPr>
      </w:pPr>
    </w:p>
    <w:p w14:paraId="045ADD8A" w14:textId="77777777" w:rsidR="003D0E1A" w:rsidRDefault="00414262">
      <w:pPr>
        <w:pStyle w:val="normal0"/>
        <w:numPr>
          <w:ilvl w:val="0"/>
          <w:numId w:val="36"/>
        </w:numPr>
        <w:ind w:hanging="360"/>
        <w:contextualSpacing/>
        <w:rPr>
          <w:rFonts w:ascii="Calibri" w:eastAsia="Calibri" w:hAnsi="Calibri" w:cs="Calibri"/>
          <w:sz w:val="24"/>
          <w:szCs w:val="24"/>
        </w:rPr>
      </w:pPr>
      <w:r>
        <w:rPr>
          <w:rFonts w:ascii="Calibri" w:eastAsia="Calibri" w:hAnsi="Calibri" w:cs="Calibri"/>
          <w:b/>
          <w:sz w:val="24"/>
          <w:szCs w:val="24"/>
        </w:rPr>
        <w:t>New World:</w:t>
      </w:r>
      <w:r>
        <w:rPr>
          <w:rFonts w:ascii="Calibri" w:eastAsia="Calibri" w:hAnsi="Calibri" w:cs="Calibri"/>
          <w:sz w:val="24"/>
          <w:szCs w:val="24"/>
        </w:rPr>
        <w:t xml:space="preserve"> Western Hemisphere; two caps. Do not hyphenate when used adjectively (New World manners).</w:t>
      </w:r>
    </w:p>
    <w:p w14:paraId="061B2E26" w14:textId="77777777" w:rsidR="00414262" w:rsidRDefault="00414262" w:rsidP="00414262">
      <w:pPr>
        <w:pStyle w:val="normal0"/>
        <w:contextualSpacing/>
        <w:rPr>
          <w:rFonts w:ascii="Calibri" w:eastAsia="Calibri" w:hAnsi="Calibri" w:cs="Calibri"/>
          <w:sz w:val="24"/>
          <w:szCs w:val="24"/>
        </w:rPr>
      </w:pPr>
    </w:p>
    <w:p w14:paraId="2CF1BAB8" w14:textId="77777777" w:rsidR="003D0E1A" w:rsidRDefault="00414262">
      <w:pPr>
        <w:pStyle w:val="normal0"/>
        <w:numPr>
          <w:ilvl w:val="0"/>
          <w:numId w:val="36"/>
        </w:numPr>
        <w:ind w:hanging="360"/>
        <w:contextualSpacing/>
        <w:rPr>
          <w:rFonts w:ascii="Calibri" w:eastAsia="Calibri" w:hAnsi="Calibri" w:cs="Calibri"/>
          <w:sz w:val="24"/>
          <w:szCs w:val="24"/>
        </w:rPr>
      </w:pPr>
      <w:r>
        <w:rPr>
          <w:rFonts w:ascii="Calibri" w:eastAsia="Calibri" w:hAnsi="Calibri" w:cs="Calibri"/>
          <w:b/>
          <w:sz w:val="24"/>
          <w:szCs w:val="24"/>
        </w:rPr>
        <w:t xml:space="preserve">Niger (Nigerien), Nigeria (Nigerian): </w:t>
      </w:r>
      <w:r>
        <w:rPr>
          <w:rFonts w:ascii="Calibri" w:eastAsia="Calibri" w:hAnsi="Calibri" w:cs="Calibri"/>
          <w:sz w:val="24"/>
          <w:szCs w:val="24"/>
        </w:rPr>
        <w:t>Two distinct West African countries</w:t>
      </w:r>
    </w:p>
    <w:p w14:paraId="58E95826" w14:textId="77777777" w:rsidR="00414262" w:rsidRDefault="00414262" w:rsidP="00414262">
      <w:pPr>
        <w:pStyle w:val="normal0"/>
        <w:contextualSpacing/>
        <w:rPr>
          <w:rFonts w:ascii="Calibri" w:eastAsia="Calibri" w:hAnsi="Calibri" w:cs="Calibri"/>
          <w:sz w:val="24"/>
          <w:szCs w:val="24"/>
        </w:rPr>
      </w:pPr>
    </w:p>
    <w:p w14:paraId="5BC61390" w14:textId="77777777" w:rsidR="00414262" w:rsidRDefault="00414262" w:rsidP="00414262">
      <w:pPr>
        <w:pStyle w:val="normal0"/>
        <w:contextualSpacing/>
        <w:rPr>
          <w:rFonts w:ascii="Calibri" w:eastAsia="Calibri" w:hAnsi="Calibri" w:cs="Calibri"/>
          <w:sz w:val="24"/>
          <w:szCs w:val="24"/>
        </w:rPr>
      </w:pPr>
    </w:p>
    <w:p w14:paraId="5094F88A" w14:textId="77777777" w:rsidR="003D0E1A" w:rsidRDefault="00414262">
      <w:pPr>
        <w:pStyle w:val="normal0"/>
        <w:numPr>
          <w:ilvl w:val="0"/>
          <w:numId w:val="36"/>
        </w:numPr>
        <w:ind w:hanging="360"/>
        <w:contextualSpacing/>
        <w:rPr>
          <w:rFonts w:ascii="Calibri" w:eastAsia="Calibri" w:hAnsi="Calibri" w:cs="Calibri"/>
          <w:sz w:val="24"/>
          <w:szCs w:val="24"/>
        </w:rPr>
      </w:pPr>
      <w:r>
        <w:rPr>
          <w:rFonts w:ascii="Calibri" w:eastAsia="Calibri" w:hAnsi="Calibri" w:cs="Calibri"/>
          <w:b/>
          <w:sz w:val="24"/>
          <w:szCs w:val="24"/>
        </w:rPr>
        <w:t>North America:</w:t>
      </w:r>
      <w:r>
        <w:rPr>
          <w:rFonts w:ascii="Calibri" w:eastAsia="Calibri" w:hAnsi="Calibri" w:cs="Calibri"/>
          <w:sz w:val="24"/>
          <w:szCs w:val="24"/>
        </w:rPr>
        <w:t xml:space="preserve"> Generally includes the U.S. </w:t>
      </w:r>
      <w:r>
        <w:rPr>
          <w:rFonts w:ascii="Calibri" w:eastAsia="Calibri" w:hAnsi="Calibri" w:cs="Calibri"/>
          <w:sz w:val="24"/>
          <w:szCs w:val="24"/>
        </w:rPr>
        <w:t>and Canada. If talking strictly continents, Mexico and all the Central American countries are included as well, with the Panama Canal as border.</w:t>
      </w:r>
    </w:p>
    <w:p w14:paraId="0AE785AC" w14:textId="77777777" w:rsidR="00414262" w:rsidRDefault="00414262" w:rsidP="00414262">
      <w:pPr>
        <w:pStyle w:val="normal0"/>
        <w:contextualSpacing/>
        <w:rPr>
          <w:rFonts w:ascii="Calibri" w:eastAsia="Calibri" w:hAnsi="Calibri" w:cs="Calibri"/>
          <w:sz w:val="24"/>
          <w:szCs w:val="24"/>
        </w:rPr>
      </w:pPr>
    </w:p>
    <w:p w14:paraId="7E0F9BD9" w14:textId="77777777" w:rsidR="003D0E1A" w:rsidRDefault="00414262">
      <w:pPr>
        <w:pStyle w:val="normal0"/>
        <w:numPr>
          <w:ilvl w:val="0"/>
          <w:numId w:val="36"/>
        </w:numPr>
        <w:ind w:hanging="360"/>
        <w:contextualSpacing/>
        <w:rPr>
          <w:rFonts w:ascii="Calibri" w:eastAsia="Calibri" w:hAnsi="Calibri" w:cs="Calibri"/>
          <w:b/>
          <w:sz w:val="24"/>
          <w:szCs w:val="24"/>
        </w:rPr>
      </w:pPr>
      <w:r>
        <w:rPr>
          <w:rFonts w:ascii="Calibri" w:eastAsia="Calibri" w:hAnsi="Calibri" w:cs="Calibri"/>
          <w:b/>
          <w:sz w:val="24"/>
          <w:szCs w:val="24"/>
        </w:rPr>
        <w:t>North Pole, Northern California, northern Europe, Northern Hemisphere</w:t>
      </w:r>
    </w:p>
    <w:p w14:paraId="6453E578" w14:textId="77777777" w:rsidR="00414262" w:rsidRDefault="00414262" w:rsidP="00414262">
      <w:pPr>
        <w:pStyle w:val="normal0"/>
        <w:contextualSpacing/>
        <w:rPr>
          <w:rFonts w:ascii="Calibri" w:eastAsia="Calibri" w:hAnsi="Calibri" w:cs="Calibri"/>
          <w:b/>
          <w:sz w:val="24"/>
          <w:szCs w:val="24"/>
        </w:rPr>
      </w:pPr>
    </w:p>
    <w:p w14:paraId="6EFFBF1E" w14:textId="77777777" w:rsidR="00414262" w:rsidRDefault="00414262" w:rsidP="00414262">
      <w:pPr>
        <w:pStyle w:val="normal0"/>
        <w:contextualSpacing/>
        <w:rPr>
          <w:rFonts w:ascii="Calibri" w:eastAsia="Calibri" w:hAnsi="Calibri" w:cs="Calibri"/>
          <w:b/>
          <w:sz w:val="24"/>
          <w:szCs w:val="24"/>
        </w:rPr>
      </w:pPr>
    </w:p>
    <w:p w14:paraId="37DACC3E" w14:textId="77777777" w:rsidR="003D0E1A" w:rsidRDefault="00414262">
      <w:pPr>
        <w:pStyle w:val="normal0"/>
        <w:numPr>
          <w:ilvl w:val="0"/>
          <w:numId w:val="36"/>
        </w:numPr>
        <w:ind w:hanging="360"/>
        <w:contextualSpacing/>
        <w:rPr>
          <w:rFonts w:ascii="Calibri" w:eastAsia="Calibri" w:hAnsi="Calibri" w:cs="Calibri"/>
          <w:sz w:val="24"/>
          <w:szCs w:val="24"/>
        </w:rPr>
      </w:pPr>
      <w:r>
        <w:rPr>
          <w:rFonts w:ascii="Calibri" w:eastAsia="Calibri" w:hAnsi="Calibri" w:cs="Calibri"/>
          <w:b/>
          <w:sz w:val="24"/>
          <w:szCs w:val="24"/>
        </w:rPr>
        <w:t>Old World:</w:t>
      </w:r>
      <w:r>
        <w:rPr>
          <w:rFonts w:ascii="Calibri" w:eastAsia="Calibri" w:hAnsi="Calibri" w:cs="Calibri"/>
          <w:sz w:val="24"/>
          <w:szCs w:val="24"/>
        </w:rPr>
        <w:t xml:space="preserve"> Eastern Hemisphere, especially</w:t>
      </w:r>
      <w:r>
        <w:rPr>
          <w:rFonts w:ascii="Calibri" w:eastAsia="Calibri" w:hAnsi="Calibri" w:cs="Calibri"/>
          <w:sz w:val="24"/>
          <w:szCs w:val="24"/>
        </w:rPr>
        <w:t xml:space="preserve"> Europe; two caps. Lowercase and hyphenate when use adjectively (…old-world style).</w:t>
      </w:r>
    </w:p>
    <w:p w14:paraId="01972B4D" w14:textId="77777777" w:rsidR="00414262" w:rsidRDefault="00414262" w:rsidP="00414262">
      <w:pPr>
        <w:pStyle w:val="normal0"/>
        <w:contextualSpacing/>
        <w:rPr>
          <w:rFonts w:ascii="Calibri" w:eastAsia="Calibri" w:hAnsi="Calibri" w:cs="Calibri"/>
          <w:sz w:val="24"/>
          <w:szCs w:val="24"/>
        </w:rPr>
      </w:pPr>
    </w:p>
    <w:p w14:paraId="5FDA3C77" w14:textId="77777777" w:rsidR="003D0E1A" w:rsidRDefault="00414262">
      <w:pPr>
        <w:pStyle w:val="normal0"/>
        <w:numPr>
          <w:ilvl w:val="0"/>
          <w:numId w:val="36"/>
        </w:numPr>
        <w:ind w:hanging="360"/>
        <w:contextualSpacing/>
        <w:rPr>
          <w:rFonts w:ascii="Calibri" w:eastAsia="Calibri" w:hAnsi="Calibri" w:cs="Calibri"/>
          <w:sz w:val="24"/>
          <w:szCs w:val="24"/>
        </w:rPr>
      </w:pPr>
      <w:r>
        <w:rPr>
          <w:rFonts w:ascii="Calibri" w:eastAsia="Calibri" w:hAnsi="Calibri" w:cs="Calibri"/>
          <w:b/>
          <w:sz w:val="24"/>
          <w:szCs w:val="24"/>
        </w:rPr>
        <w:t>Russia:</w:t>
      </w:r>
      <w:r>
        <w:rPr>
          <w:rFonts w:ascii="Calibri" w:eastAsia="Calibri" w:hAnsi="Calibri" w:cs="Calibri"/>
          <w:sz w:val="24"/>
          <w:szCs w:val="24"/>
        </w:rPr>
        <w:t xml:space="preserve"> When referring to the country and its people, use the words </w:t>
      </w:r>
      <w:r>
        <w:rPr>
          <w:rFonts w:ascii="Calibri" w:eastAsia="Calibri" w:hAnsi="Calibri" w:cs="Calibri"/>
          <w:i/>
          <w:sz w:val="24"/>
          <w:szCs w:val="24"/>
        </w:rPr>
        <w:t>Russian</w:t>
      </w:r>
      <w:r>
        <w:rPr>
          <w:rFonts w:ascii="Calibri" w:eastAsia="Calibri" w:hAnsi="Calibri" w:cs="Calibri"/>
          <w:sz w:val="24"/>
          <w:szCs w:val="24"/>
        </w:rPr>
        <w:t xml:space="preserve"> and </w:t>
      </w:r>
      <w:r>
        <w:rPr>
          <w:rFonts w:ascii="Calibri" w:eastAsia="Calibri" w:hAnsi="Calibri" w:cs="Calibri"/>
          <w:i/>
          <w:sz w:val="24"/>
          <w:szCs w:val="24"/>
        </w:rPr>
        <w:t xml:space="preserve">Soviet </w:t>
      </w:r>
      <w:r>
        <w:rPr>
          <w:rFonts w:ascii="Calibri" w:eastAsia="Calibri" w:hAnsi="Calibri" w:cs="Calibri"/>
          <w:sz w:val="24"/>
          <w:szCs w:val="24"/>
        </w:rPr>
        <w:t xml:space="preserve">according to the following dates: </w:t>
      </w:r>
      <w:r>
        <w:rPr>
          <w:rFonts w:ascii="Calibri" w:eastAsia="Calibri" w:hAnsi="Calibri" w:cs="Calibri"/>
          <w:i/>
          <w:sz w:val="24"/>
          <w:szCs w:val="24"/>
        </w:rPr>
        <w:t>Russian</w:t>
      </w:r>
      <w:r>
        <w:rPr>
          <w:rFonts w:ascii="Calibri" w:eastAsia="Calibri" w:hAnsi="Calibri" w:cs="Calibri"/>
          <w:sz w:val="24"/>
          <w:szCs w:val="24"/>
        </w:rPr>
        <w:t xml:space="preserve"> before December 30, 1922 and after December</w:t>
      </w:r>
      <w:r>
        <w:rPr>
          <w:rFonts w:ascii="Calibri" w:eastAsia="Calibri" w:hAnsi="Calibri" w:cs="Calibri"/>
          <w:sz w:val="24"/>
          <w:szCs w:val="24"/>
        </w:rPr>
        <w:t xml:space="preserve"> 25, 1991, and </w:t>
      </w:r>
      <w:r>
        <w:rPr>
          <w:rFonts w:ascii="Calibri" w:eastAsia="Calibri" w:hAnsi="Calibri" w:cs="Calibri"/>
          <w:i/>
          <w:sz w:val="24"/>
          <w:szCs w:val="24"/>
        </w:rPr>
        <w:t>Soviet</w:t>
      </w:r>
      <w:r>
        <w:rPr>
          <w:rFonts w:ascii="Calibri" w:eastAsia="Calibri" w:hAnsi="Calibri" w:cs="Calibri"/>
          <w:sz w:val="24"/>
          <w:szCs w:val="24"/>
        </w:rPr>
        <w:t xml:space="preserve"> in-between the two dates.</w:t>
      </w:r>
    </w:p>
    <w:p w14:paraId="7C4D0F3B" w14:textId="77777777" w:rsidR="00414262" w:rsidRDefault="00414262" w:rsidP="00414262">
      <w:pPr>
        <w:pStyle w:val="normal0"/>
        <w:contextualSpacing/>
        <w:rPr>
          <w:rFonts w:ascii="Calibri" w:eastAsia="Calibri" w:hAnsi="Calibri" w:cs="Calibri"/>
          <w:sz w:val="24"/>
          <w:szCs w:val="24"/>
        </w:rPr>
      </w:pPr>
    </w:p>
    <w:p w14:paraId="1F64E25F" w14:textId="77777777" w:rsidR="00414262" w:rsidRDefault="00414262" w:rsidP="00414262">
      <w:pPr>
        <w:pStyle w:val="normal0"/>
        <w:contextualSpacing/>
        <w:rPr>
          <w:rFonts w:ascii="Calibri" w:eastAsia="Calibri" w:hAnsi="Calibri" w:cs="Calibri"/>
          <w:sz w:val="24"/>
          <w:szCs w:val="24"/>
        </w:rPr>
      </w:pPr>
    </w:p>
    <w:p w14:paraId="524E882E" w14:textId="77777777" w:rsidR="003D0E1A" w:rsidRDefault="00414262">
      <w:pPr>
        <w:pStyle w:val="normal0"/>
        <w:numPr>
          <w:ilvl w:val="0"/>
          <w:numId w:val="36"/>
        </w:numPr>
        <w:ind w:hanging="360"/>
        <w:contextualSpacing/>
        <w:rPr>
          <w:rFonts w:ascii="Calibri" w:eastAsia="Calibri" w:hAnsi="Calibri" w:cs="Calibri"/>
          <w:sz w:val="24"/>
          <w:szCs w:val="24"/>
        </w:rPr>
      </w:pPr>
      <w:r>
        <w:rPr>
          <w:rFonts w:ascii="Calibri" w:eastAsia="Calibri" w:hAnsi="Calibri" w:cs="Calibri"/>
          <w:b/>
          <w:sz w:val="24"/>
          <w:szCs w:val="24"/>
        </w:rPr>
        <w:t>Seven Seas:</w:t>
      </w:r>
      <w:r>
        <w:rPr>
          <w:rFonts w:ascii="Calibri" w:eastAsia="Calibri" w:hAnsi="Calibri" w:cs="Calibri"/>
          <w:sz w:val="24"/>
          <w:szCs w:val="24"/>
        </w:rPr>
        <w:t xml:space="preserve"> Arabian Sea, Atlantic Ocean, Bay of Bengal, Mediterranean Sea, Persian Gulf, Red Sea, South China Sea. Use “seven seas” (</w:t>
      </w:r>
      <w:proofErr w:type="spellStart"/>
      <w:r>
        <w:rPr>
          <w:rFonts w:ascii="Calibri" w:eastAsia="Calibri" w:hAnsi="Calibri" w:cs="Calibri"/>
          <w:sz w:val="24"/>
          <w:szCs w:val="24"/>
        </w:rPr>
        <w:t>lc</w:t>
      </w:r>
      <w:proofErr w:type="spellEnd"/>
      <w:r>
        <w:rPr>
          <w:rFonts w:ascii="Calibri" w:eastAsia="Calibri" w:hAnsi="Calibri" w:cs="Calibri"/>
          <w:sz w:val="24"/>
          <w:szCs w:val="24"/>
        </w:rPr>
        <w:t>) as generic term for all the oceans of the world.</w:t>
      </w:r>
    </w:p>
    <w:p w14:paraId="334E4308" w14:textId="77777777" w:rsidR="00414262" w:rsidRDefault="00414262" w:rsidP="00414262">
      <w:pPr>
        <w:pStyle w:val="normal0"/>
        <w:contextualSpacing/>
        <w:rPr>
          <w:rFonts w:ascii="Calibri" w:eastAsia="Calibri" w:hAnsi="Calibri" w:cs="Calibri"/>
          <w:sz w:val="24"/>
          <w:szCs w:val="24"/>
        </w:rPr>
      </w:pPr>
    </w:p>
    <w:p w14:paraId="29CB3C95" w14:textId="77777777" w:rsidR="003D0E1A" w:rsidRDefault="00414262">
      <w:pPr>
        <w:pStyle w:val="normal0"/>
        <w:numPr>
          <w:ilvl w:val="0"/>
          <w:numId w:val="36"/>
        </w:numPr>
        <w:ind w:hanging="360"/>
        <w:contextualSpacing/>
        <w:rPr>
          <w:rFonts w:ascii="Calibri" w:eastAsia="Calibri" w:hAnsi="Calibri" w:cs="Calibri"/>
          <w:sz w:val="24"/>
          <w:szCs w:val="24"/>
        </w:rPr>
      </w:pPr>
      <w:r>
        <w:rPr>
          <w:rFonts w:ascii="Calibri" w:eastAsia="Calibri" w:hAnsi="Calibri" w:cs="Calibri"/>
          <w:b/>
          <w:sz w:val="24"/>
          <w:szCs w:val="24"/>
        </w:rPr>
        <w:t xml:space="preserve">Seychelles: </w:t>
      </w:r>
      <w:r>
        <w:rPr>
          <w:rFonts w:ascii="Calibri" w:eastAsia="Calibri" w:hAnsi="Calibri" w:cs="Calibri"/>
          <w:i/>
          <w:sz w:val="24"/>
          <w:szCs w:val="24"/>
        </w:rPr>
        <w:t>not</w:t>
      </w:r>
      <w:r>
        <w:rPr>
          <w:rFonts w:ascii="Calibri" w:eastAsia="Calibri" w:hAnsi="Calibri" w:cs="Calibri"/>
          <w:sz w:val="24"/>
          <w:szCs w:val="24"/>
        </w:rPr>
        <w:t xml:space="preserve"> “the S</w:t>
      </w:r>
      <w:r>
        <w:rPr>
          <w:rFonts w:ascii="Calibri" w:eastAsia="Calibri" w:hAnsi="Calibri" w:cs="Calibri"/>
          <w:sz w:val="24"/>
          <w:szCs w:val="24"/>
        </w:rPr>
        <w:t>eychelles”</w:t>
      </w:r>
    </w:p>
    <w:p w14:paraId="111AF1E4" w14:textId="77777777" w:rsidR="00414262" w:rsidRDefault="00414262" w:rsidP="00414262">
      <w:pPr>
        <w:pStyle w:val="normal0"/>
        <w:contextualSpacing/>
        <w:rPr>
          <w:rFonts w:ascii="Calibri" w:eastAsia="Calibri" w:hAnsi="Calibri" w:cs="Calibri"/>
          <w:sz w:val="24"/>
          <w:szCs w:val="24"/>
        </w:rPr>
      </w:pPr>
    </w:p>
    <w:p w14:paraId="5C6E5E0D" w14:textId="77777777" w:rsidR="00414262" w:rsidRDefault="00414262" w:rsidP="00414262">
      <w:pPr>
        <w:pStyle w:val="normal0"/>
        <w:contextualSpacing/>
        <w:rPr>
          <w:rFonts w:ascii="Calibri" w:eastAsia="Calibri" w:hAnsi="Calibri" w:cs="Calibri"/>
          <w:sz w:val="24"/>
          <w:szCs w:val="24"/>
        </w:rPr>
      </w:pPr>
    </w:p>
    <w:p w14:paraId="74DFDADF" w14:textId="77777777" w:rsidR="003D0E1A" w:rsidRDefault="00414262">
      <w:pPr>
        <w:pStyle w:val="normal0"/>
        <w:numPr>
          <w:ilvl w:val="0"/>
          <w:numId w:val="36"/>
        </w:numPr>
        <w:ind w:hanging="360"/>
        <w:contextualSpacing/>
        <w:rPr>
          <w:rFonts w:ascii="Calibri" w:eastAsia="Calibri" w:hAnsi="Calibri" w:cs="Calibri"/>
          <w:sz w:val="24"/>
          <w:szCs w:val="24"/>
        </w:rPr>
      </w:pPr>
      <w:proofErr w:type="spellStart"/>
      <w:r>
        <w:rPr>
          <w:rFonts w:ascii="Calibri" w:eastAsia="Calibri" w:hAnsi="Calibri" w:cs="Calibri"/>
          <w:b/>
          <w:sz w:val="24"/>
          <w:szCs w:val="24"/>
        </w:rPr>
        <w:t>Sint</w:t>
      </w:r>
      <w:proofErr w:type="spellEnd"/>
      <w:r>
        <w:rPr>
          <w:rFonts w:ascii="Calibri" w:eastAsia="Calibri" w:hAnsi="Calibri" w:cs="Calibri"/>
          <w:b/>
          <w:sz w:val="24"/>
          <w:szCs w:val="24"/>
        </w:rPr>
        <w:t xml:space="preserve"> Maarten/St-Martin:</w:t>
      </w:r>
      <w:r>
        <w:rPr>
          <w:rFonts w:ascii="Calibri" w:eastAsia="Calibri" w:hAnsi="Calibri" w:cs="Calibri"/>
          <w:sz w:val="24"/>
          <w:szCs w:val="24"/>
        </w:rPr>
        <w:t xml:space="preserve"> </w:t>
      </w:r>
      <w:proofErr w:type="spellStart"/>
      <w:r>
        <w:rPr>
          <w:rFonts w:ascii="Calibri" w:eastAsia="Calibri" w:hAnsi="Calibri" w:cs="Calibri"/>
          <w:i/>
          <w:sz w:val="24"/>
          <w:szCs w:val="24"/>
        </w:rPr>
        <w:t>Sint</w:t>
      </w:r>
      <w:proofErr w:type="spellEnd"/>
      <w:r>
        <w:rPr>
          <w:rFonts w:ascii="Calibri" w:eastAsia="Calibri" w:hAnsi="Calibri" w:cs="Calibri"/>
          <w:i/>
          <w:sz w:val="24"/>
          <w:szCs w:val="24"/>
        </w:rPr>
        <w:t xml:space="preserve"> Maarten</w:t>
      </w:r>
      <w:r>
        <w:rPr>
          <w:rFonts w:ascii="Calibri" w:eastAsia="Calibri" w:hAnsi="Calibri" w:cs="Calibri"/>
          <w:sz w:val="24"/>
          <w:szCs w:val="24"/>
        </w:rPr>
        <w:t xml:space="preserve"> refers to the Dutch part of the island, </w:t>
      </w:r>
      <w:r>
        <w:rPr>
          <w:rFonts w:ascii="Calibri" w:eastAsia="Calibri" w:hAnsi="Calibri" w:cs="Calibri"/>
          <w:i/>
          <w:sz w:val="24"/>
          <w:szCs w:val="24"/>
        </w:rPr>
        <w:t>St-Martin</w:t>
      </w:r>
      <w:r>
        <w:rPr>
          <w:rFonts w:ascii="Calibri" w:eastAsia="Calibri" w:hAnsi="Calibri" w:cs="Calibri"/>
          <w:sz w:val="24"/>
          <w:szCs w:val="24"/>
        </w:rPr>
        <w:t xml:space="preserve"> to the French part.</w:t>
      </w:r>
    </w:p>
    <w:p w14:paraId="51BE7126" w14:textId="77777777" w:rsidR="00414262" w:rsidRDefault="00414262" w:rsidP="00414262">
      <w:pPr>
        <w:pStyle w:val="normal0"/>
        <w:contextualSpacing/>
        <w:rPr>
          <w:rFonts w:ascii="Calibri" w:eastAsia="Calibri" w:hAnsi="Calibri" w:cs="Calibri"/>
          <w:sz w:val="24"/>
          <w:szCs w:val="24"/>
        </w:rPr>
      </w:pPr>
    </w:p>
    <w:p w14:paraId="4ADC866F" w14:textId="77777777" w:rsidR="003D0E1A" w:rsidRDefault="00414262">
      <w:pPr>
        <w:pStyle w:val="normal0"/>
        <w:numPr>
          <w:ilvl w:val="0"/>
          <w:numId w:val="36"/>
        </w:numPr>
        <w:ind w:hanging="360"/>
        <w:contextualSpacing/>
        <w:rPr>
          <w:rFonts w:ascii="Calibri" w:eastAsia="Calibri" w:hAnsi="Calibri" w:cs="Calibri"/>
          <w:sz w:val="24"/>
          <w:szCs w:val="24"/>
        </w:rPr>
      </w:pPr>
      <w:r>
        <w:rPr>
          <w:rFonts w:ascii="Calibri" w:eastAsia="Calibri" w:hAnsi="Calibri" w:cs="Calibri"/>
          <w:b/>
          <w:sz w:val="24"/>
          <w:szCs w:val="24"/>
        </w:rPr>
        <w:t xml:space="preserve">South, Southern: </w:t>
      </w:r>
      <w:r>
        <w:rPr>
          <w:rFonts w:ascii="Calibri" w:eastAsia="Calibri" w:hAnsi="Calibri" w:cs="Calibri"/>
          <w:sz w:val="24"/>
          <w:szCs w:val="24"/>
        </w:rPr>
        <w:t>Initial cap per m-w.com as of, relating to, or characteristic of a regional conventionally designated as South</w:t>
      </w:r>
    </w:p>
    <w:p w14:paraId="4835A696" w14:textId="77777777" w:rsidR="00414262" w:rsidRDefault="00414262" w:rsidP="00414262">
      <w:pPr>
        <w:pStyle w:val="normal0"/>
        <w:contextualSpacing/>
        <w:rPr>
          <w:rFonts w:ascii="Calibri" w:eastAsia="Calibri" w:hAnsi="Calibri" w:cs="Calibri"/>
          <w:sz w:val="24"/>
          <w:szCs w:val="24"/>
        </w:rPr>
      </w:pPr>
    </w:p>
    <w:p w14:paraId="120796EC" w14:textId="77777777" w:rsidR="00414262" w:rsidRDefault="00414262" w:rsidP="00414262">
      <w:pPr>
        <w:pStyle w:val="normal0"/>
        <w:contextualSpacing/>
        <w:rPr>
          <w:rFonts w:ascii="Calibri" w:eastAsia="Calibri" w:hAnsi="Calibri" w:cs="Calibri"/>
          <w:sz w:val="24"/>
          <w:szCs w:val="24"/>
        </w:rPr>
      </w:pPr>
    </w:p>
    <w:p w14:paraId="091E400C" w14:textId="77777777" w:rsidR="003D0E1A" w:rsidRDefault="00414262">
      <w:pPr>
        <w:pStyle w:val="normal0"/>
        <w:numPr>
          <w:ilvl w:val="0"/>
          <w:numId w:val="36"/>
        </w:numPr>
        <w:ind w:hanging="360"/>
        <w:contextualSpacing/>
        <w:rPr>
          <w:rFonts w:ascii="Calibri" w:eastAsia="Calibri" w:hAnsi="Calibri" w:cs="Calibri"/>
          <w:sz w:val="24"/>
          <w:szCs w:val="24"/>
        </w:rPr>
      </w:pPr>
      <w:proofErr w:type="gramStart"/>
      <w:r>
        <w:rPr>
          <w:rFonts w:ascii="Calibri" w:eastAsia="Calibri" w:hAnsi="Calibri" w:cs="Calibri"/>
          <w:b/>
          <w:sz w:val="24"/>
          <w:szCs w:val="24"/>
        </w:rPr>
        <w:t>states</w:t>
      </w:r>
      <w:proofErr w:type="gramEnd"/>
      <w:r>
        <w:rPr>
          <w:rFonts w:ascii="Calibri" w:eastAsia="Calibri" w:hAnsi="Calibri" w:cs="Calibri"/>
          <w:b/>
          <w:sz w:val="24"/>
          <w:szCs w:val="24"/>
        </w:rPr>
        <w:t>:</w:t>
      </w:r>
      <w:r>
        <w:rPr>
          <w:rFonts w:ascii="Calibri" w:eastAsia="Calibri" w:hAnsi="Calibri" w:cs="Calibri"/>
          <w:sz w:val="24"/>
          <w:szCs w:val="24"/>
        </w:rPr>
        <w:t xml:space="preserve"> Do not abbreviate state (or province) names.</w:t>
      </w:r>
    </w:p>
    <w:p w14:paraId="4D44B3F0" w14:textId="77777777" w:rsidR="00414262" w:rsidRDefault="00414262" w:rsidP="00414262">
      <w:pPr>
        <w:pStyle w:val="normal0"/>
        <w:contextualSpacing/>
        <w:rPr>
          <w:rFonts w:ascii="Calibri" w:eastAsia="Calibri" w:hAnsi="Calibri" w:cs="Calibri"/>
          <w:sz w:val="24"/>
          <w:szCs w:val="24"/>
        </w:rPr>
      </w:pPr>
    </w:p>
    <w:p w14:paraId="688BB92A" w14:textId="77777777" w:rsidR="003D0E1A" w:rsidRDefault="00414262">
      <w:pPr>
        <w:pStyle w:val="normal0"/>
        <w:numPr>
          <w:ilvl w:val="0"/>
          <w:numId w:val="36"/>
        </w:numPr>
        <w:ind w:hanging="360"/>
        <w:contextualSpacing/>
        <w:rPr>
          <w:rFonts w:ascii="Calibri" w:eastAsia="Calibri" w:hAnsi="Calibri" w:cs="Calibri"/>
          <w:sz w:val="24"/>
          <w:szCs w:val="24"/>
        </w:rPr>
      </w:pPr>
      <w:r>
        <w:rPr>
          <w:rFonts w:ascii="Calibri" w:eastAsia="Calibri" w:hAnsi="Calibri" w:cs="Calibri"/>
          <w:b/>
          <w:sz w:val="24"/>
          <w:szCs w:val="24"/>
        </w:rPr>
        <w:t xml:space="preserve">U.K.: </w:t>
      </w:r>
      <w:r>
        <w:rPr>
          <w:rFonts w:ascii="Calibri" w:eastAsia="Calibri" w:hAnsi="Calibri" w:cs="Calibri"/>
          <w:sz w:val="24"/>
          <w:szCs w:val="24"/>
        </w:rPr>
        <w:t>United Kingdom, when abbreviated, does have periods. Spell out on first mention. United Kingdom of Great Britain and Northern Ireland, commonly called Britain, comprises England, Scotland, Wales, and Northern Ireland.</w:t>
      </w:r>
    </w:p>
    <w:p w14:paraId="2D9EF6EB" w14:textId="77777777" w:rsidR="00414262" w:rsidRDefault="00414262" w:rsidP="00414262">
      <w:pPr>
        <w:pStyle w:val="normal0"/>
        <w:contextualSpacing/>
        <w:rPr>
          <w:rFonts w:ascii="Calibri" w:eastAsia="Calibri" w:hAnsi="Calibri" w:cs="Calibri"/>
          <w:sz w:val="24"/>
          <w:szCs w:val="24"/>
        </w:rPr>
      </w:pPr>
    </w:p>
    <w:p w14:paraId="5FB7EA28" w14:textId="77777777" w:rsidR="00414262" w:rsidRDefault="00414262" w:rsidP="00414262">
      <w:pPr>
        <w:pStyle w:val="normal0"/>
        <w:contextualSpacing/>
        <w:rPr>
          <w:rFonts w:ascii="Calibri" w:eastAsia="Calibri" w:hAnsi="Calibri" w:cs="Calibri"/>
          <w:sz w:val="24"/>
          <w:szCs w:val="24"/>
        </w:rPr>
      </w:pPr>
    </w:p>
    <w:p w14:paraId="534B71EC" w14:textId="77777777" w:rsidR="003D0E1A" w:rsidRDefault="00414262">
      <w:pPr>
        <w:pStyle w:val="normal0"/>
        <w:numPr>
          <w:ilvl w:val="0"/>
          <w:numId w:val="36"/>
        </w:numPr>
        <w:ind w:hanging="360"/>
        <w:contextualSpacing/>
        <w:rPr>
          <w:rFonts w:ascii="Calibri" w:eastAsia="Calibri" w:hAnsi="Calibri" w:cs="Calibri"/>
          <w:sz w:val="24"/>
          <w:szCs w:val="24"/>
        </w:rPr>
      </w:pPr>
      <w:r>
        <w:rPr>
          <w:rFonts w:ascii="Calibri" w:eastAsia="Calibri" w:hAnsi="Calibri" w:cs="Calibri"/>
          <w:b/>
          <w:sz w:val="24"/>
          <w:szCs w:val="24"/>
        </w:rPr>
        <w:t>U.S.:</w:t>
      </w:r>
      <w:r>
        <w:rPr>
          <w:rFonts w:ascii="Calibri" w:eastAsia="Calibri" w:hAnsi="Calibri" w:cs="Calibri"/>
          <w:sz w:val="24"/>
          <w:szCs w:val="24"/>
        </w:rPr>
        <w:t xml:space="preserve"> Spell out on first mention. U.S.</w:t>
      </w:r>
      <w:r>
        <w:rPr>
          <w:rFonts w:ascii="Calibri" w:eastAsia="Calibri" w:hAnsi="Calibri" w:cs="Calibri"/>
          <w:sz w:val="24"/>
          <w:szCs w:val="24"/>
        </w:rPr>
        <w:t xml:space="preserve"> is preferred over U.S.A.</w:t>
      </w:r>
    </w:p>
    <w:p w14:paraId="46736EE9" w14:textId="77777777" w:rsidR="00414262" w:rsidRDefault="00414262" w:rsidP="00414262">
      <w:pPr>
        <w:pStyle w:val="normal0"/>
        <w:contextualSpacing/>
        <w:rPr>
          <w:rFonts w:ascii="Calibri" w:eastAsia="Calibri" w:hAnsi="Calibri" w:cs="Calibri"/>
          <w:sz w:val="24"/>
          <w:szCs w:val="24"/>
        </w:rPr>
      </w:pPr>
    </w:p>
    <w:p w14:paraId="105E59A2" w14:textId="77777777" w:rsidR="003D0E1A" w:rsidRDefault="00414262">
      <w:pPr>
        <w:pStyle w:val="normal0"/>
        <w:numPr>
          <w:ilvl w:val="0"/>
          <w:numId w:val="36"/>
        </w:numPr>
        <w:ind w:hanging="360"/>
        <w:contextualSpacing/>
        <w:rPr>
          <w:rFonts w:ascii="Calibri" w:eastAsia="Calibri" w:hAnsi="Calibri" w:cs="Calibri"/>
          <w:sz w:val="24"/>
          <w:szCs w:val="24"/>
        </w:rPr>
      </w:pPr>
      <w:r>
        <w:rPr>
          <w:rFonts w:ascii="Calibri" w:eastAsia="Calibri" w:hAnsi="Calibri" w:cs="Calibri"/>
          <w:b/>
          <w:sz w:val="24"/>
          <w:szCs w:val="24"/>
        </w:rPr>
        <w:t>Washington, D.C.:</w:t>
      </w:r>
      <w:r>
        <w:rPr>
          <w:rFonts w:ascii="Calibri" w:eastAsia="Calibri" w:hAnsi="Calibri" w:cs="Calibri"/>
          <w:sz w:val="24"/>
          <w:szCs w:val="24"/>
        </w:rPr>
        <w:t xml:space="preserve"> On first mention of U.S. capital, include “, DC”</w:t>
      </w:r>
    </w:p>
    <w:p w14:paraId="2DC214B6" w14:textId="77777777" w:rsidR="00414262" w:rsidRDefault="00414262" w:rsidP="00414262">
      <w:pPr>
        <w:pStyle w:val="normal0"/>
        <w:contextualSpacing/>
        <w:rPr>
          <w:rFonts w:ascii="Calibri" w:eastAsia="Calibri" w:hAnsi="Calibri" w:cs="Calibri"/>
          <w:sz w:val="24"/>
          <w:szCs w:val="24"/>
        </w:rPr>
      </w:pPr>
    </w:p>
    <w:p w14:paraId="5572BCCE" w14:textId="77777777" w:rsidR="00414262" w:rsidRDefault="00414262" w:rsidP="00414262">
      <w:pPr>
        <w:pStyle w:val="normal0"/>
        <w:contextualSpacing/>
        <w:rPr>
          <w:rFonts w:ascii="Calibri" w:eastAsia="Calibri" w:hAnsi="Calibri" w:cs="Calibri"/>
          <w:sz w:val="24"/>
          <w:szCs w:val="24"/>
        </w:rPr>
      </w:pPr>
    </w:p>
    <w:p w14:paraId="0EA148BD" w14:textId="77777777" w:rsidR="003D0E1A" w:rsidRDefault="00414262">
      <w:pPr>
        <w:pStyle w:val="normal0"/>
        <w:numPr>
          <w:ilvl w:val="0"/>
          <w:numId w:val="36"/>
        </w:numPr>
        <w:ind w:hanging="360"/>
        <w:contextualSpacing/>
        <w:rPr>
          <w:rFonts w:ascii="Calibri" w:eastAsia="Calibri" w:hAnsi="Calibri" w:cs="Calibri"/>
          <w:sz w:val="24"/>
          <w:szCs w:val="24"/>
        </w:rPr>
      </w:pPr>
      <w:r>
        <w:rPr>
          <w:rFonts w:ascii="Calibri" w:eastAsia="Calibri" w:hAnsi="Calibri" w:cs="Calibri"/>
          <w:b/>
          <w:sz w:val="24"/>
          <w:szCs w:val="24"/>
        </w:rPr>
        <w:t>West Indies:</w:t>
      </w:r>
      <w:r>
        <w:rPr>
          <w:rFonts w:ascii="Calibri" w:eastAsia="Calibri" w:hAnsi="Calibri" w:cs="Calibri"/>
          <w:sz w:val="24"/>
          <w:szCs w:val="24"/>
        </w:rPr>
        <w:t xml:space="preserve"> Do not use this term unless it is in the name of an institution or organization. Use </w:t>
      </w:r>
      <w:r>
        <w:rPr>
          <w:rFonts w:ascii="Calibri" w:eastAsia="Calibri" w:hAnsi="Calibri" w:cs="Calibri"/>
          <w:i/>
          <w:sz w:val="24"/>
          <w:szCs w:val="24"/>
        </w:rPr>
        <w:t>Caribbean islands</w:t>
      </w:r>
      <w:r>
        <w:rPr>
          <w:rFonts w:ascii="Calibri" w:eastAsia="Calibri" w:hAnsi="Calibri" w:cs="Calibri"/>
          <w:sz w:val="24"/>
          <w:szCs w:val="24"/>
        </w:rPr>
        <w:t xml:space="preserve"> instead.</w:t>
      </w:r>
    </w:p>
    <w:p w14:paraId="09A156D9" w14:textId="77777777" w:rsidR="00414262" w:rsidRDefault="00414262" w:rsidP="00414262">
      <w:pPr>
        <w:pStyle w:val="normal0"/>
        <w:contextualSpacing/>
        <w:rPr>
          <w:rFonts w:ascii="Calibri" w:eastAsia="Calibri" w:hAnsi="Calibri" w:cs="Calibri"/>
          <w:sz w:val="24"/>
          <w:szCs w:val="24"/>
        </w:rPr>
      </w:pPr>
    </w:p>
    <w:p w14:paraId="5C702691" w14:textId="77777777" w:rsidR="003D0E1A" w:rsidRPr="00414262" w:rsidRDefault="00414262">
      <w:pPr>
        <w:pStyle w:val="normal0"/>
        <w:numPr>
          <w:ilvl w:val="0"/>
          <w:numId w:val="10"/>
        </w:numPr>
        <w:ind w:hanging="360"/>
        <w:contextualSpacing/>
      </w:pPr>
      <w:r>
        <w:rPr>
          <w:rFonts w:ascii="Calibri" w:eastAsia="Calibri" w:hAnsi="Calibri" w:cs="Calibri"/>
          <w:b/>
          <w:sz w:val="24"/>
          <w:szCs w:val="24"/>
        </w:rPr>
        <w:t xml:space="preserve">Widows: </w:t>
      </w:r>
      <w:r>
        <w:rPr>
          <w:rFonts w:ascii="Calibri" w:eastAsia="Calibri" w:hAnsi="Calibri" w:cs="Calibri"/>
          <w:sz w:val="24"/>
          <w:szCs w:val="24"/>
        </w:rPr>
        <w:t>A widow, one sentence or less at the top of a page or colum</w:t>
      </w:r>
      <w:r>
        <w:rPr>
          <w:rFonts w:ascii="Calibri" w:eastAsia="Calibri" w:hAnsi="Calibri" w:cs="Calibri"/>
          <w:sz w:val="24"/>
          <w:szCs w:val="24"/>
        </w:rPr>
        <w:t>n. Should be at least two lines of text.</w:t>
      </w:r>
    </w:p>
    <w:p w14:paraId="0D8D7650" w14:textId="77777777" w:rsidR="00414262" w:rsidRDefault="00414262" w:rsidP="00414262">
      <w:pPr>
        <w:pStyle w:val="normal0"/>
        <w:contextualSpacing/>
      </w:pPr>
    </w:p>
    <w:p w14:paraId="55847373" w14:textId="77777777" w:rsidR="003D0E1A" w:rsidRPr="00414262" w:rsidRDefault="00414262">
      <w:pPr>
        <w:pStyle w:val="normal0"/>
        <w:numPr>
          <w:ilvl w:val="0"/>
          <w:numId w:val="10"/>
        </w:numPr>
        <w:ind w:hanging="360"/>
        <w:contextualSpacing/>
      </w:pPr>
      <w:r>
        <w:rPr>
          <w:rFonts w:ascii="Calibri" w:eastAsia="Calibri" w:hAnsi="Calibri" w:cs="Calibri"/>
          <w:b/>
          <w:sz w:val="24"/>
          <w:szCs w:val="24"/>
        </w:rPr>
        <w:lastRenderedPageBreak/>
        <w:t xml:space="preserve">Subheads: </w:t>
      </w:r>
      <w:r>
        <w:rPr>
          <w:rFonts w:ascii="Calibri" w:eastAsia="Calibri" w:hAnsi="Calibri" w:cs="Calibri"/>
          <w:sz w:val="24"/>
          <w:szCs w:val="24"/>
        </w:rPr>
        <w:t>A subhead falling at the foot of a page or column. A subhead should be followed by at least two lines of text.</w:t>
      </w:r>
    </w:p>
    <w:p w14:paraId="3A2FC3E7" w14:textId="77777777" w:rsidR="00414262" w:rsidRDefault="00414262" w:rsidP="00414262">
      <w:pPr>
        <w:pStyle w:val="normal0"/>
        <w:contextualSpacing/>
      </w:pPr>
    </w:p>
    <w:p w14:paraId="07008660" w14:textId="77777777" w:rsidR="00414262" w:rsidRDefault="00414262" w:rsidP="00414262">
      <w:pPr>
        <w:pStyle w:val="normal0"/>
        <w:contextualSpacing/>
      </w:pPr>
    </w:p>
    <w:p w14:paraId="554DD665" w14:textId="77777777" w:rsidR="003D0E1A" w:rsidRPr="00414262" w:rsidRDefault="00414262">
      <w:pPr>
        <w:pStyle w:val="normal0"/>
        <w:numPr>
          <w:ilvl w:val="0"/>
          <w:numId w:val="10"/>
        </w:numPr>
        <w:ind w:hanging="360"/>
        <w:contextualSpacing/>
      </w:pPr>
      <w:r>
        <w:rPr>
          <w:rFonts w:ascii="Calibri" w:eastAsia="Calibri" w:hAnsi="Calibri" w:cs="Calibri"/>
          <w:b/>
          <w:sz w:val="24"/>
          <w:szCs w:val="24"/>
        </w:rPr>
        <w:t xml:space="preserve">End-of-column or -page errors: </w:t>
      </w:r>
      <w:r>
        <w:rPr>
          <w:rFonts w:ascii="Calibri" w:eastAsia="Calibri" w:hAnsi="Calibri" w:cs="Calibri"/>
          <w:sz w:val="24"/>
          <w:szCs w:val="24"/>
        </w:rPr>
        <w:t>A colon, dash, hyphen, or broken word at the end of the last li</w:t>
      </w:r>
      <w:r>
        <w:rPr>
          <w:rFonts w:ascii="Calibri" w:eastAsia="Calibri" w:hAnsi="Calibri" w:cs="Calibri"/>
          <w:sz w:val="24"/>
          <w:szCs w:val="24"/>
        </w:rPr>
        <w:t>ne of a column or page.</w:t>
      </w:r>
    </w:p>
    <w:p w14:paraId="557B4324" w14:textId="77777777" w:rsidR="00414262" w:rsidRDefault="00414262" w:rsidP="00414262">
      <w:pPr>
        <w:pStyle w:val="normal0"/>
        <w:contextualSpacing/>
      </w:pPr>
    </w:p>
    <w:p w14:paraId="2626D5CE" w14:textId="77777777" w:rsidR="003D0E1A" w:rsidRPr="00414262" w:rsidRDefault="00414262">
      <w:pPr>
        <w:pStyle w:val="normal0"/>
        <w:numPr>
          <w:ilvl w:val="0"/>
          <w:numId w:val="19"/>
        </w:numPr>
        <w:ind w:hanging="360"/>
        <w:contextualSpacing/>
      </w:pPr>
      <w:r>
        <w:rPr>
          <w:rFonts w:ascii="Calibri" w:eastAsia="Calibri" w:hAnsi="Calibri" w:cs="Calibri"/>
          <w:b/>
          <w:sz w:val="24"/>
          <w:szCs w:val="24"/>
        </w:rPr>
        <w:t xml:space="preserve">Start-of-line: </w:t>
      </w:r>
      <w:r>
        <w:rPr>
          <w:rFonts w:ascii="Calibri" w:eastAsia="Calibri" w:hAnsi="Calibri" w:cs="Calibri"/>
          <w:sz w:val="24"/>
          <w:szCs w:val="24"/>
        </w:rPr>
        <w:t>Do not start a line with any punctuation, includin</w:t>
      </w:r>
      <w:r w:rsidR="00F8769B">
        <w:rPr>
          <w:rFonts w:ascii="Calibri" w:eastAsia="Calibri" w:hAnsi="Calibri" w:cs="Calibri"/>
          <w:sz w:val="24"/>
          <w:szCs w:val="24"/>
        </w:rPr>
        <w:t>g a dash or a hyphen. Exception,</w:t>
      </w:r>
      <w:r>
        <w:rPr>
          <w:rFonts w:ascii="Calibri" w:eastAsia="Calibri" w:hAnsi="Calibri" w:cs="Calibri"/>
          <w:sz w:val="24"/>
          <w:szCs w:val="24"/>
        </w:rPr>
        <w:t xml:space="preserve"> .com</w:t>
      </w:r>
    </w:p>
    <w:p w14:paraId="74CBAE31" w14:textId="77777777" w:rsidR="00414262" w:rsidRDefault="00414262" w:rsidP="00414262">
      <w:pPr>
        <w:pStyle w:val="normal0"/>
        <w:contextualSpacing/>
      </w:pPr>
    </w:p>
    <w:p w14:paraId="3AE51601" w14:textId="77777777" w:rsidR="003D0E1A" w:rsidRPr="00414262" w:rsidRDefault="00414262">
      <w:pPr>
        <w:pStyle w:val="normal0"/>
        <w:numPr>
          <w:ilvl w:val="0"/>
          <w:numId w:val="19"/>
        </w:numPr>
        <w:ind w:hanging="360"/>
        <w:contextualSpacing/>
      </w:pPr>
      <w:r>
        <w:rPr>
          <w:rFonts w:ascii="Calibri" w:eastAsia="Calibri" w:hAnsi="Calibri" w:cs="Calibri"/>
          <w:b/>
          <w:sz w:val="24"/>
          <w:szCs w:val="24"/>
        </w:rPr>
        <w:t>Double breaks</w:t>
      </w:r>
      <w:r>
        <w:rPr>
          <w:rFonts w:ascii="Calibri" w:eastAsia="Calibri" w:hAnsi="Calibri" w:cs="Calibri"/>
          <w:sz w:val="24"/>
          <w:szCs w:val="24"/>
        </w:rPr>
        <w:t>: Do not break again a compound word that is already hyphenated. Break after the existing hyphen. F</w:t>
      </w:r>
      <w:r>
        <w:rPr>
          <w:rFonts w:ascii="Calibri" w:eastAsia="Calibri" w:hAnsi="Calibri" w:cs="Calibri"/>
          <w:sz w:val="24"/>
          <w:szCs w:val="24"/>
        </w:rPr>
        <w:t xml:space="preserve">or example, don’t break </w:t>
      </w:r>
      <w:r>
        <w:rPr>
          <w:rFonts w:ascii="Calibri" w:eastAsia="Calibri" w:hAnsi="Calibri" w:cs="Calibri"/>
          <w:i/>
          <w:sz w:val="24"/>
          <w:szCs w:val="24"/>
        </w:rPr>
        <w:t>well-traveled, post-dinner, self-preservationist</w:t>
      </w:r>
      <w:r>
        <w:rPr>
          <w:rFonts w:ascii="Calibri" w:eastAsia="Calibri" w:hAnsi="Calibri" w:cs="Calibri"/>
          <w:sz w:val="24"/>
          <w:szCs w:val="24"/>
        </w:rPr>
        <w:t xml:space="preserve"> anywhere other than at the already existing hyphen.</w:t>
      </w:r>
    </w:p>
    <w:p w14:paraId="59CEC61C" w14:textId="77777777" w:rsidR="00414262" w:rsidRDefault="00414262" w:rsidP="00414262">
      <w:pPr>
        <w:pStyle w:val="normal0"/>
        <w:contextualSpacing/>
      </w:pPr>
    </w:p>
    <w:p w14:paraId="44E68024" w14:textId="77777777" w:rsidR="00414262" w:rsidRDefault="00414262" w:rsidP="00414262">
      <w:pPr>
        <w:pStyle w:val="normal0"/>
        <w:contextualSpacing/>
      </w:pPr>
    </w:p>
    <w:p w14:paraId="0189F9DC" w14:textId="77777777" w:rsidR="003D0E1A" w:rsidRPr="00414262" w:rsidRDefault="00414262">
      <w:pPr>
        <w:pStyle w:val="normal0"/>
        <w:numPr>
          <w:ilvl w:val="0"/>
          <w:numId w:val="19"/>
        </w:numPr>
        <w:ind w:hanging="360"/>
        <w:contextualSpacing/>
      </w:pPr>
      <w:r>
        <w:rPr>
          <w:rFonts w:ascii="Calibri" w:eastAsia="Calibri" w:hAnsi="Calibri" w:cs="Calibri"/>
          <w:b/>
          <w:sz w:val="24"/>
          <w:szCs w:val="24"/>
        </w:rPr>
        <w:t xml:space="preserve">Orphans: </w:t>
      </w:r>
      <w:r>
        <w:rPr>
          <w:rFonts w:ascii="Calibri" w:eastAsia="Calibri" w:hAnsi="Calibri" w:cs="Calibri"/>
          <w:sz w:val="24"/>
          <w:szCs w:val="24"/>
        </w:rPr>
        <w:t>Avoid. Aim for at least two words of text on a line.</w:t>
      </w:r>
    </w:p>
    <w:p w14:paraId="6C9302A0" w14:textId="77777777" w:rsidR="00414262" w:rsidRDefault="00414262" w:rsidP="00414262">
      <w:pPr>
        <w:pStyle w:val="normal0"/>
        <w:contextualSpacing/>
      </w:pPr>
    </w:p>
    <w:p w14:paraId="25432A11" w14:textId="77777777" w:rsidR="003D0E1A" w:rsidRPr="00414262" w:rsidRDefault="00414262">
      <w:pPr>
        <w:pStyle w:val="normal0"/>
        <w:numPr>
          <w:ilvl w:val="0"/>
          <w:numId w:val="37"/>
        </w:numPr>
        <w:ind w:hanging="360"/>
        <w:contextualSpacing/>
      </w:pPr>
      <w:bookmarkStart w:id="3" w:name="_70oily9z7cb4" w:colFirst="0" w:colLast="0"/>
      <w:bookmarkEnd w:id="3"/>
      <w:r>
        <w:rPr>
          <w:rFonts w:ascii="Calibri" w:eastAsia="Calibri" w:hAnsi="Calibri" w:cs="Calibri"/>
          <w:b/>
          <w:sz w:val="24"/>
          <w:szCs w:val="24"/>
        </w:rPr>
        <w:t xml:space="preserve">Per pronunciation: </w:t>
      </w:r>
      <w:r>
        <w:rPr>
          <w:rFonts w:ascii="Calibri" w:eastAsia="Calibri" w:hAnsi="Calibri" w:cs="Calibri"/>
          <w:sz w:val="24"/>
          <w:szCs w:val="24"/>
        </w:rPr>
        <w:t xml:space="preserve">Per CMOS 7.33, divide most words according to pronunciation not derivation—for example, </w:t>
      </w:r>
      <w:proofErr w:type="spellStart"/>
      <w:r>
        <w:rPr>
          <w:rFonts w:ascii="Calibri" w:eastAsia="Calibri" w:hAnsi="Calibri" w:cs="Calibri"/>
          <w:i/>
          <w:sz w:val="24"/>
          <w:szCs w:val="24"/>
        </w:rPr>
        <w:t>democ</w:t>
      </w:r>
      <w:proofErr w:type="spellEnd"/>
      <w:r>
        <w:rPr>
          <w:rFonts w:ascii="Calibri" w:eastAsia="Calibri" w:hAnsi="Calibri" w:cs="Calibri"/>
          <w:i/>
          <w:sz w:val="24"/>
          <w:szCs w:val="24"/>
        </w:rPr>
        <w:t xml:space="preserve">-racy </w:t>
      </w:r>
      <w:r>
        <w:rPr>
          <w:rFonts w:ascii="Calibri" w:eastAsia="Calibri" w:hAnsi="Calibri" w:cs="Calibri"/>
          <w:sz w:val="24"/>
          <w:szCs w:val="24"/>
        </w:rPr>
        <w:t xml:space="preserve">(not </w:t>
      </w:r>
      <w:r>
        <w:rPr>
          <w:rFonts w:ascii="Calibri" w:eastAsia="Calibri" w:hAnsi="Calibri" w:cs="Calibri"/>
          <w:i/>
          <w:sz w:val="24"/>
          <w:szCs w:val="24"/>
        </w:rPr>
        <w:t>demo-</w:t>
      </w:r>
      <w:proofErr w:type="spellStart"/>
      <w:r>
        <w:rPr>
          <w:rFonts w:ascii="Calibri" w:eastAsia="Calibri" w:hAnsi="Calibri" w:cs="Calibri"/>
          <w:i/>
          <w:sz w:val="24"/>
          <w:szCs w:val="24"/>
        </w:rPr>
        <w:t>cracy</w:t>
      </w:r>
      <w:proofErr w:type="spellEnd"/>
      <w:r>
        <w:rPr>
          <w:rFonts w:ascii="Calibri" w:eastAsia="Calibri" w:hAnsi="Calibri" w:cs="Calibri"/>
          <w:sz w:val="24"/>
          <w:szCs w:val="24"/>
        </w:rPr>
        <w:t>),</w:t>
      </w:r>
      <w:r>
        <w:rPr>
          <w:rFonts w:ascii="Calibri" w:eastAsia="Calibri" w:hAnsi="Calibri" w:cs="Calibri"/>
          <w:i/>
          <w:sz w:val="24"/>
          <w:szCs w:val="24"/>
        </w:rPr>
        <w:t xml:space="preserve"> </w:t>
      </w:r>
      <w:proofErr w:type="spellStart"/>
      <w:r>
        <w:rPr>
          <w:rFonts w:ascii="Calibri" w:eastAsia="Calibri" w:hAnsi="Calibri" w:cs="Calibri"/>
          <w:i/>
          <w:sz w:val="24"/>
          <w:szCs w:val="24"/>
        </w:rPr>
        <w:t>knowl</w:t>
      </w:r>
      <w:proofErr w:type="spellEnd"/>
      <w:r>
        <w:rPr>
          <w:rFonts w:ascii="Calibri" w:eastAsia="Calibri" w:hAnsi="Calibri" w:cs="Calibri"/>
          <w:i/>
          <w:sz w:val="24"/>
          <w:szCs w:val="24"/>
        </w:rPr>
        <w:t>-edge</w:t>
      </w:r>
      <w:r>
        <w:rPr>
          <w:rFonts w:ascii="Calibri" w:eastAsia="Calibri" w:hAnsi="Calibri" w:cs="Calibri"/>
          <w:sz w:val="24"/>
          <w:szCs w:val="24"/>
        </w:rPr>
        <w:t xml:space="preserve"> (not </w:t>
      </w:r>
      <w:r>
        <w:rPr>
          <w:rFonts w:ascii="Calibri" w:eastAsia="Calibri" w:hAnsi="Calibri" w:cs="Calibri"/>
          <w:i/>
          <w:sz w:val="24"/>
          <w:szCs w:val="24"/>
        </w:rPr>
        <w:t>know-ledge</w:t>
      </w:r>
      <w:r>
        <w:rPr>
          <w:rFonts w:ascii="Calibri" w:eastAsia="Calibri" w:hAnsi="Calibri" w:cs="Calibri"/>
          <w:sz w:val="24"/>
          <w:szCs w:val="24"/>
        </w:rPr>
        <w:t xml:space="preserve">), </w:t>
      </w:r>
      <w:proofErr w:type="spellStart"/>
      <w:r>
        <w:rPr>
          <w:rFonts w:ascii="Calibri" w:eastAsia="Calibri" w:hAnsi="Calibri" w:cs="Calibri"/>
          <w:i/>
          <w:sz w:val="24"/>
          <w:szCs w:val="24"/>
        </w:rPr>
        <w:t>aurif-erous</w:t>
      </w:r>
      <w:proofErr w:type="spellEnd"/>
      <w:r>
        <w:rPr>
          <w:rFonts w:ascii="Calibri" w:eastAsia="Calibri" w:hAnsi="Calibri" w:cs="Calibri"/>
          <w:sz w:val="24"/>
          <w:szCs w:val="24"/>
        </w:rPr>
        <w:t xml:space="preserve"> (not </w:t>
      </w:r>
      <w:proofErr w:type="spellStart"/>
      <w:r>
        <w:rPr>
          <w:rFonts w:ascii="Calibri" w:eastAsia="Calibri" w:hAnsi="Calibri" w:cs="Calibri"/>
          <w:i/>
          <w:sz w:val="24"/>
          <w:szCs w:val="24"/>
        </w:rPr>
        <w:t>auri-ferous</w:t>
      </w:r>
      <w:proofErr w:type="spellEnd"/>
      <w:r>
        <w:rPr>
          <w:rFonts w:ascii="Calibri" w:eastAsia="Calibri" w:hAnsi="Calibri" w:cs="Calibri"/>
          <w:sz w:val="24"/>
          <w:szCs w:val="24"/>
        </w:rPr>
        <w:t xml:space="preserve">), </w:t>
      </w:r>
      <w:proofErr w:type="spellStart"/>
      <w:proofErr w:type="gramStart"/>
      <w:r>
        <w:rPr>
          <w:rFonts w:ascii="Calibri" w:eastAsia="Calibri" w:hAnsi="Calibri" w:cs="Calibri"/>
          <w:i/>
          <w:sz w:val="24"/>
          <w:szCs w:val="24"/>
        </w:rPr>
        <w:t>antip</w:t>
      </w:r>
      <w:proofErr w:type="spellEnd"/>
      <w:r>
        <w:rPr>
          <w:rFonts w:ascii="Calibri" w:eastAsia="Calibri" w:hAnsi="Calibri" w:cs="Calibri"/>
          <w:i/>
          <w:sz w:val="24"/>
          <w:szCs w:val="24"/>
        </w:rPr>
        <w:t>-odes</w:t>
      </w:r>
      <w:proofErr w:type="gramEnd"/>
      <w:r>
        <w:rPr>
          <w:rFonts w:ascii="Calibri" w:eastAsia="Calibri" w:hAnsi="Calibri" w:cs="Calibri"/>
          <w:sz w:val="24"/>
          <w:szCs w:val="24"/>
        </w:rPr>
        <w:t xml:space="preserve"> (still better </w:t>
      </w:r>
      <w:proofErr w:type="spellStart"/>
      <w:r>
        <w:rPr>
          <w:rFonts w:ascii="Calibri" w:eastAsia="Calibri" w:hAnsi="Calibri" w:cs="Calibri"/>
          <w:i/>
          <w:sz w:val="24"/>
          <w:szCs w:val="24"/>
        </w:rPr>
        <w:t>antipo</w:t>
      </w:r>
      <w:proofErr w:type="spellEnd"/>
      <w:r>
        <w:rPr>
          <w:rFonts w:ascii="Calibri" w:eastAsia="Calibri" w:hAnsi="Calibri" w:cs="Calibri"/>
          <w:i/>
          <w:sz w:val="24"/>
          <w:szCs w:val="24"/>
        </w:rPr>
        <w:t xml:space="preserve">-des; </w:t>
      </w:r>
      <w:r>
        <w:rPr>
          <w:rFonts w:ascii="Calibri" w:eastAsia="Calibri" w:hAnsi="Calibri" w:cs="Calibri"/>
          <w:sz w:val="24"/>
          <w:szCs w:val="24"/>
        </w:rPr>
        <w:t xml:space="preserve">not </w:t>
      </w:r>
      <w:r>
        <w:rPr>
          <w:rFonts w:ascii="Calibri" w:eastAsia="Calibri" w:hAnsi="Calibri" w:cs="Calibri"/>
          <w:i/>
          <w:sz w:val="24"/>
          <w:szCs w:val="24"/>
        </w:rPr>
        <w:t>anti-</w:t>
      </w:r>
      <w:proofErr w:type="spellStart"/>
      <w:r>
        <w:rPr>
          <w:rFonts w:ascii="Calibri" w:eastAsia="Calibri" w:hAnsi="Calibri" w:cs="Calibri"/>
          <w:i/>
          <w:sz w:val="24"/>
          <w:szCs w:val="24"/>
        </w:rPr>
        <w:t>podes</w:t>
      </w:r>
      <w:proofErr w:type="spellEnd"/>
      <w:r>
        <w:rPr>
          <w:rFonts w:ascii="Calibri" w:eastAsia="Calibri" w:hAnsi="Calibri" w:cs="Calibri"/>
          <w:sz w:val="24"/>
          <w:szCs w:val="24"/>
        </w:rPr>
        <w:t>).</w:t>
      </w:r>
    </w:p>
    <w:p w14:paraId="5ED8A7E3" w14:textId="77777777" w:rsidR="00414262" w:rsidRDefault="00414262" w:rsidP="00414262">
      <w:pPr>
        <w:pStyle w:val="normal0"/>
        <w:contextualSpacing/>
      </w:pPr>
    </w:p>
    <w:p w14:paraId="1CB18A0C" w14:textId="77777777" w:rsidR="003D0E1A" w:rsidRPr="00414262" w:rsidRDefault="00414262">
      <w:pPr>
        <w:pStyle w:val="normal0"/>
        <w:numPr>
          <w:ilvl w:val="0"/>
          <w:numId w:val="37"/>
        </w:numPr>
        <w:ind w:hanging="360"/>
        <w:contextualSpacing/>
      </w:pPr>
      <w:r>
        <w:rPr>
          <w:rFonts w:ascii="Calibri" w:eastAsia="Calibri" w:hAnsi="Calibri" w:cs="Calibri"/>
          <w:b/>
          <w:sz w:val="24"/>
          <w:szCs w:val="24"/>
        </w:rPr>
        <w:t xml:space="preserve">At the root: </w:t>
      </w:r>
      <w:r>
        <w:rPr>
          <w:rFonts w:ascii="Calibri" w:eastAsia="Calibri" w:hAnsi="Calibri" w:cs="Calibri"/>
          <w:sz w:val="24"/>
          <w:szCs w:val="24"/>
        </w:rPr>
        <w:t xml:space="preserve">Do not break the root(s), even for compound words set solid—for example, </w:t>
      </w:r>
      <w:r>
        <w:rPr>
          <w:rFonts w:ascii="Calibri" w:eastAsia="Calibri" w:hAnsi="Calibri" w:cs="Calibri"/>
          <w:i/>
          <w:sz w:val="24"/>
          <w:szCs w:val="24"/>
        </w:rPr>
        <w:t xml:space="preserve">crew-members </w:t>
      </w:r>
      <w:r>
        <w:rPr>
          <w:rFonts w:ascii="Calibri" w:eastAsia="Calibri" w:hAnsi="Calibri" w:cs="Calibri"/>
          <w:sz w:val="24"/>
          <w:szCs w:val="24"/>
        </w:rPr>
        <w:t xml:space="preserve">(not </w:t>
      </w:r>
      <w:proofErr w:type="spellStart"/>
      <w:r>
        <w:rPr>
          <w:rFonts w:ascii="Calibri" w:eastAsia="Calibri" w:hAnsi="Calibri" w:cs="Calibri"/>
          <w:i/>
          <w:sz w:val="24"/>
          <w:szCs w:val="24"/>
        </w:rPr>
        <w:t>crewmem-bers</w:t>
      </w:r>
      <w:proofErr w:type="spellEnd"/>
      <w:r>
        <w:rPr>
          <w:rFonts w:ascii="Calibri" w:eastAsia="Calibri" w:hAnsi="Calibri" w:cs="Calibri"/>
          <w:sz w:val="24"/>
          <w:szCs w:val="24"/>
        </w:rPr>
        <w:t xml:space="preserve">), </w:t>
      </w:r>
      <w:r>
        <w:rPr>
          <w:rFonts w:ascii="Calibri" w:eastAsia="Calibri" w:hAnsi="Calibri" w:cs="Calibri"/>
          <w:i/>
          <w:sz w:val="24"/>
          <w:szCs w:val="24"/>
        </w:rPr>
        <w:t xml:space="preserve">roll-over </w:t>
      </w:r>
      <w:r>
        <w:rPr>
          <w:rFonts w:ascii="Calibri" w:eastAsia="Calibri" w:hAnsi="Calibri" w:cs="Calibri"/>
          <w:sz w:val="24"/>
          <w:szCs w:val="24"/>
        </w:rPr>
        <w:t xml:space="preserve">(not </w:t>
      </w:r>
      <w:proofErr w:type="spellStart"/>
      <w:r>
        <w:rPr>
          <w:rFonts w:ascii="Calibri" w:eastAsia="Calibri" w:hAnsi="Calibri" w:cs="Calibri"/>
          <w:i/>
          <w:sz w:val="24"/>
          <w:szCs w:val="24"/>
        </w:rPr>
        <w:t>rollo-ver</w:t>
      </w:r>
      <w:proofErr w:type="spellEnd"/>
      <w:r>
        <w:rPr>
          <w:rFonts w:ascii="Calibri" w:eastAsia="Calibri" w:hAnsi="Calibri" w:cs="Calibri"/>
          <w:sz w:val="24"/>
          <w:szCs w:val="24"/>
        </w:rPr>
        <w:t xml:space="preserve">), </w:t>
      </w:r>
      <w:proofErr w:type="spellStart"/>
      <w:r>
        <w:rPr>
          <w:rFonts w:ascii="Calibri" w:eastAsia="Calibri" w:hAnsi="Calibri" w:cs="Calibri"/>
          <w:i/>
          <w:sz w:val="24"/>
          <w:szCs w:val="24"/>
        </w:rPr>
        <w:t>archaeo</w:t>
      </w:r>
      <w:proofErr w:type="spellEnd"/>
      <w:r>
        <w:rPr>
          <w:rFonts w:ascii="Calibri" w:eastAsia="Calibri" w:hAnsi="Calibri" w:cs="Calibri"/>
          <w:i/>
          <w:sz w:val="24"/>
          <w:szCs w:val="24"/>
        </w:rPr>
        <w:t xml:space="preserve">-logy </w:t>
      </w:r>
      <w:r>
        <w:rPr>
          <w:rFonts w:ascii="Calibri" w:eastAsia="Calibri" w:hAnsi="Calibri" w:cs="Calibri"/>
          <w:sz w:val="24"/>
          <w:szCs w:val="24"/>
        </w:rPr>
        <w:t xml:space="preserve">(not </w:t>
      </w:r>
      <w:proofErr w:type="spellStart"/>
      <w:r>
        <w:rPr>
          <w:rFonts w:ascii="Calibri" w:eastAsia="Calibri" w:hAnsi="Calibri" w:cs="Calibri"/>
          <w:i/>
          <w:sz w:val="24"/>
          <w:szCs w:val="24"/>
        </w:rPr>
        <w:t>ar-chaeology</w:t>
      </w:r>
      <w:proofErr w:type="spellEnd"/>
      <w:r>
        <w:rPr>
          <w:rFonts w:ascii="Calibri" w:eastAsia="Calibri" w:hAnsi="Calibri" w:cs="Calibri"/>
          <w:sz w:val="24"/>
          <w:szCs w:val="24"/>
        </w:rPr>
        <w:t xml:space="preserve">), </w:t>
      </w:r>
      <w:r>
        <w:rPr>
          <w:rFonts w:ascii="Calibri" w:eastAsia="Calibri" w:hAnsi="Calibri" w:cs="Calibri"/>
          <w:i/>
          <w:sz w:val="24"/>
          <w:szCs w:val="24"/>
        </w:rPr>
        <w:t>after-noon</w:t>
      </w:r>
      <w:r>
        <w:rPr>
          <w:rFonts w:ascii="Calibri" w:eastAsia="Calibri" w:hAnsi="Calibri" w:cs="Calibri"/>
          <w:sz w:val="24"/>
          <w:szCs w:val="24"/>
        </w:rPr>
        <w:t xml:space="preserve"> (not </w:t>
      </w:r>
      <w:proofErr w:type="spellStart"/>
      <w:r>
        <w:rPr>
          <w:rFonts w:ascii="Calibri" w:eastAsia="Calibri" w:hAnsi="Calibri" w:cs="Calibri"/>
          <w:i/>
          <w:sz w:val="24"/>
          <w:szCs w:val="24"/>
        </w:rPr>
        <w:t>af-ternoon</w:t>
      </w:r>
      <w:proofErr w:type="spellEnd"/>
      <w:r>
        <w:rPr>
          <w:rFonts w:ascii="Calibri" w:eastAsia="Calibri" w:hAnsi="Calibri" w:cs="Calibri"/>
          <w:i/>
          <w:sz w:val="24"/>
          <w:szCs w:val="24"/>
        </w:rPr>
        <w:t>),</w:t>
      </w:r>
      <w:r>
        <w:rPr>
          <w:rFonts w:ascii="Calibri" w:eastAsia="Calibri" w:hAnsi="Calibri" w:cs="Calibri"/>
          <w:sz w:val="24"/>
          <w:szCs w:val="24"/>
        </w:rPr>
        <w:t xml:space="preserve"> </w:t>
      </w:r>
      <w:r>
        <w:rPr>
          <w:rFonts w:ascii="Calibri" w:eastAsia="Calibri" w:hAnsi="Calibri" w:cs="Calibri"/>
          <w:i/>
          <w:sz w:val="24"/>
          <w:szCs w:val="24"/>
        </w:rPr>
        <w:t>natural-</w:t>
      </w:r>
      <w:proofErr w:type="spellStart"/>
      <w:r>
        <w:rPr>
          <w:rFonts w:ascii="Calibri" w:eastAsia="Calibri" w:hAnsi="Calibri" w:cs="Calibri"/>
          <w:i/>
          <w:sz w:val="24"/>
          <w:szCs w:val="24"/>
        </w:rPr>
        <w:t>ist</w:t>
      </w:r>
      <w:proofErr w:type="spellEnd"/>
      <w:r>
        <w:rPr>
          <w:rFonts w:ascii="Calibri" w:eastAsia="Calibri" w:hAnsi="Calibri" w:cs="Calibri"/>
          <w:sz w:val="24"/>
          <w:szCs w:val="24"/>
        </w:rPr>
        <w:t xml:space="preserve"> or </w:t>
      </w:r>
      <w:proofErr w:type="spellStart"/>
      <w:r>
        <w:rPr>
          <w:rFonts w:ascii="Calibri" w:eastAsia="Calibri" w:hAnsi="Calibri" w:cs="Calibri"/>
          <w:i/>
          <w:sz w:val="24"/>
          <w:szCs w:val="24"/>
        </w:rPr>
        <w:t>natur-alist</w:t>
      </w:r>
      <w:proofErr w:type="spellEnd"/>
      <w:r>
        <w:rPr>
          <w:rFonts w:ascii="Calibri" w:eastAsia="Calibri" w:hAnsi="Calibri" w:cs="Calibri"/>
          <w:sz w:val="24"/>
          <w:szCs w:val="24"/>
        </w:rPr>
        <w:t xml:space="preserve"> (not </w:t>
      </w:r>
      <w:proofErr w:type="spellStart"/>
      <w:r>
        <w:rPr>
          <w:rFonts w:ascii="Calibri" w:eastAsia="Calibri" w:hAnsi="Calibri" w:cs="Calibri"/>
          <w:i/>
          <w:sz w:val="24"/>
          <w:szCs w:val="24"/>
        </w:rPr>
        <w:t>na-turalist</w:t>
      </w:r>
      <w:proofErr w:type="spellEnd"/>
      <w:r>
        <w:rPr>
          <w:rFonts w:ascii="Calibri" w:eastAsia="Calibri" w:hAnsi="Calibri" w:cs="Calibri"/>
          <w:i/>
          <w:sz w:val="24"/>
          <w:szCs w:val="24"/>
        </w:rPr>
        <w:t>)</w:t>
      </w:r>
      <w:r>
        <w:rPr>
          <w:rFonts w:ascii="Calibri" w:eastAsia="Calibri" w:hAnsi="Calibri" w:cs="Calibri"/>
          <w:sz w:val="24"/>
          <w:szCs w:val="24"/>
        </w:rPr>
        <w:t>.</w:t>
      </w:r>
    </w:p>
    <w:p w14:paraId="78225CD8" w14:textId="77777777" w:rsidR="00414262" w:rsidRDefault="00414262" w:rsidP="00414262">
      <w:pPr>
        <w:pStyle w:val="normal0"/>
        <w:contextualSpacing/>
      </w:pPr>
    </w:p>
    <w:p w14:paraId="38ADA1BB" w14:textId="77777777" w:rsidR="00414262" w:rsidRDefault="00414262" w:rsidP="00414262">
      <w:pPr>
        <w:pStyle w:val="normal0"/>
        <w:contextualSpacing/>
      </w:pPr>
    </w:p>
    <w:p w14:paraId="6209B25B" w14:textId="77777777" w:rsidR="003D0E1A" w:rsidRPr="00414262" w:rsidRDefault="00414262">
      <w:pPr>
        <w:pStyle w:val="normal0"/>
        <w:numPr>
          <w:ilvl w:val="0"/>
          <w:numId w:val="37"/>
        </w:numPr>
        <w:ind w:hanging="360"/>
        <w:contextualSpacing/>
      </w:pPr>
      <w:r>
        <w:rPr>
          <w:rFonts w:ascii="Calibri" w:eastAsia="Calibri" w:hAnsi="Calibri" w:cs="Calibri"/>
          <w:b/>
          <w:sz w:val="24"/>
          <w:szCs w:val="24"/>
        </w:rPr>
        <w:t xml:space="preserve">After a vowel: </w:t>
      </w:r>
      <w:r>
        <w:rPr>
          <w:rFonts w:ascii="Calibri" w:eastAsia="Calibri" w:hAnsi="Calibri" w:cs="Calibri"/>
          <w:sz w:val="24"/>
          <w:szCs w:val="24"/>
        </w:rPr>
        <w:t xml:space="preserve">Break the word after a vowel when possible and pronunciation warrants (when in doubt, see Webs)—for example, </w:t>
      </w:r>
      <w:proofErr w:type="spellStart"/>
      <w:r>
        <w:rPr>
          <w:rFonts w:ascii="Calibri" w:eastAsia="Calibri" w:hAnsi="Calibri" w:cs="Calibri"/>
          <w:i/>
          <w:sz w:val="24"/>
          <w:szCs w:val="24"/>
        </w:rPr>
        <w:t>aneu-rysm</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criti-cism</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liga-ture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physi-cal</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sepa</w:t>
      </w:r>
      <w:proofErr w:type="spellEnd"/>
      <w:r>
        <w:rPr>
          <w:rFonts w:ascii="Calibri" w:eastAsia="Calibri" w:hAnsi="Calibri" w:cs="Calibri"/>
          <w:i/>
          <w:sz w:val="24"/>
          <w:szCs w:val="24"/>
        </w:rPr>
        <w:t xml:space="preserve">-rate, </w:t>
      </w:r>
      <w:proofErr w:type="spellStart"/>
      <w:proofErr w:type="gramStart"/>
      <w:r>
        <w:rPr>
          <w:rFonts w:ascii="Calibri" w:eastAsia="Calibri" w:hAnsi="Calibri" w:cs="Calibri"/>
          <w:i/>
          <w:sz w:val="24"/>
          <w:szCs w:val="24"/>
        </w:rPr>
        <w:t>preju</w:t>
      </w:r>
      <w:proofErr w:type="spellEnd"/>
      <w:proofErr w:type="gramEnd"/>
      <w:r>
        <w:rPr>
          <w:rFonts w:ascii="Calibri" w:eastAsia="Calibri" w:hAnsi="Calibri" w:cs="Calibri"/>
          <w:i/>
          <w:sz w:val="24"/>
          <w:szCs w:val="24"/>
        </w:rPr>
        <w:t>-dice.</w:t>
      </w:r>
    </w:p>
    <w:p w14:paraId="5950C979" w14:textId="77777777" w:rsidR="00414262" w:rsidRDefault="00414262" w:rsidP="00414262">
      <w:pPr>
        <w:pStyle w:val="normal0"/>
        <w:contextualSpacing/>
      </w:pPr>
    </w:p>
    <w:p w14:paraId="290C33E6" w14:textId="77777777" w:rsidR="003D0E1A" w:rsidRPr="00414262" w:rsidRDefault="00414262">
      <w:pPr>
        <w:pStyle w:val="normal0"/>
        <w:numPr>
          <w:ilvl w:val="0"/>
          <w:numId w:val="37"/>
        </w:numPr>
        <w:ind w:hanging="360"/>
        <w:contextualSpacing/>
      </w:pPr>
      <w:r>
        <w:rPr>
          <w:rFonts w:ascii="Calibri" w:eastAsia="Calibri" w:hAnsi="Calibri" w:cs="Calibri"/>
          <w:b/>
          <w:sz w:val="24"/>
          <w:szCs w:val="24"/>
        </w:rPr>
        <w:t xml:space="preserve">Two-letter </w:t>
      </w:r>
      <w:proofErr w:type="spellStart"/>
      <w:r>
        <w:rPr>
          <w:rFonts w:ascii="Calibri" w:eastAsia="Calibri" w:hAnsi="Calibri" w:cs="Calibri"/>
          <w:b/>
          <w:sz w:val="24"/>
          <w:szCs w:val="24"/>
        </w:rPr>
        <w:t>runovers</w:t>
      </w:r>
      <w:proofErr w:type="spellEnd"/>
      <w:r>
        <w:rPr>
          <w:rFonts w:ascii="Calibri" w:eastAsia="Calibri" w:hAnsi="Calibri" w:cs="Calibri"/>
          <w:b/>
          <w:sz w:val="24"/>
          <w:szCs w:val="24"/>
        </w:rPr>
        <w:t xml:space="preserve">: </w:t>
      </w:r>
      <w:r>
        <w:rPr>
          <w:rFonts w:ascii="Calibri" w:eastAsia="Calibri" w:hAnsi="Calibri" w:cs="Calibri"/>
          <w:sz w:val="24"/>
          <w:szCs w:val="24"/>
        </w:rPr>
        <w:t>It’s okay to break a word so that first two letters appear</w:t>
      </w:r>
      <w:r>
        <w:rPr>
          <w:rFonts w:ascii="Calibri" w:eastAsia="Calibri" w:hAnsi="Calibri" w:cs="Calibri"/>
          <w:sz w:val="24"/>
          <w:szCs w:val="24"/>
        </w:rPr>
        <w:t xml:space="preserve"> on one line and the rest on the subsequent line (if the word has more than four letters), but do not leave only two letters on the subsequent line—for example, </w:t>
      </w:r>
      <w:r>
        <w:rPr>
          <w:rFonts w:ascii="Calibri" w:eastAsia="Calibri" w:hAnsi="Calibri" w:cs="Calibri"/>
          <w:i/>
          <w:sz w:val="24"/>
          <w:szCs w:val="24"/>
        </w:rPr>
        <w:t xml:space="preserve">en-counter </w:t>
      </w:r>
      <w:r>
        <w:rPr>
          <w:rFonts w:ascii="Calibri" w:eastAsia="Calibri" w:hAnsi="Calibri" w:cs="Calibri"/>
          <w:sz w:val="24"/>
          <w:szCs w:val="24"/>
        </w:rPr>
        <w:t xml:space="preserve">(not </w:t>
      </w:r>
      <w:proofErr w:type="spellStart"/>
      <w:r>
        <w:rPr>
          <w:rFonts w:ascii="Calibri" w:eastAsia="Calibri" w:hAnsi="Calibri" w:cs="Calibri"/>
          <w:i/>
          <w:sz w:val="24"/>
          <w:szCs w:val="24"/>
        </w:rPr>
        <w:t>encount-er</w:t>
      </w:r>
      <w:proofErr w:type="spellEnd"/>
      <w:r>
        <w:rPr>
          <w:rFonts w:ascii="Calibri" w:eastAsia="Calibri" w:hAnsi="Calibri" w:cs="Calibri"/>
          <w:sz w:val="24"/>
          <w:szCs w:val="24"/>
        </w:rPr>
        <w:t xml:space="preserve">), </w:t>
      </w:r>
      <w:r>
        <w:rPr>
          <w:rFonts w:ascii="Calibri" w:eastAsia="Calibri" w:hAnsi="Calibri" w:cs="Calibri"/>
          <w:i/>
          <w:sz w:val="24"/>
          <w:szCs w:val="24"/>
        </w:rPr>
        <w:t xml:space="preserve">money </w:t>
      </w:r>
      <w:r>
        <w:rPr>
          <w:rFonts w:ascii="Calibri" w:eastAsia="Calibri" w:hAnsi="Calibri" w:cs="Calibri"/>
          <w:sz w:val="24"/>
          <w:szCs w:val="24"/>
        </w:rPr>
        <w:t xml:space="preserve">(not </w:t>
      </w:r>
      <w:proofErr w:type="spellStart"/>
      <w:r>
        <w:rPr>
          <w:rFonts w:ascii="Calibri" w:eastAsia="Calibri" w:hAnsi="Calibri" w:cs="Calibri"/>
          <w:i/>
          <w:sz w:val="24"/>
          <w:szCs w:val="24"/>
        </w:rPr>
        <w:t>mon-ey</w:t>
      </w:r>
      <w:proofErr w:type="spellEnd"/>
      <w:r>
        <w:rPr>
          <w:rFonts w:ascii="Calibri" w:eastAsia="Calibri" w:hAnsi="Calibri" w:cs="Calibri"/>
          <w:sz w:val="24"/>
          <w:szCs w:val="24"/>
        </w:rPr>
        <w:t xml:space="preserve">), </w:t>
      </w:r>
      <w:proofErr w:type="spellStart"/>
      <w:r>
        <w:rPr>
          <w:rFonts w:ascii="Calibri" w:eastAsia="Calibri" w:hAnsi="Calibri" w:cs="Calibri"/>
          <w:i/>
          <w:sz w:val="24"/>
          <w:szCs w:val="24"/>
        </w:rPr>
        <w:t>trav-eled</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(not </w:t>
      </w:r>
      <w:r>
        <w:rPr>
          <w:rFonts w:ascii="Calibri" w:eastAsia="Calibri" w:hAnsi="Calibri" w:cs="Calibri"/>
          <w:i/>
          <w:sz w:val="24"/>
          <w:szCs w:val="24"/>
        </w:rPr>
        <w:t>travel-</w:t>
      </w:r>
      <w:proofErr w:type="spellStart"/>
      <w:r>
        <w:rPr>
          <w:rFonts w:ascii="Calibri" w:eastAsia="Calibri" w:hAnsi="Calibri" w:cs="Calibri"/>
          <w:i/>
          <w:sz w:val="24"/>
          <w:szCs w:val="24"/>
        </w:rPr>
        <w:t>ed</w:t>
      </w:r>
      <w:proofErr w:type="spellEnd"/>
      <w:r>
        <w:rPr>
          <w:rFonts w:ascii="Calibri" w:eastAsia="Calibri" w:hAnsi="Calibri" w:cs="Calibri"/>
          <w:sz w:val="24"/>
          <w:szCs w:val="24"/>
        </w:rPr>
        <w:t xml:space="preserve">), </w:t>
      </w:r>
      <w:proofErr w:type="spellStart"/>
      <w:r>
        <w:rPr>
          <w:rFonts w:ascii="Calibri" w:eastAsia="Calibri" w:hAnsi="Calibri" w:cs="Calibri"/>
          <w:i/>
          <w:sz w:val="24"/>
          <w:szCs w:val="24"/>
        </w:rPr>
        <w:t>cata</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pulted</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(not </w:t>
      </w:r>
      <w:r>
        <w:rPr>
          <w:rFonts w:ascii="Calibri" w:eastAsia="Calibri" w:hAnsi="Calibri" w:cs="Calibri"/>
          <w:i/>
          <w:sz w:val="24"/>
          <w:szCs w:val="24"/>
        </w:rPr>
        <w:t>c</w:t>
      </w:r>
      <w:r>
        <w:rPr>
          <w:rFonts w:ascii="Calibri" w:eastAsia="Calibri" w:hAnsi="Calibri" w:cs="Calibri"/>
          <w:i/>
          <w:sz w:val="24"/>
          <w:szCs w:val="24"/>
        </w:rPr>
        <w:t>atapult-</w:t>
      </w:r>
      <w:proofErr w:type="spellStart"/>
      <w:r>
        <w:rPr>
          <w:rFonts w:ascii="Calibri" w:eastAsia="Calibri" w:hAnsi="Calibri" w:cs="Calibri"/>
          <w:i/>
          <w:sz w:val="24"/>
          <w:szCs w:val="24"/>
        </w:rPr>
        <w:t>ed</w:t>
      </w:r>
      <w:proofErr w:type="spellEnd"/>
      <w:r>
        <w:rPr>
          <w:rFonts w:ascii="Calibri" w:eastAsia="Calibri" w:hAnsi="Calibri" w:cs="Calibri"/>
          <w:sz w:val="24"/>
          <w:szCs w:val="24"/>
        </w:rPr>
        <w:t xml:space="preserve">), </w:t>
      </w:r>
      <w:r>
        <w:rPr>
          <w:rFonts w:ascii="Calibri" w:eastAsia="Calibri" w:hAnsi="Calibri" w:cs="Calibri"/>
          <w:i/>
          <w:sz w:val="24"/>
          <w:szCs w:val="24"/>
        </w:rPr>
        <w:t>aged</w:t>
      </w:r>
      <w:r>
        <w:rPr>
          <w:rFonts w:ascii="Calibri" w:eastAsia="Calibri" w:hAnsi="Calibri" w:cs="Calibri"/>
          <w:sz w:val="24"/>
          <w:szCs w:val="24"/>
        </w:rPr>
        <w:t xml:space="preserve"> (do not break), </w:t>
      </w:r>
      <w:r>
        <w:rPr>
          <w:rFonts w:ascii="Calibri" w:eastAsia="Calibri" w:hAnsi="Calibri" w:cs="Calibri"/>
          <w:i/>
          <w:sz w:val="24"/>
          <w:szCs w:val="24"/>
        </w:rPr>
        <w:t>waiter</w:t>
      </w:r>
      <w:r>
        <w:rPr>
          <w:rFonts w:ascii="Calibri" w:eastAsia="Calibri" w:hAnsi="Calibri" w:cs="Calibri"/>
          <w:sz w:val="24"/>
          <w:szCs w:val="24"/>
        </w:rPr>
        <w:t xml:space="preserve"> (do not break), </w:t>
      </w:r>
      <w:r>
        <w:rPr>
          <w:rFonts w:ascii="Calibri" w:eastAsia="Calibri" w:hAnsi="Calibri" w:cs="Calibri"/>
          <w:i/>
          <w:sz w:val="24"/>
          <w:szCs w:val="24"/>
        </w:rPr>
        <w:t>wall-flower</w:t>
      </w:r>
      <w:r>
        <w:rPr>
          <w:rFonts w:ascii="Calibri" w:eastAsia="Calibri" w:hAnsi="Calibri" w:cs="Calibri"/>
          <w:sz w:val="24"/>
          <w:szCs w:val="24"/>
        </w:rPr>
        <w:t xml:space="preserve"> (not </w:t>
      </w:r>
      <w:proofErr w:type="spellStart"/>
      <w:r>
        <w:rPr>
          <w:rFonts w:ascii="Calibri" w:eastAsia="Calibri" w:hAnsi="Calibri" w:cs="Calibri"/>
          <w:i/>
          <w:sz w:val="24"/>
          <w:szCs w:val="24"/>
        </w:rPr>
        <w:t>wallflow-er</w:t>
      </w:r>
      <w:proofErr w:type="spellEnd"/>
      <w:r>
        <w:rPr>
          <w:rFonts w:ascii="Calibri" w:eastAsia="Calibri" w:hAnsi="Calibri" w:cs="Calibri"/>
          <w:sz w:val="24"/>
          <w:szCs w:val="24"/>
        </w:rPr>
        <w:t xml:space="preserve">). This guideline trumps the one about roots, </w:t>
      </w:r>
      <w:proofErr w:type="gramStart"/>
      <w:r>
        <w:rPr>
          <w:rFonts w:ascii="Calibri" w:eastAsia="Calibri" w:hAnsi="Calibri" w:cs="Calibri"/>
          <w:sz w:val="24"/>
          <w:szCs w:val="24"/>
        </w:rPr>
        <w:t>preceding</w:t>
      </w:r>
      <w:proofErr w:type="gramEnd"/>
      <w:r>
        <w:rPr>
          <w:rFonts w:ascii="Calibri" w:eastAsia="Calibri" w:hAnsi="Calibri" w:cs="Calibri"/>
          <w:sz w:val="24"/>
          <w:szCs w:val="24"/>
        </w:rPr>
        <w:t>.</w:t>
      </w:r>
    </w:p>
    <w:p w14:paraId="49D4EB8A" w14:textId="77777777" w:rsidR="00414262" w:rsidRDefault="00414262" w:rsidP="00414262">
      <w:pPr>
        <w:pStyle w:val="normal0"/>
        <w:contextualSpacing/>
      </w:pPr>
    </w:p>
    <w:p w14:paraId="0B4DFC4E" w14:textId="77777777" w:rsidR="00414262" w:rsidRDefault="00414262" w:rsidP="00414262">
      <w:pPr>
        <w:pStyle w:val="normal0"/>
        <w:contextualSpacing/>
      </w:pPr>
    </w:p>
    <w:p w14:paraId="542FD0D3" w14:textId="77777777" w:rsidR="003D0E1A" w:rsidRPr="00414262" w:rsidRDefault="00414262">
      <w:pPr>
        <w:pStyle w:val="normal0"/>
        <w:numPr>
          <w:ilvl w:val="0"/>
          <w:numId w:val="37"/>
        </w:numPr>
        <w:ind w:hanging="360"/>
        <w:contextualSpacing/>
      </w:pPr>
      <w:r>
        <w:rPr>
          <w:rFonts w:ascii="Calibri" w:eastAsia="Calibri" w:hAnsi="Calibri" w:cs="Calibri"/>
          <w:b/>
          <w:sz w:val="24"/>
          <w:szCs w:val="24"/>
        </w:rPr>
        <w:t xml:space="preserve">One-letter divisions: </w:t>
      </w:r>
      <w:r>
        <w:rPr>
          <w:rFonts w:ascii="Calibri" w:eastAsia="Calibri" w:hAnsi="Calibri" w:cs="Calibri"/>
          <w:sz w:val="24"/>
          <w:szCs w:val="24"/>
        </w:rPr>
        <w:t xml:space="preserve">Do not break a word so that one letter stands alone—for example, do not break </w:t>
      </w:r>
      <w:r>
        <w:rPr>
          <w:rFonts w:ascii="Calibri" w:eastAsia="Calibri" w:hAnsi="Calibri" w:cs="Calibri"/>
          <w:i/>
          <w:sz w:val="24"/>
          <w:szCs w:val="24"/>
        </w:rPr>
        <w:t>among, enough,</w:t>
      </w:r>
      <w:r>
        <w:rPr>
          <w:rFonts w:ascii="Calibri" w:eastAsia="Calibri" w:hAnsi="Calibri" w:cs="Calibri"/>
          <w:i/>
          <w:sz w:val="24"/>
          <w:szCs w:val="24"/>
        </w:rPr>
        <w:t xml:space="preserve"> event, again,</w:t>
      </w:r>
      <w:r>
        <w:rPr>
          <w:rFonts w:ascii="Calibri" w:eastAsia="Calibri" w:hAnsi="Calibri" w:cs="Calibri"/>
          <w:sz w:val="24"/>
          <w:szCs w:val="24"/>
        </w:rPr>
        <w:t xml:space="preserve"> and so on.</w:t>
      </w:r>
    </w:p>
    <w:p w14:paraId="085CF79C" w14:textId="77777777" w:rsidR="00414262" w:rsidRDefault="00414262" w:rsidP="00414262">
      <w:pPr>
        <w:pStyle w:val="normal0"/>
        <w:contextualSpacing/>
      </w:pPr>
    </w:p>
    <w:p w14:paraId="496B196D" w14:textId="77777777" w:rsidR="003D0E1A" w:rsidRPr="00414262" w:rsidRDefault="00414262">
      <w:pPr>
        <w:pStyle w:val="normal0"/>
        <w:numPr>
          <w:ilvl w:val="0"/>
          <w:numId w:val="37"/>
        </w:numPr>
        <w:ind w:hanging="360"/>
        <w:contextualSpacing/>
      </w:pPr>
      <w:r>
        <w:rPr>
          <w:rFonts w:ascii="Calibri" w:eastAsia="Calibri" w:hAnsi="Calibri" w:cs="Calibri"/>
          <w:b/>
          <w:sz w:val="24"/>
          <w:szCs w:val="24"/>
        </w:rPr>
        <w:t xml:space="preserve">Prefixes: </w:t>
      </w:r>
      <w:r>
        <w:rPr>
          <w:rFonts w:ascii="Calibri" w:eastAsia="Calibri" w:hAnsi="Calibri" w:cs="Calibri"/>
          <w:sz w:val="24"/>
          <w:szCs w:val="24"/>
        </w:rPr>
        <w:t xml:space="preserve">It’s preferable to break a word after a prefix rather than at any other place in the word—for example, </w:t>
      </w:r>
      <w:r>
        <w:rPr>
          <w:rFonts w:ascii="Calibri" w:eastAsia="Calibri" w:hAnsi="Calibri" w:cs="Calibri"/>
          <w:i/>
          <w:sz w:val="24"/>
          <w:szCs w:val="24"/>
        </w:rPr>
        <w:t>un-fortunately, pre-arranged, non-commercial, re-positioning.</w:t>
      </w:r>
    </w:p>
    <w:p w14:paraId="4F228F1B" w14:textId="77777777" w:rsidR="00414262" w:rsidRDefault="00414262" w:rsidP="00414262">
      <w:pPr>
        <w:pStyle w:val="normal0"/>
        <w:contextualSpacing/>
      </w:pPr>
    </w:p>
    <w:p w14:paraId="7193D36A" w14:textId="77777777" w:rsidR="00414262" w:rsidRDefault="00414262" w:rsidP="00414262">
      <w:pPr>
        <w:pStyle w:val="normal0"/>
        <w:contextualSpacing/>
      </w:pPr>
    </w:p>
    <w:p w14:paraId="2CBB3E38" w14:textId="77777777" w:rsidR="003D0E1A" w:rsidRDefault="00414262" w:rsidP="00F8769B">
      <w:pPr>
        <w:pStyle w:val="normal0"/>
        <w:numPr>
          <w:ilvl w:val="0"/>
          <w:numId w:val="37"/>
        </w:numPr>
        <w:ind w:hanging="360"/>
        <w:contextualSpacing/>
        <w:rPr>
          <w:rFonts w:ascii="Calibri" w:eastAsia="Calibri" w:hAnsi="Calibri" w:cs="Calibri"/>
          <w:i/>
          <w:sz w:val="24"/>
          <w:szCs w:val="24"/>
        </w:rPr>
      </w:pPr>
      <w:r>
        <w:rPr>
          <w:rFonts w:ascii="Calibri" w:eastAsia="Calibri" w:hAnsi="Calibri" w:cs="Calibri"/>
          <w:b/>
          <w:i/>
          <w:sz w:val="24"/>
          <w:szCs w:val="24"/>
        </w:rPr>
        <w:t>–</w:t>
      </w:r>
      <w:proofErr w:type="spellStart"/>
      <w:proofErr w:type="gramStart"/>
      <w:r>
        <w:rPr>
          <w:rFonts w:ascii="Calibri" w:eastAsia="Calibri" w:hAnsi="Calibri" w:cs="Calibri"/>
          <w:b/>
          <w:i/>
          <w:sz w:val="24"/>
          <w:szCs w:val="24"/>
        </w:rPr>
        <w:t>ibles</w:t>
      </w:r>
      <w:proofErr w:type="spellEnd"/>
      <w:proofErr w:type="gramEnd"/>
      <w:r>
        <w:rPr>
          <w:rFonts w:ascii="Calibri" w:eastAsia="Calibri" w:hAnsi="Calibri" w:cs="Calibri"/>
          <w:b/>
          <w:i/>
          <w:sz w:val="24"/>
          <w:szCs w:val="24"/>
        </w:rPr>
        <w:t>, -</w:t>
      </w:r>
      <w:proofErr w:type="spellStart"/>
      <w:r>
        <w:rPr>
          <w:rFonts w:ascii="Calibri" w:eastAsia="Calibri" w:hAnsi="Calibri" w:cs="Calibri"/>
          <w:b/>
          <w:i/>
          <w:sz w:val="24"/>
          <w:szCs w:val="24"/>
        </w:rPr>
        <w:t>ables</w:t>
      </w:r>
      <w:proofErr w:type="spellEnd"/>
      <w:r>
        <w:rPr>
          <w:rFonts w:ascii="Calibri" w:eastAsia="Calibri" w:hAnsi="Calibri" w:cs="Calibri"/>
          <w:b/>
          <w:i/>
          <w:sz w:val="24"/>
          <w:szCs w:val="24"/>
        </w:rPr>
        <w:t xml:space="preserve">, </w:t>
      </w:r>
      <w:r>
        <w:rPr>
          <w:rFonts w:ascii="Calibri" w:eastAsia="Calibri" w:hAnsi="Calibri" w:cs="Calibri"/>
          <w:b/>
          <w:sz w:val="24"/>
          <w:szCs w:val="24"/>
        </w:rPr>
        <w:t xml:space="preserve">and the like: </w:t>
      </w:r>
      <w:r>
        <w:rPr>
          <w:rFonts w:ascii="Calibri" w:eastAsia="Calibri" w:hAnsi="Calibri" w:cs="Calibri"/>
          <w:sz w:val="24"/>
          <w:szCs w:val="24"/>
        </w:rPr>
        <w:t>In keeping with the preceding entry and with Webs (but contrary to Chi Webs), do break a word after the vowel preceding the following endings (when in doubt, see Webs)</w:t>
      </w:r>
      <w:r w:rsidR="00F8769B">
        <w:rPr>
          <w:rFonts w:ascii="Calibri" w:eastAsia="Calibri" w:hAnsi="Calibri" w:cs="Calibri"/>
          <w:i/>
          <w:sz w:val="24"/>
          <w:szCs w:val="24"/>
        </w:rPr>
        <w:t xml:space="preserve"> </w:t>
      </w:r>
    </w:p>
    <w:p w14:paraId="7BD8D38D" w14:textId="77777777" w:rsidR="00414262" w:rsidRPr="00F8769B" w:rsidRDefault="00414262" w:rsidP="00414262">
      <w:pPr>
        <w:pStyle w:val="normal0"/>
        <w:contextualSpacing/>
        <w:rPr>
          <w:rFonts w:ascii="Calibri" w:eastAsia="Calibri" w:hAnsi="Calibri" w:cs="Calibri"/>
          <w:i/>
          <w:sz w:val="24"/>
          <w:szCs w:val="24"/>
        </w:rPr>
      </w:pPr>
    </w:p>
    <w:p w14:paraId="264EB918" w14:textId="77777777" w:rsidR="003D0E1A" w:rsidRPr="00414262" w:rsidRDefault="00414262">
      <w:pPr>
        <w:pStyle w:val="normal0"/>
        <w:numPr>
          <w:ilvl w:val="0"/>
          <w:numId w:val="2"/>
        </w:numPr>
        <w:ind w:hanging="360"/>
        <w:contextualSpacing/>
      </w:pPr>
      <w:r>
        <w:rPr>
          <w:rFonts w:ascii="Calibri" w:eastAsia="Calibri" w:hAnsi="Calibri" w:cs="Calibri"/>
          <w:b/>
          <w:sz w:val="24"/>
          <w:szCs w:val="24"/>
        </w:rPr>
        <w:t>–</w:t>
      </w:r>
      <w:proofErr w:type="spellStart"/>
      <w:proofErr w:type="gramStart"/>
      <w:r>
        <w:rPr>
          <w:rFonts w:ascii="Calibri" w:eastAsia="Calibri" w:hAnsi="Calibri" w:cs="Calibri"/>
          <w:b/>
          <w:i/>
          <w:sz w:val="24"/>
          <w:szCs w:val="24"/>
        </w:rPr>
        <w:t>ing</w:t>
      </w:r>
      <w:proofErr w:type="spellEnd"/>
      <w:proofErr w:type="gramEnd"/>
      <w:r>
        <w:rPr>
          <w:rFonts w:ascii="Calibri" w:eastAsia="Calibri" w:hAnsi="Calibri" w:cs="Calibri"/>
          <w:b/>
          <w:i/>
          <w:sz w:val="24"/>
          <w:szCs w:val="24"/>
        </w:rPr>
        <w:t>,</w:t>
      </w:r>
      <w:r>
        <w:rPr>
          <w:rFonts w:ascii="Calibri" w:eastAsia="Calibri" w:hAnsi="Calibri" w:cs="Calibri"/>
          <w:sz w:val="24"/>
          <w:szCs w:val="24"/>
        </w:rPr>
        <w:t xml:space="preserve"> </w:t>
      </w:r>
      <w:r>
        <w:rPr>
          <w:rFonts w:ascii="Calibri" w:eastAsia="Calibri" w:hAnsi="Calibri" w:cs="Calibri"/>
          <w:b/>
          <w:sz w:val="24"/>
          <w:szCs w:val="24"/>
        </w:rPr>
        <w:t xml:space="preserve">a special case: </w:t>
      </w:r>
      <w:r>
        <w:rPr>
          <w:rFonts w:ascii="Calibri" w:eastAsia="Calibri" w:hAnsi="Calibri" w:cs="Calibri"/>
          <w:sz w:val="24"/>
          <w:szCs w:val="24"/>
        </w:rPr>
        <w:t xml:space="preserve">When a double consonant appears before the gerund ending, </w:t>
      </w:r>
      <w:r>
        <w:rPr>
          <w:rFonts w:ascii="Calibri" w:eastAsia="Calibri" w:hAnsi="Calibri" w:cs="Calibri"/>
          <w:i/>
          <w:sz w:val="24"/>
          <w:szCs w:val="24"/>
        </w:rPr>
        <w:t>-</w:t>
      </w:r>
      <w:proofErr w:type="spellStart"/>
      <w:r>
        <w:rPr>
          <w:rFonts w:ascii="Calibri" w:eastAsia="Calibri" w:hAnsi="Calibri" w:cs="Calibri"/>
          <w:i/>
          <w:sz w:val="24"/>
          <w:szCs w:val="24"/>
        </w:rPr>
        <w:t>ing</w:t>
      </w:r>
      <w:proofErr w:type="spellEnd"/>
      <w:r>
        <w:rPr>
          <w:rFonts w:ascii="Calibri" w:eastAsia="Calibri" w:hAnsi="Calibri" w:cs="Calibri"/>
          <w:i/>
          <w:sz w:val="24"/>
          <w:szCs w:val="24"/>
        </w:rPr>
        <w:t>,</w:t>
      </w:r>
      <w:r>
        <w:rPr>
          <w:rFonts w:ascii="Calibri" w:eastAsia="Calibri" w:hAnsi="Calibri" w:cs="Calibri"/>
          <w:sz w:val="24"/>
          <w:szCs w:val="24"/>
        </w:rPr>
        <w:t xml:space="preserve"> carry over the second consonant—for example, </w:t>
      </w:r>
      <w:r>
        <w:rPr>
          <w:rFonts w:ascii="Calibri" w:eastAsia="Calibri" w:hAnsi="Calibri" w:cs="Calibri"/>
          <w:i/>
          <w:sz w:val="24"/>
          <w:szCs w:val="24"/>
        </w:rPr>
        <w:t>run-</w:t>
      </w:r>
      <w:proofErr w:type="spellStart"/>
      <w:r>
        <w:rPr>
          <w:rFonts w:ascii="Calibri" w:eastAsia="Calibri" w:hAnsi="Calibri" w:cs="Calibri"/>
          <w:i/>
          <w:sz w:val="24"/>
          <w:szCs w:val="24"/>
        </w:rPr>
        <w:t>ning</w:t>
      </w:r>
      <w:proofErr w:type="spellEnd"/>
      <w:r>
        <w:rPr>
          <w:rFonts w:ascii="Calibri" w:eastAsia="Calibri" w:hAnsi="Calibri" w:cs="Calibri"/>
          <w:i/>
          <w:sz w:val="24"/>
          <w:szCs w:val="24"/>
        </w:rPr>
        <w:t xml:space="preserve">, sip-ping, prefer-ring. </w:t>
      </w:r>
      <w:r>
        <w:rPr>
          <w:rFonts w:ascii="Calibri" w:eastAsia="Calibri" w:hAnsi="Calibri" w:cs="Calibri"/>
          <w:sz w:val="24"/>
          <w:szCs w:val="24"/>
        </w:rPr>
        <w:t xml:space="preserve">Otherwise, break before the </w:t>
      </w:r>
      <w:r>
        <w:rPr>
          <w:rFonts w:ascii="Calibri" w:eastAsia="Calibri" w:hAnsi="Calibri" w:cs="Calibri"/>
          <w:i/>
          <w:sz w:val="24"/>
          <w:szCs w:val="24"/>
        </w:rPr>
        <w:t>–</w:t>
      </w:r>
      <w:proofErr w:type="spellStart"/>
      <w:r>
        <w:rPr>
          <w:rFonts w:ascii="Calibri" w:eastAsia="Calibri" w:hAnsi="Calibri" w:cs="Calibri"/>
          <w:i/>
          <w:sz w:val="24"/>
          <w:szCs w:val="24"/>
        </w:rPr>
        <w:t>ing</w:t>
      </w:r>
      <w:proofErr w:type="spellEnd"/>
      <w:r>
        <w:rPr>
          <w:rFonts w:ascii="Calibri" w:eastAsia="Calibri" w:hAnsi="Calibri" w:cs="Calibri"/>
          <w:i/>
          <w:sz w:val="24"/>
          <w:szCs w:val="24"/>
        </w:rPr>
        <w:t>.</w:t>
      </w:r>
    </w:p>
    <w:p w14:paraId="4838B2C5" w14:textId="77777777" w:rsidR="00414262" w:rsidRDefault="00414262" w:rsidP="00414262">
      <w:pPr>
        <w:pStyle w:val="normal0"/>
        <w:contextualSpacing/>
      </w:pPr>
    </w:p>
    <w:p w14:paraId="351FA3E3" w14:textId="77777777" w:rsidR="003D0E1A" w:rsidRPr="00414262" w:rsidRDefault="00414262" w:rsidP="00F8769B">
      <w:pPr>
        <w:pStyle w:val="normal0"/>
        <w:numPr>
          <w:ilvl w:val="0"/>
          <w:numId w:val="2"/>
        </w:numPr>
        <w:ind w:hanging="360"/>
        <w:contextualSpacing/>
      </w:pPr>
      <w:r w:rsidRPr="00F8769B">
        <w:rPr>
          <w:rFonts w:ascii="Calibri" w:eastAsia="Calibri" w:hAnsi="Calibri" w:cs="Calibri"/>
          <w:sz w:val="24"/>
          <w:szCs w:val="24"/>
        </w:rPr>
        <w:t xml:space="preserve"> </w:t>
      </w:r>
      <w:r w:rsidRPr="00F8769B">
        <w:rPr>
          <w:rFonts w:ascii="Calibri" w:eastAsia="Calibri" w:hAnsi="Calibri" w:cs="Calibri"/>
          <w:b/>
          <w:sz w:val="24"/>
          <w:szCs w:val="24"/>
        </w:rPr>
        <w:t xml:space="preserve">Double consonants: </w:t>
      </w:r>
      <w:r w:rsidRPr="00F8769B">
        <w:rPr>
          <w:rFonts w:ascii="Calibri" w:eastAsia="Calibri" w:hAnsi="Calibri" w:cs="Calibri"/>
          <w:sz w:val="24"/>
          <w:szCs w:val="24"/>
        </w:rPr>
        <w:t xml:space="preserve">You can break two consonants standing between vowels if pronunciation warrants—for example, </w:t>
      </w:r>
      <w:r w:rsidRPr="00F8769B">
        <w:rPr>
          <w:rFonts w:ascii="Calibri" w:eastAsia="Calibri" w:hAnsi="Calibri" w:cs="Calibri"/>
          <w:i/>
          <w:sz w:val="24"/>
          <w:szCs w:val="24"/>
        </w:rPr>
        <w:t>ad-van-</w:t>
      </w:r>
      <w:proofErr w:type="spellStart"/>
      <w:r w:rsidRPr="00F8769B">
        <w:rPr>
          <w:rFonts w:ascii="Calibri" w:eastAsia="Calibri" w:hAnsi="Calibri" w:cs="Calibri"/>
          <w:i/>
          <w:sz w:val="24"/>
          <w:szCs w:val="24"/>
        </w:rPr>
        <w:t>tage</w:t>
      </w:r>
      <w:proofErr w:type="spellEnd"/>
      <w:r w:rsidRPr="00F8769B">
        <w:rPr>
          <w:rFonts w:ascii="Calibri" w:eastAsia="Calibri" w:hAnsi="Calibri" w:cs="Calibri"/>
          <w:i/>
          <w:sz w:val="24"/>
          <w:szCs w:val="24"/>
        </w:rPr>
        <w:t>, ex-</w:t>
      </w:r>
      <w:proofErr w:type="spellStart"/>
      <w:r w:rsidRPr="00F8769B">
        <w:rPr>
          <w:rFonts w:ascii="Calibri" w:eastAsia="Calibri" w:hAnsi="Calibri" w:cs="Calibri"/>
          <w:i/>
          <w:sz w:val="24"/>
          <w:szCs w:val="24"/>
        </w:rPr>
        <w:t>ces</w:t>
      </w:r>
      <w:proofErr w:type="spellEnd"/>
      <w:r w:rsidRPr="00F8769B">
        <w:rPr>
          <w:rFonts w:ascii="Calibri" w:eastAsia="Calibri" w:hAnsi="Calibri" w:cs="Calibri"/>
          <w:i/>
          <w:sz w:val="24"/>
          <w:szCs w:val="24"/>
        </w:rPr>
        <w:t>-</w:t>
      </w:r>
      <w:proofErr w:type="spellStart"/>
      <w:r w:rsidRPr="00F8769B">
        <w:rPr>
          <w:rFonts w:ascii="Calibri" w:eastAsia="Calibri" w:hAnsi="Calibri" w:cs="Calibri"/>
          <w:i/>
          <w:sz w:val="24"/>
          <w:szCs w:val="24"/>
        </w:rPr>
        <w:t>sive</w:t>
      </w:r>
      <w:proofErr w:type="spellEnd"/>
      <w:r w:rsidRPr="00F8769B">
        <w:rPr>
          <w:rFonts w:ascii="Calibri" w:eastAsia="Calibri" w:hAnsi="Calibri" w:cs="Calibri"/>
          <w:i/>
          <w:sz w:val="24"/>
          <w:szCs w:val="24"/>
        </w:rPr>
        <w:t xml:space="preserve">, </w:t>
      </w:r>
      <w:proofErr w:type="spellStart"/>
      <w:r w:rsidRPr="00F8769B">
        <w:rPr>
          <w:rFonts w:ascii="Calibri" w:eastAsia="Calibri" w:hAnsi="Calibri" w:cs="Calibri"/>
          <w:i/>
          <w:sz w:val="24"/>
          <w:szCs w:val="24"/>
        </w:rPr>
        <w:t>finan-cier</w:t>
      </w:r>
      <w:proofErr w:type="spellEnd"/>
      <w:r w:rsidRPr="00F8769B">
        <w:rPr>
          <w:rFonts w:ascii="Calibri" w:eastAsia="Calibri" w:hAnsi="Calibri" w:cs="Calibri"/>
          <w:i/>
          <w:sz w:val="24"/>
          <w:szCs w:val="24"/>
        </w:rPr>
        <w:t>, fin-</w:t>
      </w:r>
      <w:proofErr w:type="spellStart"/>
      <w:r w:rsidRPr="00F8769B">
        <w:rPr>
          <w:rFonts w:ascii="Calibri" w:eastAsia="Calibri" w:hAnsi="Calibri" w:cs="Calibri"/>
          <w:i/>
          <w:sz w:val="24"/>
          <w:szCs w:val="24"/>
        </w:rPr>
        <w:t>ger</w:t>
      </w:r>
      <w:proofErr w:type="spellEnd"/>
      <w:r w:rsidRPr="00F8769B">
        <w:rPr>
          <w:rFonts w:ascii="Calibri" w:eastAsia="Calibri" w:hAnsi="Calibri" w:cs="Calibri"/>
          <w:i/>
          <w:sz w:val="24"/>
          <w:szCs w:val="24"/>
        </w:rPr>
        <w:t xml:space="preserve">, </w:t>
      </w:r>
      <w:proofErr w:type="spellStart"/>
      <w:r w:rsidRPr="00F8769B">
        <w:rPr>
          <w:rFonts w:ascii="Calibri" w:eastAsia="Calibri" w:hAnsi="Calibri" w:cs="Calibri"/>
          <w:i/>
          <w:sz w:val="24"/>
          <w:szCs w:val="24"/>
        </w:rPr>
        <w:t>moun-tain</w:t>
      </w:r>
      <w:proofErr w:type="spellEnd"/>
      <w:r w:rsidRPr="00F8769B">
        <w:rPr>
          <w:rFonts w:ascii="Calibri" w:eastAsia="Calibri" w:hAnsi="Calibri" w:cs="Calibri"/>
          <w:i/>
          <w:sz w:val="24"/>
          <w:szCs w:val="24"/>
        </w:rPr>
        <w:t xml:space="preserve">, </w:t>
      </w:r>
      <w:proofErr w:type="spellStart"/>
      <w:proofErr w:type="gramStart"/>
      <w:r w:rsidRPr="00F8769B">
        <w:rPr>
          <w:rFonts w:ascii="Calibri" w:eastAsia="Calibri" w:hAnsi="Calibri" w:cs="Calibri"/>
          <w:i/>
          <w:sz w:val="24"/>
          <w:szCs w:val="24"/>
        </w:rPr>
        <w:t>struc</w:t>
      </w:r>
      <w:proofErr w:type="gramEnd"/>
      <w:r w:rsidRPr="00F8769B">
        <w:rPr>
          <w:rFonts w:ascii="Calibri" w:eastAsia="Calibri" w:hAnsi="Calibri" w:cs="Calibri"/>
          <w:i/>
          <w:sz w:val="24"/>
          <w:szCs w:val="24"/>
        </w:rPr>
        <w:t>-tur</w:t>
      </w:r>
      <w:r w:rsidRPr="00F8769B">
        <w:rPr>
          <w:rFonts w:ascii="Calibri" w:eastAsia="Calibri" w:hAnsi="Calibri" w:cs="Calibri"/>
          <w:i/>
          <w:sz w:val="24"/>
          <w:szCs w:val="24"/>
        </w:rPr>
        <w:t>e</w:t>
      </w:r>
      <w:proofErr w:type="spellEnd"/>
      <w:r w:rsidRPr="00F8769B">
        <w:rPr>
          <w:rFonts w:ascii="Calibri" w:eastAsia="Calibri" w:hAnsi="Calibri" w:cs="Calibri"/>
          <w:i/>
          <w:sz w:val="24"/>
          <w:szCs w:val="24"/>
        </w:rPr>
        <w:t>.</w:t>
      </w:r>
    </w:p>
    <w:p w14:paraId="233D98CC" w14:textId="77777777" w:rsidR="00414262" w:rsidRDefault="00414262" w:rsidP="00414262">
      <w:pPr>
        <w:pStyle w:val="normal0"/>
        <w:contextualSpacing/>
      </w:pPr>
    </w:p>
    <w:p w14:paraId="422F14CB" w14:textId="77777777" w:rsidR="00414262" w:rsidRDefault="00414262" w:rsidP="00414262">
      <w:pPr>
        <w:pStyle w:val="normal0"/>
        <w:contextualSpacing/>
      </w:pPr>
    </w:p>
    <w:p w14:paraId="19DF10F6" w14:textId="77777777" w:rsidR="003D0E1A" w:rsidRPr="00414262" w:rsidRDefault="00414262" w:rsidP="00F8769B">
      <w:pPr>
        <w:pStyle w:val="normal0"/>
        <w:numPr>
          <w:ilvl w:val="0"/>
          <w:numId w:val="2"/>
        </w:numPr>
        <w:ind w:hanging="360"/>
        <w:contextualSpacing/>
      </w:pPr>
      <w:r>
        <w:rPr>
          <w:rFonts w:ascii="Calibri" w:eastAsia="Calibri" w:hAnsi="Calibri" w:cs="Calibri"/>
          <w:b/>
          <w:sz w:val="24"/>
          <w:szCs w:val="24"/>
        </w:rPr>
        <w:t xml:space="preserve">Personal names and foreign terms: </w:t>
      </w:r>
      <w:r>
        <w:rPr>
          <w:rFonts w:ascii="Calibri" w:eastAsia="Calibri" w:hAnsi="Calibri" w:cs="Calibri"/>
          <w:sz w:val="24"/>
          <w:szCs w:val="24"/>
        </w:rPr>
        <w:t>Try not to break.</w:t>
      </w:r>
    </w:p>
    <w:p w14:paraId="0D1B96EA" w14:textId="77777777" w:rsidR="00414262" w:rsidRPr="00F8769B" w:rsidRDefault="00414262" w:rsidP="00414262">
      <w:pPr>
        <w:pStyle w:val="normal0"/>
        <w:contextualSpacing/>
      </w:pPr>
      <w:bookmarkStart w:id="4" w:name="_GoBack"/>
      <w:bookmarkEnd w:id="4"/>
    </w:p>
    <w:sectPr w:rsidR="00414262" w:rsidRPr="00F8769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3648"/>
    <w:multiLevelType w:val="multilevel"/>
    <w:tmpl w:val="460C8C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E014AA"/>
    <w:multiLevelType w:val="multilevel"/>
    <w:tmpl w:val="EDCA02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696029"/>
    <w:multiLevelType w:val="multilevel"/>
    <w:tmpl w:val="C26E7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CAE0E99"/>
    <w:multiLevelType w:val="multilevel"/>
    <w:tmpl w:val="667E8B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1594153"/>
    <w:multiLevelType w:val="multilevel"/>
    <w:tmpl w:val="7E4A6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A26624F"/>
    <w:multiLevelType w:val="multilevel"/>
    <w:tmpl w:val="9C306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DBE3578"/>
    <w:multiLevelType w:val="multilevel"/>
    <w:tmpl w:val="F0709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1EF75CE"/>
    <w:multiLevelType w:val="multilevel"/>
    <w:tmpl w:val="823A4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2B41856"/>
    <w:multiLevelType w:val="multilevel"/>
    <w:tmpl w:val="7F8EDB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4905626"/>
    <w:multiLevelType w:val="multilevel"/>
    <w:tmpl w:val="78AA7D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62C0D36"/>
    <w:multiLevelType w:val="multilevel"/>
    <w:tmpl w:val="EEBC3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78D1204"/>
    <w:multiLevelType w:val="multilevel"/>
    <w:tmpl w:val="BE0C76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0D77812"/>
    <w:multiLevelType w:val="multilevel"/>
    <w:tmpl w:val="13E6C6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CC05679"/>
    <w:multiLevelType w:val="multilevel"/>
    <w:tmpl w:val="4AF298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D6F0941"/>
    <w:multiLevelType w:val="multilevel"/>
    <w:tmpl w:val="501A47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E1D2004"/>
    <w:multiLevelType w:val="multilevel"/>
    <w:tmpl w:val="DF4A96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0025FA0"/>
    <w:multiLevelType w:val="multilevel"/>
    <w:tmpl w:val="72CED0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401E74DF"/>
    <w:multiLevelType w:val="multilevel"/>
    <w:tmpl w:val="C9AEA7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53F377A"/>
    <w:multiLevelType w:val="multilevel"/>
    <w:tmpl w:val="03ECEB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6A856C2"/>
    <w:multiLevelType w:val="multilevel"/>
    <w:tmpl w:val="16E483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A043926"/>
    <w:multiLevelType w:val="multilevel"/>
    <w:tmpl w:val="3146C2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CC015DB"/>
    <w:multiLevelType w:val="multilevel"/>
    <w:tmpl w:val="47BED6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E055AC0"/>
    <w:multiLevelType w:val="multilevel"/>
    <w:tmpl w:val="8ECCBE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1AA4078"/>
    <w:multiLevelType w:val="multilevel"/>
    <w:tmpl w:val="1A2664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3911D3B"/>
    <w:multiLevelType w:val="multilevel"/>
    <w:tmpl w:val="37C262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6A77B75"/>
    <w:multiLevelType w:val="multilevel"/>
    <w:tmpl w:val="12EAD8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8772561"/>
    <w:multiLevelType w:val="multilevel"/>
    <w:tmpl w:val="4DCC1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4387448"/>
    <w:multiLevelType w:val="multilevel"/>
    <w:tmpl w:val="7BF615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4AE250D"/>
    <w:multiLevelType w:val="multilevel"/>
    <w:tmpl w:val="5CAA7C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62E3CA4"/>
    <w:multiLevelType w:val="multilevel"/>
    <w:tmpl w:val="1B785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663D0336"/>
    <w:multiLevelType w:val="multilevel"/>
    <w:tmpl w:val="DD4409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7777B69"/>
    <w:multiLevelType w:val="multilevel"/>
    <w:tmpl w:val="949A63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BD35DB9"/>
    <w:multiLevelType w:val="multilevel"/>
    <w:tmpl w:val="765069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F2C38CE"/>
    <w:multiLevelType w:val="multilevel"/>
    <w:tmpl w:val="CAB4EF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7004297C"/>
    <w:multiLevelType w:val="multilevel"/>
    <w:tmpl w:val="684E0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71C9083C"/>
    <w:multiLevelType w:val="multilevel"/>
    <w:tmpl w:val="2DE072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73F6677E"/>
    <w:multiLevelType w:val="multilevel"/>
    <w:tmpl w:val="4BD24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74FC4971"/>
    <w:multiLevelType w:val="multilevel"/>
    <w:tmpl w:val="7AC8C4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7"/>
  </w:num>
  <w:num w:numId="2">
    <w:abstractNumId w:val="33"/>
  </w:num>
  <w:num w:numId="3">
    <w:abstractNumId w:val="29"/>
  </w:num>
  <w:num w:numId="4">
    <w:abstractNumId w:val="26"/>
  </w:num>
  <w:num w:numId="5">
    <w:abstractNumId w:val="13"/>
  </w:num>
  <w:num w:numId="6">
    <w:abstractNumId w:val="16"/>
  </w:num>
  <w:num w:numId="7">
    <w:abstractNumId w:val="6"/>
  </w:num>
  <w:num w:numId="8">
    <w:abstractNumId w:val="15"/>
  </w:num>
  <w:num w:numId="9">
    <w:abstractNumId w:val="22"/>
  </w:num>
  <w:num w:numId="10">
    <w:abstractNumId w:val="9"/>
  </w:num>
  <w:num w:numId="11">
    <w:abstractNumId w:val="11"/>
  </w:num>
  <w:num w:numId="12">
    <w:abstractNumId w:val="5"/>
  </w:num>
  <w:num w:numId="13">
    <w:abstractNumId w:val="20"/>
  </w:num>
  <w:num w:numId="14">
    <w:abstractNumId w:val="14"/>
  </w:num>
  <w:num w:numId="15">
    <w:abstractNumId w:val="21"/>
  </w:num>
  <w:num w:numId="16">
    <w:abstractNumId w:val="32"/>
  </w:num>
  <w:num w:numId="17">
    <w:abstractNumId w:val="1"/>
  </w:num>
  <w:num w:numId="18">
    <w:abstractNumId w:val="23"/>
  </w:num>
  <w:num w:numId="19">
    <w:abstractNumId w:val="3"/>
  </w:num>
  <w:num w:numId="20">
    <w:abstractNumId w:val="12"/>
  </w:num>
  <w:num w:numId="21">
    <w:abstractNumId w:val="36"/>
  </w:num>
  <w:num w:numId="22">
    <w:abstractNumId w:val="10"/>
  </w:num>
  <w:num w:numId="23">
    <w:abstractNumId w:val="4"/>
  </w:num>
  <w:num w:numId="24">
    <w:abstractNumId w:val="7"/>
  </w:num>
  <w:num w:numId="25">
    <w:abstractNumId w:val="35"/>
  </w:num>
  <w:num w:numId="26">
    <w:abstractNumId w:val="30"/>
  </w:num>
  <w:num w:numId="27">
    <w:abstractNumId w:val="34"/>
  </w:num>
  <w:num w:numId="28">
    <w:abstractNumId w:val="31"/>
  </w:num>
  <w:num w:numId="29">
    <w:abstractNumId w:val="19"/>
  </w:num>
  <w:num w:numId="30">
    <w:abstractNumId w:val="0"/>
  </w:num>
  <w:num w:numId="31">
    <w:abstractNumId w:val="25"/>
  </w:num>
  <w:num w:numId="32">
    <w:abstractNumId w:val="28"/>
  </w:num>
  <w:num w:numId="33">
    <w:abstractNumId w:val="37"/>
  </w:num>
  <w:num w:numId="34">
    <w:abstractNumId w:val="8"/>
  </w:num>
  <w:num w:numId="35">
    <w:abstractNumId w:val="18"/>
  </w:num>
  <w:num w:numId="36">
    <w:abstractNumId w:val="2"/>
  </w:num>
  <w:num w:numId="37">
    <w:abstractNumId w:val="17"/>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
  <w:rsids>
    <w:rsidRoot w:val="003D0E1A"/>
    <w:rsid w:val="003D0E1A"/>
    <w:rsid w:val="00414262"/>
    <w:rsid w:val="00F87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4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1205</Words>
  <Characters>6874</Characters>
  <Application>Microsoft Macintosh Word</Application>
  <DocSecurity>0</DocSecurity>
  <Lines>57</Lines>
  <Paragraphs>16</Paragraphs>
  <ScaleCrop>false</ScaleCrop>
  <Company>Miler McCune</Company>
  <LinksUpToDate>false</LinksUpToDate>
  <CharactersWithSpaces>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Hagar</cp:lastModifiedBy>
  <cp:revision>3</cp:revision>
  <dcterms:created xsi:type="dcterms:W3CDTF">2017-04-28T20:55:00Z</dcterms:created>
  <dcterms:modified xsi:type="dcterms:W3CDTF">2017-04-28T21:07:00Z</dcterms:modified>
</cp:coreProperties>
</file>