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E61D" w14:textId="186F64C2" w:rsidR="004430A1" w:rsidRPr="00C139C3" w:rsidRDefault="000A2AE0" w:rsidP="004430A1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May 4</w:t>
      </w:r>
      <w:r w:rsidR="004430A1" w:rsidRPr="00C139C3">
        <w:rPr>
          <w:rFonts w:ascii="Arial" w:eastAsia="Arial" w:hAnsi="Arial" w:cs="Arial"/>
          <w:b/>
          <w:bCs/>
        </w:rPr>
        <w:t>, 2026</w:t>
      </w:r>
    </w:p>
    <w:p w14:paraId="34DDBA6A" w14:textId="77777777" w:rsidR="00C35DDC" w:rsidRPr="00C139C3" w:rsidRDefault="00C35DDC" w:rsidP="006B698B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  <w:b/>
          <w:bCs/>
        </w:rPr>
      </w:pPr>
    </w:p>
    <w:p w14:paraId="03FB4F9A" w14:textId="790627F4" w:rsidR="006B698B" w:rsidRPr="00C139C3" w:rsidRDefault="006B698B" w:rsidP="006B698B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  <w:b/>
          <w:bCs/>
        </w:rPr>
      </w:pPr>
      <w:r w:rsidRPr="00C139C3">
        <w:rPr>
          <w:rFonts w:ascii="Arial" w:eastAsia="Arial" w:hAnsi="Arial" w:cs="Arial"/>
          <w:b/>
          <w:bCs/>
        </w:rPr>
        <w:t xml:space="preserve">Dear </w:t>
      </w:r>
      <w:r w:rsidR="00FA16D3" w:rsidRPr="00FA16D3">
        <w:rPr>
          <w:rFonts w:ascii="Arial" w:eastAsia="Arial" w:hAnsi="Arial" w:cs="Arial"/>
          <w:b/>
          <w:bCs/>
        </w:rPr>
        <w:t>Dr. Andrei Shkel</w:t>
      </w:r>
      <w:r w:rsidRPr="00C139C3">
        <w:rPr>
          <w:rFonts w:ascii="Arial" w:eastAsia="Arial" w:hAnsi="Arial" w:cs="Arial"/>
          <w:b/>
          <w:bCs/>
        </w:rPr>
        <w:t>,</w:t>
      </w:r>
    </w:p>
    <w:p w14:paraId="3D0DEA89" w14:textId="77777777" w:rsidR="00C35DDC" w:rsidRPr="00C139C3" w:rsidRDefault="00C35DDC" w:rsidP="00C35DDC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</w:p>
    <w:p w14:paraId="694A2946" w14:textId="40CD0C8A" w:rsidR="00021FF3" w:rsidRPr="00C139C3" w:rsidRDefault="00021FF3" w:rsidP="003E76BF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  <w:r w:rsidRPr="00C139C3">
        <w:rPr>
          <w:rFonts w:ascii="Arial" w:eastAsia="Arial" w:hAnsi="Arial" w:cs="Arial"/>
        </w:rPr>
        <w:t>We are pleased to submit our manuscript entitled “</w:t>
      </w:r>
      <w:r w:rsidR="003E76BF" w:rsidRPr="003E76BF">
        <w:rPr>
          <w:rFonts w:ascii="Arial" w:eastAsia="Arial" w:hAnsi="Arial" w:cs="Arial"/>
          <w:i/>
          <w:iCs/>
        </w:rPr>
        <w:t>Design of a Keel Bone Monitoring System in Egg Laying Hens</w:t>
      </w:r>
      <w:r w:rsidRPr="00C139C3">
        <w:rPr>
          <w:rFonts w:ascii="Arial" w:eastAsia="Arial" w:hAnsi="Arial" w:cs="Arial"/>
        </w:rPr>
        <w:t xml:space="preserve">,” authored by </w:t>
      </w:r>
      <w:r w:rsidR="003E76BF" w:rsidRPr="003E76BF">
        <w:rPr>
          <w:rFonts w:ascii="Arial" w:eastAsia="Arial" w:hAnsi="Arial" w:cs="Arial"/>
          <w:i/>
          <w:iCs/>
        </w:rPr>
        <w:t>Nathan Huang, Omosalewa Marlene Fadayomi, Darrin M. Karcher,</w:t>
      </w:r>
      <w:r w:rsidR="003E76BF">
        <w:rPr>
          <w:rFonts w:ascii="Arial" w:eastAsia="Arial" w:hAnsi="Arial" w:cs="Arial"/>
          <w:i/>
          <w:iCs/>
        </w:rPr>
        <w:t xml:space="preserve"> Walter Daniel</w:t>
      </w:r>
      <w:r w:rsidR="003E76BF" w:rsidRPr="003E76BF">
        <w:rPr>
          <w:rFonts w:ascii="Arial" w:eastAsia="Arial" w:hAnsi="Arial" w:cs="Arial"/>
          <w:i/>
          <w:iCs/>
        </w:rPr>
        <w:t xml:space="preserve"> Leon Salas</w:t>
      </w:r>
      <w:r w:rsidRPr="00C139C3">
        <w:rPr>
          <w:rFonts w:ascii="Arial" w:eastAsia="Arial" w:hAnsi="Arial" w:cs="Arial"/>
          <w:i/>
          <w:iCs/>
        </w:rPr>
        <w:t xml:space="preserve"> and Robert A. Nawrocki</w:t>
      </w:r>
      <w:r w:rsidRPr="00C139C3">
        <w:rPr>
          <w:rFonts w:ascii="Arial" w:eastAsia="Arial" w:hAnsi="Arial" w:cs="Arial"/>
        </w:rPr>
        <w:t xml:space="preserve">, for consideration as an Original Research Article in </w:t>
      </w:r>
      <w:r w:rsidR="003E76BF">
        <w:rPr>
          <w:rFonts w:ascii="Arial" w:eastAsia="Arial" w:hAnsi="Arial" w:cs="Arial"/>
          <w:i/>
          <w:iCs/>
        </w:rPr>
        <w:t>IEEE Sensors Letters</w:t>
      </w:r>
      <w:r w:rsidRPr="00C139C3">
        <w:rPr>
          <w:rFonts w:ascii="Arial" w:eastAsia="Arial" w:hAnsi="Arial" w:cs="Arial"/>
        </w:rPr>
        <w:t>.</w:t>
      </w:r>
    </w:p>
    <w:p w14:paraId="3600C13E" w14:textId="6D8A17DE" w:rsidR="00FA16D3" w:rsidRDefault="00FA16D3" w:rsidP="00021FF3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  <w:r w:rsidRPr="00FA16D3">
        <w:rPr>
          <w:rFonts w:ascii="Arial" w:eastAsia="Arial" w:hAnsi="Arial" w:cs="Arial"/>
        </w:rPr>
        <w:t xml:space="preserve">Keel bone damage (KBD) is a prevalent and critical issue affecting a significant percentage of commercial laying hens worldwide, leading to decreased productivity and severe animal welfare concerns. Traditional assessment methods—such as manual </w:t>
      </w:r>
      <w:r>
        <w:rPr>
          <w:rFonts w:ascii="Arial" w:eastAsia="Arial" w:hAnsi="Arial" w:cs="Arial"/>
        </w:rPr>
        <w:t>analysis</w:t>
      </w:r>
      <w:r w:rsidRPr="00FA16D3">
        <w:rPr>
          <w:rFonts w:ascii="Arial" w:eastAsia="Arial" w:hAnsi="Arial" w:cs="Arial"/>
        </w:rPr>
        <w:t xml:space="preserve">, radiography, and post-mortem examinations—fundamentally fail to capture the high-frequency, real-time kinetic events that cause initial damage. Our study bridges this gap by presenting the design, fabrication, </w:t>
      </w:r>
      <w:r>
        <w:rPr>
          <w:rFonts w:ascii="Arial" w:eastAsia="Arial" w:hAnsi="Arial" w:cs="Arial"/>
        </w:rPr>
        <w:t>to create a</w:t>
      </w:r>
      <w:r w:rsidRPr="00FA16D3">
        <w:rPr>
          <w:rFonts w:ascii="Arial" w:eastAsia="Arial" w:hAnsi="Arial" w:cs="Arial"/>
        </w:rPr>
        <w:t xml:space="preserve"> minimally obtrusive, low-power biomedical sensor node based on the Arduino Nicla Sense ME architecture.</w:t>
      </w:r>
    </w:p>
    <w:p w14:paraId="72A42C2B" w14:textId="3B4EFF98" w:rsidR="00FA16D3" w:rsidRDefault="00FA16D3" w:rsidP="00021FF3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  <w:r w:rsidRPr="00FA16D3">
        <w:rPr>
          <w:rFonts w:ascii="Arial" w:eastAsia="Arial" w:hAnsi="Arial" w:cs="Arial"/>
        </w:rPr>
        <w:t>This work introduces an ultra-miniature (2</w:t>
      </w:r>
      <w:r>
        <w:rPr>
          <w:rFonts w:ascii="Arial" w:eastAsia="Arial" w:hAnsi="Arial" w:cs="Arial"/>
        </w:rPr>
        <w:t>2.94</w:t>
      </w:r>
      <w:r w:rsidRPr="00FA16D3">
        <w:rPr>
          <w:rFonts w:ascii="Arial" w:eastAsia="Arial" w:hAnsi="Arial" w:cs="Arial"/>
        </w:rPr>
        <w:t xml:space="preserve"> mm × 2</w:t>
      </w:r>
      <w:r>
        <w:rPr>
          <w:rFonts w:ascii="Arial" w:eastAsia="Arial" w:hAnsi="Arial" w:cs="Arial"/>
        </w:rPr>
        <w:t>2.94</w:t>
      </w:r>
      <w:r w:rsidRPr="00FA16D3">
        <w:rPr>
          <w:rFonts w:ascii="Arial" w:eastAsia="Arial" w:hAnsi="Arial" w:cs="Arial"/>
        </w:rPr>
        <w:t xml:space="preserve"> mm) wireless sensor node capable of high-density integration of a 6-axis IMU and environmental sensors. This is significant as it provides a scalable framework for real-time biomechanical monitoring in animal science, where traditional devices are often too bulky</w:t>
      </w:r>
      <w:r>
        <w:rPr>
          <w:rFonts w:ascii="Arial" w:eastAsia="Arial" w:hAnsi="Arial" w:cs="Arial"/>
        </w:rPr>
        <w:t>, too massive</w:t>
      </w:r>
      <w:r w:rsidRPr="00FA16D3">
        <w:rPr>
          <w:rFonts w:ascii="Arial" w:eastAsia="Arial" w:hAnsi="Arial" w:cs="Arial"/>
        </w:rPr>
        <w:t xml:space="preserve"> or provide insufficient data integrity for long-term studies. It establishes a quantitative basis for identifying physical stressors in real-time within complex housing environments</w:t>
      </w:r>
      <w:r>
        <w:rPr>
          <w:rFonts w:ascii="Arial" w:eastAsia="Arial" w:hAnsi="Arial" w:cs="Arial"/>
        </w:rPr>
        <w:t>.</w:t>
      </w:r>
    </w:p>
    <w:p w14:paraId="6560A2EC" w14:textId="1C62C8AB" w:rsidR="00FA16D3" w:rsidRDefault="00FA16D3" w:rsidP="00021FF3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  <w:r w:rsidRPr="00FA16D3">
        <w:rPr>
          <w:rFonts w:ascii="Arial" w:eastAsia="Arial" w:hAnsi="Arial" w:cs="Arial"/>
        </w:rPr>
        <w:t>The novelty of this system lies in its integrated hardware and firmware optimization, which utilizes custom power management strategies to achieve a</w:t>
      </w:r>
      <w:r>
        <w:rPr>
          <w:rFonts w:ascii="Arial" w:eastAsia="Arial" w:hAnsi="Arial" w:cs="Arial"/>
        </w:rPr>
        <w:t xml:space="preserve"> </w:t>
      </w:r>
      <w:r w:rsidRPr="00FA16D3">
        <w:rPr>
          <w:rFonts w:ascii="Arial" w:eastAsia="Arial" w:hAnsi="Arial" w:cs="Arial"/>
        </w:rPr>
        <w:t xml:space="preserve">reduction in average power consumption. By applying a Kalman filter to accurately estimate the subject's orientation during high-impact events, we </w:t>
      </w:r>
      <w:r w:rsidRPr="00FA16D3">
        <w:rPr>
          <w:rFonts w:ascii="Arial" w:eastAsia="Arial" w:hAnsi="Arial" w:cs="Arial"/>
        </w:rPr>
        <w:t>can</w:t>
      </w:r>
      <w:r w:rsidRPr="00FA16D3">
        <w:rPr>
          <w:rFonts w:ascii="Arial" w:eastAsia="Arial" w:hAnsi="Arial" w:cs="Arial"/>
        </w:rPr>
        <w:t xml:space="preserve"> correlate quantitative sensor outputs with observed physical stressors for the first time in vivo. Given that Keel Bone Damage (KBD) is a time-sensitive welfare issue, the rapid </w:t>
      </w:r>
      <w:r>
        <w:rPr>
          <w:rFonts w:ascii="Arial" w:eastAsia="Arial" w:hAnsi="Arial" w:cs="Arial"/>
        </w:rPr>
        <w:t>development</w:t>
      </w:r>
      <w:r w:rsidRPr="00FA16D3">
        <w:rPr>
          <w:rFonts w:ascii="Arial" w:eastAsia="Arial" w:hAnsi="Arial" w:cs="Arial"/>
        </w:rPr>
        <w:t xml:space="preserve"> of this hardware architecture is critical. It provides the empirical impact data necessary for the redesign of </w:t>
      </w:r>
      <w:r>
        <w:rPr>
          <w:rFonts w:ascii="Arial" w:eastAsia="Arial" w:hAnsi="Arial" w:cs="Arial"/>
        </w:rPr>
        <w:t>cage systems,</w:t>
      </w:r>
      <w:r w:rsidRPr="00FA16D3">
        <w:rPr>
          <w:rFonts w:ascii="Arial" w:eastAsia="Arial" w:hAnsi="Arial" w:cs="Arial"/>
        </w:rPr>
        <w:t xml:space="preserve"> moving beyond the limitations of post-mortem results.</w:t>
      </w:r>
    </w:p>
    <w:p w14:paraId="2C8DF8A1" w14:textId="2CF93B91" w:rsidR="00FA16D3" w:rsidRDefault="00FA16D3" w:rsidP="00021FF3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  <w:r w:rsidRPr="00FA16D3">
        <w:rPr>
          <w:rFonts w:ascii="Arial" w:eastAsia="Arial" w:hAnsi="Arial" w:cs="Arial"/>
        </w:rPr>
        <w:lastRenderedPageBreak/>
        <w:t>The authors have not previously published or submitted work on a similar topic in any archival journal. In comparison to existing methodologies, such as those by Casey-Trott et al., which rely on manual assessment, our system provides high-resolution, real-time kinetic profiling. Furthermore, while previous IoT frameworks for environmental monitoring often utilize larger platforms like the STM32 Nucleo,</w:t>
      </w:r>
      <w:r>
        <w:rPr>
          <w:rFonts w:ascii="Arial" w:eastAsia="Arial" w:hAnsi="Arial" w:cs="Arial"/>
        </w:rPr>
        <w:t xml:space="preserve"> as in past research,</w:t>
      </w:r>
      <w:r w:rsidRPr="00FA16D3">
        <w:rPr>
          <w:rFonts w:ascii="Arial" w:eastAsia="Arial" w:hAnsi="Arial" w:cs="Arial"/>
        </w:rPr>
        <w:t xml:space="preserve"> our design achieves extreme miniaturization</w:t>
      </w:r>
      <w:r>
        <w:rPr>
          <w:rFonts w:ascii="Arial" w:eastAsia="Arial" w:hAnsi="Arial" w:cs="Arial"/>
        </w:rPr>
        <w:t>.</w:t>
      </w:r>
    </w:p>
    <w:p w14:paraId="78A8078B" w14:textId="244395D7" w:rsidR="00021FF3" w:rsidRPr="00C139C3" w:rsidRDefault="00FA16D3" w:rsidP="00021FF3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  <w:r w:rsidRPr="00FA16D3">
        <w:rPr>
          <w:rFonts w:ascii="Arial" w:eastAsia="Arial" w:hAnsi="Arial" w:cs="Arial"/>
        </w:rPr>
        <w:t xml:space="preserve">This paper has not been posted on any preprint repositories, including but not limited to </w:t>
      </w:r>
      <w:r>
        <w:rPr>
          <w:rFonts w:ascii="Arial" w:eastAsia="Arial" w:hAnsi="Arial" w:cs="Arial"/>
        </w:rPr>
        <w:t>IEEEXplore</w:t>
      </w:r>
      <w:r w:rsidRPr="00FA16D3">
        <w:rPr>
          <w:rFonts w:ascii="Arial" w:eastAsia="Arial" w:hAnsi="Arial" w:cs="Arial"/>
        </w:rPr>
        <w:t>.</w:t>
      </w:r>
      <w:r>
        <w:rPr>
          <w:rFonts w:ascii="Arial" w:eastAsia="Arial" w:hAnsi="Arial" w:cs="Arial"/>
        </w:rPr>
        <w:t xml:space="preserve"> Through analysis of the data collected by the device, we can monitor real-time events on animals to further the development of biomedical devices in animal science. </w:t>
      </w:r>
      <w:r w:rsidR="00021FF3" w:rsidRPr="00C139C3">
        <w:rPr>
          <w:rFonts w:ascii="Arial" w:eastAsia="Arial" w:hAnsi="Arial" w:cs="Arial"/>
        </w:rPr>
        <w:t xml:space="preserve">We believe this contribution will be of strong interest to the broad readership of </w:t>
      </w:r>
      <w:r w:rsidR="003E76BF">
        <w:rPr>
          <w:rFonts w:ascii="Arial" w:eastAsia="Arial" w:hAnsi="Arial" w:cs="Arial"/>
          <w:i/>
          <w:iCs/>
        </w:rPr>
        <w:t>IEEE Sensors Letters</w:t>
      </w:r>
      <w:r w:rsidR="00021FF3" w:rsidRPr="00C139C3">
        <w:rPr>
          <w:rFonts w:ascii="Arial" w:eastAsia="Arial" w:hAnsi="Arial" w:cs="Arial"/>
        </w:rPr>
        <w:t>.</w:t>
      </w:r>
    </w:p>
    <w:p w14:paraId="593CE736" w14:textId="4FB0907C" w:rsidR="004430A1" w:rsidRPr="00C139C3" w:rsidRDefault="00021FF3" w:rsidP="00021FF3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  <w:r w:rsidRPr="00C139C3">
        <w:rPr>
          <w:rFonts w:ascii="Arial" w:eastAsia="Arial" w:hAnsi="Arial" w:cs="Arial"/>
        </w:rPr>
        <w:t>We sincerely thank you for your time and consideration of our manuscript. We look forward to your response</w:t>
      </w:r>
      <w:r w:rsidR="004430A1" w:rsidRPr="00C139C3">
        <w:rPr>
          <w:rFonts w:ascii="Arial" w:eastAsia="Arial" w:hAnsi="Arial" w:cs="Arial"/>
        </w:rPr>
        <w:t>.</w:t>
      </w:r>
    </w:p>
    <w:p w14:paraId="54E00F0F" w14:textId="77777777" w:rsidR="00BE184E" w:rsidRPr="00C139C3" w:rsidRDefault="00BE184E" w:rsidP="004430A1">
      <w:pPr>
        <w:shd w:val="clear" w:color="auto" w:fill="FFFFFF"/>
        <w:spacing w:before="100" w:beforeAutospacing="1" w:after="100" w:afterAutospacing="1" w:line="276" w:lineRule="auto"/>
        <w:rPr>
          <w:rFonts w:ascii="Arial" w:eastAsia="Arial" w:hAnsi="Arial" w:cs="Arial"/>
        </w:rPr>
      </w:pPr>
    </w:p>
    <w:p w14:paraId="17516D66" w14:textId="57D9AD74" w:rsidR="00810A46" w:rsidRPr="00C139C3" w:rsidRDefault="004430A1" w:rsidP="004430A1">
      <w:p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</w:rPr>
      </w:pPr>
      <w:r w:rsidRPr="00C139C3">
        <w:rPr>
          <w:rFonts w:ascii="Arial" w:eastAsia="Arial" w:hAnsi="Arial" w:cs="Arial"/>
        </w:rPr>
        <w:t>Sincerely:</w:t>
      </w:r>
    </w:p>
    <w:p w14:paraId="29DE9156" w14:textId="77777777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b/>
          <w:szCs w:val="20"/>
        </w:rPr>
      </w:pPr>
      <w:r w:rsidRPr="00C139C3">
        <w:rPr>
          <w:rFonts w:ascii="Arial" w:hAnsi="Arial" w:cs="Arial"/>
          <w:b/>
          <w:szCs w:val="20"/>
        </w:rPr>
        <w:t>Robert Nawrocki</w:t>
      </w:r>
    </w:p>
    <w:p w14:paraId="5A7A5B52" w14:textId="1CD88578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szCs w:val="20"/>
        </w:rPr>
      </w:pPr>
      <w:r w:rsidRPr="00C139C3">
        <w:rPr>
          <w:rFonts w:ascii="Arial" w:hAnsi="Arial" w:cs="Arial"/>
          <w:szCs w:val="20"/>
        </w:rPr>
        <w:t>Associate Professor</w:t>
      </w:r>
    </w:p>
    <w:p w14:paraId="230E32C8" w14:textId="77777777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szCs w:val="20"/>
        </w:rPr>
      </w:pPr>
      <w:r w:rsidRPr="00C139C3">
        <w:rPr>
          <w:rFonts w:ascii="Arial" w:hAnsi="Arial" w:cs="Arial"/>
          <w:szCs w:val="20"/>
        </w:rPr>
        <w:t>Purdue University</w:t>
      </w:r>
    </w:p>
    <w:p w14:paraId="72BEDBE6" w14:textId="77777777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szCs w:val="20"/>
        </w:rPr>
      </w:pPr>
    </w:p>
    <w:p w14:paraId="1F06FE11" w14:textId="77777777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szCs w:val="20"/>
        </w:rPr>
      </w:pPr>
      <w:r w:rsidRPr="00C139C3">
        <w:rPr>
          <w:rFonts w:ascii="Arial" w:hAnsi="Arial" w:cs="Arial"/>
          <w:szCs w:val="20"/>
        </w:rPr>
        <w:t>KNOY 133</w:t>
      </w:r>
    </w:p>
    <w:p w14:paraId="6A4DA139" w14:textId="77777777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szCs w:val="20"/>
        </w:rPr>
      </w:pPr>
      <w:r w:rsidRPr="00C139C3">
        <w:rPr>
          <w:rFonts w:ascii="Arial" w:hAnsi="Arial" w:cs="Arial"/>
          <w:szCs w:val="20"/>
        </w:rPr>
        <w:t>401 N. Grant St</w:t>
      </w:r>
    </w:p>
    <w:p w14:paraId="3F2EF9C0" w14:textId="77777777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szCs w:val="20"/>
        </w:rPr>
      </w:pPr>
      <w:r w:rsidRPr="00C139C3">
        <w:rPr>
          <w:rFonts w:ascii="Arial" w:hAnsi="Arial" w:cs="Arial"/>
          <w:szCs w:val="20"/>
        </w:rPr>
        <w:t>West Lafayette, IN 47907, USA</w:t>
      </w:r>
    </w:p>
    <w:p w14:paraId="082FFFC3" w14:textId="77777777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szCs w:val="20"/>
        </w:rPr>
      </w:pPr>
      <w:r w:rsidRPr="00C139C3">
        <w:rPr>
          <w:rFonts w:ascii="Arial" w:hAnsi="Arial" w:cs="Arial"/>
          <w:szCs w:val="20"/>
        </w:rPr>
        <w:t>1.765.494.5039</w:t>
      </w:r>
    </w:p>
    <w:p w14:paraId="34739A7B" w14:textId="77777777" w:rsidR="00810A46" w:rsidRPr="00C139C3" w:rsidRDefault="00810A46" w:rsidP="00D6438F">
      <w:pPr>
        <w:shd w:val="clear" w:color="auto" w:fill="FFFFFF"/>
        <w:spacing w:line="276" w:lineRule="auto"/>
        <w:rPr>
          <w:rStyle w:val="Hyperlink"/>
          <w:rFonts w:ascii="Arial" w:hAnsi="Arial" w:cs="Arial"/>
          <w:color w:val="auto"/>
          <w:szCs w:val="20"/>
        </w:rPr>
      </w:pPr>
      <w:hyperlink r:id="rId8" w:history="1">
        <w:r w:rsidRPr="00C139C3">
          <w:rPr>
            <w:rStyle w:val="Hyperlink"/>
            <w:rFonts w:ascii="Arial" w:hAnsi="Arial" w:cs="Arial"/>
            <w:color w:val="auto"/>
            <w:szCs w:val="20"/>
          </w:rPr>
          <w:t>robertnawrocki@purdue.edu</w:t>
        </w:r>
      </w:hyperlink>
    </w:p>
    <w:p w14:paraId="51FA34D4" w14:textId="77777777" w:rsidR="00810A46" w:rsidRPr="00C139C3" w:rsidRDefault="00810A46" w:rsidP="00D6438F">
      <w:pPr>
        <w:shd w:val="clear" w:color="auto" w:fill="FFFFFF"/>
        <w:spacing w:line="276" w:lineRule="auto"/>
        <w:rPr>
          <w:rFonts w:ascii="Arial" w:hAnsi="Arial" w:cs="Arial"/>
          <w:szCs w:val="20"/>
          <w:u w:val="single"/>
        </w:rPr>
      </w:pPr>
      <w:hyperlink r:id="rId9" w:history="1">
        <w:r w:rsidRPr="00C139C3">
          <w:rPr>
            <w:rStyle w:val="Hyperlink"/>
            <w:rFonts w:ascii="Arial" w:hAnsi="Arial" w:cs="Arial"/>
            <w:color w:val="auto"/>
            <w:szCs w:val="20"/>
          </w:rPr>
          <w:t>https://polytechnic.purdue.edu/profile/rnawroc</w:t>
        </w:r>
      </w:hyperlink>
    </w:p>
    <w:p w14:paraId="0B0C7A1D" w14:textId="54BE99AD" w:rsidR="00021FF8" w:rsidRPr="00C139C3" w:rsidRDefault="00810A46" w:rsidP="005B3368">
      <w:pPr>
        <w:shd w:val="clear" w:color="auto" w:fill="FFFFFF"/>
        <w:spacing w:line="276" w:lineRule="auto"/>
        <w:rPr>
          <w:rFonts w:ascii="Arial" w:hAnsi="Arial" w:cs="Arial"/>
          <w:szCs w:val="20"/>
          <w:u w:val="single"/>
        </w:rPr>
      </w:pPr>
      <w:hyperlink r:id="rId10" w:history="1">
        <w:r w:rsidRPr="00C139C3">
          <w:rPr>
            <w:rStyle w:val="Hyperlink"/>
            <w:rFonts w:ascii="Arial" w:hAnsi="Arial" w:cs="Arial"/>
            <w:color w:val="auto"/>
            <w:szCs w:val="20"/>
          </w:rPr>
          <w:t>https://polytechnic.purdue.edu/facilities/lobe</w:t>
        </w:r>
      </w:hyperlink>
    </w:p>
    <w:sectPr w:rsidR="00021FF8" w:rsidRPr="00C139C3" w:rsidSect="00FB1869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152" w:bottom="1440" w:left="1296" w:header="792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D486A" w14:textId="77777777" w:rsidR="0074504F" w:rsidRDefault="0074504F">
      <w:r>
        <w:separator/>
      </w:r>
    </w:p>
  </w:endnote>
  <w:endnote w:type="continuationSeparator" w:id="0">
    <w:p w14:paraId="36B0A618" w14:textId="77777777" w:rsidR="0074504F" w:rsidRDefault="00745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47LightCn">
    <w:altName w:val="Cambria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C1462" w14:textId="77777777" w:rsidR="006F147C" w:rsidRPr="001C0366" w:rsidRDefault="0074504F" w:rsidP="006F147C">
    <w:pPr>
      <w:pStyle w:val="Footer"/>
      <w:tabs>
        <w:tab w:val="left" w:pos="144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pict w14:anchorId="4141FBB7">
        <v:rect id="_x0000_i1026" alt="" style="width:489.6pt;height:1.5pt;mso-width-percent:0;mso-height-percent:0;mso-position-horizontal:absolute;mso-width-percent:0;mso-height-percent:0" o:hralign="center" o:hrstd="t" o:hrnoshade="t" o:hr="t" fillcolor="#b1810b" stroked="f"/>
      </w:pict>
    </w:r>
  </w:p>
  <w:p w14:paraId="6786AF64" w14:textId="77777777" w:rsidR="006F147C" w:rsidRPr="001C0366" w:rsidRDefault="006F147C" w:rsidP="006F147C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</w:p>
  <w:p w14:paraId="35038D96" w14:textId="77777777" w:rsidR="006F147C" w:rsidRPr="006F147C" w:rsidRDefault="006F147C" w:rsidP="006F147C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  <w:r w:rsidRPr="006F147C">
      <w:rPr>
        <w:rFonts w:ascii="Arial" w:hAnsi="Arial" w:cs="Arial"/>
        <w:sz w:val="16"/>
        <w:szCs w:val="16"/>
      </w:rPr>
      <w:t xml:space="preserve">Knoy Hall of Technology, Room 145 </w:t>
    </w:r>
    <w:r w:rsidRPr="006F147C">
      <w:rPr>
        <w:rFonts w:ascii="Arial" w:hAnsi="Arial" w:cs="Arial"/>
        <w:color w:val="A6A6A6" w:themeColor="background1" w:themeShade="A6"/>
        <w:sz w:val="16"/>
        <w:szCs w:val="16"/>
      </w:rPr>
      <w:t>▪</w:t>
    </w:r>
    <w:r w:rsidRPr="006F147C">
      <w:rPr>
        <w:rFonts w:ascii="Arial" w:hAnsi="Arial" w:cs="Arial"/>
        <w:sz w:val="16"/>
        <w:szCs w:val="16"/>
      </w:rPr>
      <w:t xml:space="preserve"> 401 N. Grant Street </w:t>
    </w:r>
    <w:r w:rsidRPr="006F147C">
      <w:rPr>
        <w:rFonts w:ascii="Arial" w:hAnsi="Arial" w:cs="Arial"/>
        <w:color w:val="A6A6A6" w:themeColor="background1" w:themeShade="A6"/>
        <w:sz w:val="16"/>
        <w:szCs w:val="16"/>
      </w:rPr>
      <w:t>▪</w:t>
    </w:r>
    <w:r w:rsidRPr="006F147C">
      <w:rPr>
        <w:rFonts w:ascii="Arial" w:hAnsi="Arial" w:cs="Arial"/>
        <w:sz w:val="16"/>
        <w:szCs w:val="16"/>
      </w:rPr>
      <w:t xml:space="preserve"> West Lafayette, IN 47907-2021</w:t>
    </w:r>
  </w:p>
  <w:p w14:paraId="645B77D3" w14:textId="77777777" w:rsidR="006F147C" w:rsidRPr="006F147C" w:rsidRDefault="006F147C" w:rsidP="006F147C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</w:p>
  <w:p w14:paraId="2410CCAB" w14:textId="77777777" w:rsidR="006F147C" w:rsidRPr="006F147C" w:rsidRDefault="006F147C" w:rsidP="006F147C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  <w:r w:rsidRPr="006F147C">
      <w:rPr>
        <w:rFonts w:ascii="Arial" w:hAnsi="Arial" w:cs="Arial"/>
        <w:sz w:val="16"/>
        <w:szCs w:val="16"/>
      </w:rPr>
      <w:t xml:space="preserve">(765) 494-9099 </w:t>
    </w:r>
    <w:r w:rsidRPr="006F147C">
      <w:rPr>
        <w:rFonts w:ascii="Arial" w:hAnsi="Arial" w:cs="Arial"/>
        <w:color w:val="A6A6A6" w:themeColor="background1" w:themeShade="A6"/>
        <w:sz w:val="16"/>
        <w:szCs w:val="16"/>
      </w:rPr>
      <w:t xml:space="preserve">▪ </w:t>
    </w:r>
    <w:r w:rsidRPr="006F147C">
      <w:rPr>
        <w:rFonts w:ascii="Arial" w:hAnsi="Arial" w:cs="Arial"/>
        <w:sz w:val="16"/>
        <w:szCs w:val="16"/>
      </w:rPr>
      <w:t xml:space="preserve">Fax: (765) 494-6219 </w:t>
    </w:r>
    <w:r w:rsidRPr="006F147C">
      <w:rPr>
        <w:rFonts w:ascii="Arial" w:hAnsi="Arial" w:cs="Arial"/>
        <w:color w:val="A6A6A6" w:themeColor="background1" w:themeShade="A6"/>
        <w:sz w:val="16"/>
        <w:szCs w:val="16"/>
      </w:rPr>
      <w:t>▪</w:t>
    </w:r>
    <w:r w:rsidRPr="006F147C">
      <w:rPr>
        <w:rFonts w:ascii="Arial" w:hAnsi="Arial" w:cs="Arial"/>
        <w:sz w:val="16"/>
        <w:szCs w:val="16"/>
      </w:rPr>
      <w:t xml:space="preserve"> polytechnic.purdue.edu/schools/et</w:t>
    </w:r>
  </w:p>
  <w:sdt>
    <w:sdtPr>
      <w:rPr>
        <w:rFonts w:ascii="Arial" w:hAnsi="Arial" w:cs="Arial"/>
      </w:rPr>
      <w:id w:val="-18408506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2810C0" w14:textId="4AA8CF3E" w:rsidR="006F147C" w:rsidRPr="006F147C" w:rsidRDefault="006F147C">
        <w:pPr>
          <w:pStyle w:val="Footer"/>
          <w:jc w:val="right"/>
          <w:rPr>
            <w:rFonts w:ascii="Arial" w:hAnsi="Arial" w:cs="Arial"/>
          </w:rPr>
        </w:pPr>
        <w:r w:rsidRPr="006F147C">
          <w:rPr>
            <w:rFonts w:ascii="Arial" w:hAnsi="Arial" w:cs="Arial"/>
          </w:rPr>
          <w:fldChar w:fldCharType="begin"/>
        </w:r>
        <w:r w:rsidRPr="006F147C">
          <w:rPr>
            <w:rFonts w:ascii="Arial" w:hAnsi="Arial" w:cs="Arial"/>
          </w:rPr>
          <w:instrText xml:space="preserve"> PAGE   \* MERGEFORMAT </w:instrText>
        </w:r>
        <w:r w:rsidRPr="006F147C">
          <w:rPr>
            <w:rFonts w:ascii="Arial" w:hAnsi="Arial" w:cs="Arial"/>
          </w:rPr>
          <w:fldChar w:fldCharType="separate"/>
        </w:r>
        <w:r w:rsidRPr="006F147C">
          <w:rPr>
            <w:rFonts w:ascii="Arial" w:hAnsi="Arial" w:cs="Arial"/>
            <w:noProof/>
          </w:rPr>
          <w:t>2</w:t>
        </w:r>
        <w:r w:rsidRPr="006F147C">
          <w:rPr>
            <w:rFonts w:ascii="Arial" w:hAnsi="Arial" w:cs="Arial"/>
            <w:noProof/>
          </w:rPr>
          <w:fldChar w:fldCharType="end"/>
        </w:r>
      </w:p>
    </w:sdtContent>
  </w:sdt>
  <w:p w14:paraId="419D9C06" w14:textId="77777777" w:rsidR="00E3530E" w:rsidRPr="001C0366" w:rsidRDefault="00E3530E" w:rsidP="00603714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631F4" w14:textId="77777777" w:rsidR="006F147C" w:rsidRPr="006F147C" w:rsidRDefault="0074504F" w:rsidP="006F147C">
    <w:pPr>
      <w:pStyle w:val="Footer"/>
      <w:tabs>
        <w:tab w:val="left" w:pos="144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pict w14:anchorId="44442784">
        <v:rect id="_x0000_i1025" alt="" style="width:489.6pt;height:1.5pt;mso-width-percent:0;mso-height-percent:0;mso-position-horizontal:absolute;mso-width-percent:0;mso-height-percent:0" o:hralign="center" o:hrstd="t" o:hrnoshade="t" o:hr="t" fillcolor="#b1810b" stroked="f"/>
      </w:pict>
    </w:r>
  </w:p>
  <w:p w14:paraId="013750E2" w14:textId="77777777" w:rsidR="006F147C" w:rsidRPr="006F147C" w:rsidRDefault="006F147C" w:rsidP="006F147C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</w:p>
  <w:p w14:paraId="4226AF84" w14:textId="77777777" w:rsidR="006F147C" w:rsidRPr="006F147C" w:rsidRDefault="006F147C" w:rsidP="006F147C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  <w:r w:rsidRPr="006F147C">
      <w:rPr>
        <w:rFonts w:ascii="Arial" w:hAnsi="Arial" w:cs="Arial"/>
        <w:sz w:val="16"/>
        <w:szCs w:val="16"/>
      </w:rPr>
      <w:t xml:space="preserve">Knoy Hall of Technology, Room 145 </w:t>
    </w:r>
    <w:r w:rsidRPr="006F147C">
      <w:rPr>
        <w:rFonts w:ascii="Arial" w:hAnsi="Arial" w:cs="Arial"/>
        <w:color w:val="A6A6A6" w:themeColor="background1" w:themeShade="A6"/>
        <w:sz w:val="16"/>
        <w:szCs w:val="16"/>
      </w:rPr>
      <w:t>▪</w:t>
    </w:r>
    <w:r w:rsidRPr="006F147C">
      <w:rPr>
        <w:rFonts w:ascii="Arial" w:hAnsi="Arial" w:cs="Arial"/>
        <w:sz w:val="16"/>
        <w:szCs w:val="16"/>
      </w:rPr>
      <w:t xml:space="preserve"> 401 N. Grant Street </w:t>
    </w:r>
    <w:r w:rsidRPr="006F147C">
      <w:rPr>
        <w:rFonts w:ascii="Arial" w:hAnsi="Arial" w:cs="Arial"/>
        <w:color w:val="A6A6A6" w:themeColor="background1" w:themeShade="A6"/>
        <w:sz w:val="16"/>
        <w:szCs w:val="16"/>
      </w:rPr>
      <w:t>▪</w:t>
    </w:r>
    <w:r w:rsidRPr="006F147C">
      <w:rPr>
        <w:rFonts w:ascii="Arial" w:hAnsi="Arial" w:cs="Arial"/>
        <w:sz w:val="16"/>
        <w:szCs w:val="16"/>
      </w:rPr>
      <w:t xml:space="preserve"> West Lafayette, IN 47907-2021</w:t>
    </w:r>
  </w:p>
  <w:p w14:paraId="61282462" w14:textId="77777777" w:rsidR="006F147C" w:rsidRPr="006F147C" w:rsidRDefault="006F147C" w:rsidP="006F147C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</w:p>
  <w:p w14:paraId="5C08A934" w14:textId="77777777" w:rsidR="006F147C" w:rsidRPr="006F147C" w:rsidRDefault="006F147C" w:rsidP="006F147C">
    <w:pPr>
      <w:pStyle w:val="Footer"/>
      <w:tabs>
        <w:tab w:val="left" w:pos="1620"/>
      </w:tabs>
      <w:jc w:val="center"/>
      <w:rPr>
        <w:rFonts w:ascii="Arial" w:hAnsi="Arial" w:cs="Arial"/>
        <w:sz w:val="16"/>
        <w:szCs w:val="16"/>
      </w:rPr>
    </w:pPr>
    <w:r w:rsidRPr="006F147C">
      <w:rPr>
        <w:rFonts w:ascii="Arial" w:hAnsi="Arial" w:cs="Arial"/>
        <w:sz w:val="16"/>
        <w:szCs w:val="16"/>
      </w:rPr>
      <w:t xml:space="preserve">(765) 494-9099 </w:t>
    </w:r>
    <w:r w:rsidRPr="006F147C">
      <w:rPr>
        <w:rFonts w:ascii="Arial" w:hAnsi="Arial" w:cs="Arial"/>
        <w:color w:val="A6A6A6" w:themeColor="background1" w:themeShade="A6"/>
        <w:sz w:val="16"/>
        <w:szCs w:val="16"/>
      </w:rPr>
      <w:t xml:space="preserve">▪ </w:t>
    </w:r>
    <w:r w:rsidRPr="006F147C">
      <w:rPr>
        <w:rFonts w:ascii="Arial" w:hAnsi="Arial" w:cs="Arial"/>
        <w:sz w:val="16"/>
        <w:szCs w:val="16"/>
      </w:rPr>
      <w:t xml:space="preserve">Fax: (765) 494-6219 </w:t>
    </w:r>
    <w:r w:rsidRPr="006F147C">
      <w:rPr>
        <w:rFonts w:ascii="Arial" w:hAnsi="Arial" w:cs="Arial"/>
        <w:color w:val="A6A6A6" w:themeColor="background1" w:themeShade="A6"/>
        <w:sz w:val="16"/>
        <w:szCs w:val="16"/>
      </w:rPr>
      <w:t>▪</w:t>
    </w:r>
    <w:r w:rsidRPr="006F147C">
      <w:rPr>
        <w:rFonts w:ascii="Arial" w:hAnsi="Arial" w:cs="Arial"/>
        <w:sz w:val="16"/>
        <w:szCs w:val="16"/>
      </w:rPr>
      <w:t xml:space="preserve"> polytechnic.purdue.edu/schools/et</w:t>
    </w:r>
  </w:p>
  <w:sdt>
    <w:sdtPr>
      <w:rPr>
        <w:rFonts w:ascii="Arial" w:hAnsi="Arial" w:cs="Arial"/>
      </w:rPr>
      <w:id w:val="4896853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CA7879" w14:textId="0D72F7C7" w:rsidR="006F147C" w:rsidRPr="006F147C" w:rsidRDefault="006F147C">
        <w:pPr>
          <w:pStyle w:val="Footer"/>
          <w:jc w:val="right"/>
          <w:rPr>
            <w:rFonts w:ascii="Arial" w:hAnsi="Arial" w:cs="Arial"/>
          </w:rPr>
        </w:pPr>
        <w:r w:rsidRPr="006F147C">
          <w:rPr>
            <w:rFonts w:ascii="Arial" w:hAnsi="Arial" w:cs="Arial"/>
          </w:rPr>
          <w:fldChar w:fldCharType="begin"/>
        </w:r>
        <w:r w:rsidRPr="006F147C">
          <w:rPr>
            <w:rFonts w:ascii="Arial" w:hAnsi="Arial" w:cs="Arial"/>
          </w:rPr>
          <w:instrText xml:space="preserve"> PAGE   \* MERGEFORMAT </w:instrText>
        </w:r>
        <w:r w:rsidRPr="006F147C">
          <w:rPr>
            <w:rFonts w:ascii="Arial" w:hAnsi="Arial" w:cs="Arial"/>
          </w:rPr>
          <w:fldChar w:fldCharType="separate"/>
        </w:r>
        <w:r w:rsidRPr="006F147C">
          <w:rPr>
            <w:rFonts w:ascii="Arial" w:hAnsi="Arial" w:cs="Arial"/>
            <w:noProof/>
          </w:rPr>
          <w:t>2</w:t>
        </w:r>
        <w:r w:rsidRPr="006F147C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FECCD" w14:textId="77777777" w:rsidR="0074504F" w:rsidRDefault="0074504F">
      <w:r>
        <w:separator/>
      </w:r>
    </w:p>
  </w:footnote>
  <w:footnote w:type="continuationSeparator" w:id="0">
    <w:p w14:paraId="69DA7354" w14:textId="77777777" w:rsidR="0074504F" w:rsidRDefault="00745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C2752" w14:textId="77777777" w:rsidR="00E3530E" w:rsidRDefault="00E3530E" w:rsidP="001764F5">
    <w:pPr>
      <w:pStyle w:val="Header"/>
      <w:tabs>
        <w:tab w:val="left" w:pos="5220"/>
      </w:tabs>
      <w:rPr>
        <w:rFonts w:ascii="Frutiger 47LightCn" w:hAnsi="Frutiger 47LightCn"/>
        <w:sz w:val="20"/>
      </w:rPr>
    </w:pPr>
    <w:r>
      <w:rPr>
        <w:rFonts w:ascii="Frutiger 47LightCn" w:hAnsi="Frutiger 47LightCn"/>
        <w:sz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963BC" w14:textId="77777777" w:rsidR="00E3530E" w:rsidRDefault="00E3530E" w:rsidP="00F16690">
    <w:pPr>
      <w:pStyle w:val="Header"/>
      <w:tabs>
        <w:tab w:val="left" w:pos="5220"/>
      </w:tabs>
      <w:rPr>
        <w:i/>
        <w:sz w:val="22"/>
      </w:rPr>
    </w:pPr>
    <w:r w:rsidRPr="00A7324D">
      <w:rPr>
        <w:noProof/>
        <w:sz w:val="28"/>
      </w:rPr>
      <w:drawing>
        <wp:inline distT="0" distB="0" distL="0" distR="0" wp14:anchorId="763CB35E" wp14:editId="11BA02E7">
          <wp:extent cx="1914525" cy="571698"/>
          <wp:effectExtent l="0" t="0" r="0" b="0"/>
          <wp:docPr id="260345262" name="Picture 2603452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urdue-Sig-Black-Gold-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5576" cy="586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7324D">
      <w:rPr>
        <w:sz w:val="28"/>
      </w:rPr>
      <w:tab/>
    </w:r>
    <w:r w:rsidRPr="00A7324D">
      <w:rPr>
        <w:i/>
        <w:sz w:val="22"/>
      </w:rPr>
      <w:tab/>
    </w:r>
    <w:r w:rsidRPr="00FC6DBE">
      <w:rPr>
        <w:rFonts w:ascii="Arial Narrow" w:hAnsi="Arial Narrow"/>
        <w:sz w:val="20"/>
        <w:szCs w:val="20"/>
      </w:rPr>
      <w:t>PURDUE POLYTECHNIC INSTITUTE</w:t>
    </w:r>
  </w:p>
  <w:p w14:paraId="7DC3E89A" w14:textId="77777777" w:rsidR="00E3530E" w:rsidRPr="001166C2" w:rsidRDefault="00E3530E" w:rsidP="00F16690">
    <w:pPr>
      <w:pStyle w:val="Header"/>
      <w:tabs>
        <w:tab w:val="left" w:pos="5220"/>
      </w:tabs>
      <w:rPr>
        <w:i/>
        <w:sz w:val="20"/>
        <w:szCs w:val="20"/>
      </w:rPr>
    </w:pPr>
    <w:r>
      <w:rPr>
        <w:i/>
        <w:sz w:val="22"/>
      </w:rPr>
      <w:tab/>
    </w:r>
    <w:r>
      <w:rPr>
        <w:i/>
        <w:sz w:val="22"/>
      </w:rPr>
      <w:tab/>
    </w:r>
    <w:r w:rsidRPr="001166C2">
      <w:rPr>
        <w:i/>
        <w:sz w:val="20"/>
        <w:szCs w:val="20"/>
      </w:rPr>
      <w:t>School of Engineering Technology</w:t>
    </w:r>
  </w:p>
  <w:p w14:paraId="5FBF5CD2" w14:textId="77777777" w:rsidR="00E3530E" w:rsidRDefault="00E353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0B4"/>
    <w:multiLevelType w:val="hybridMultilevel"/>
    <w:tmpl w:val="8E5E2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441E92"/>
    <w:multiLevelType w:val="hybridMultilevel"/>
    <w:tmpl w:val="0A782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1B447A"/>
    <w:multiLevelType w:val="hybridMultilevel"/>
    <w:tmpl w:val="6172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321060">
    <w:abstractNumId w:val="0"/>
  </w:num>
  <w:num w:numId="2" w16cid:durableId="1369572198">
    <w:abstractNumId w:val="2"/>
  </w:num>
  <w:num w:numId="3" w16cid:durableId="1224415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2MTMwMTI0MACSFko6SsGpxcWZ+XkgBWa1APVfV/8sAAAA"/>
  </w:docVars>
  <w:rsids>
    <w:rsidRoot w:val="00D6373E"/>
    <w:rsid w:val="00017878"/>
    <w:rsid w:val="00021FF3"/>
    <w:rsid w:val="00021FF8"/>
    <w:rsid w:val="000235B1"/>
    <w:rsid w:val="0002455E"/>
    <w:rsid w:val="000261D5"/>
    <w:rsid w:val="000268F2"/>
    <w:rsid w:val="000270D7"/>
    <w:rsid w:val="0002752C"/>
    <w:rsid w:val="00032620"/>
    <w:rsid w:val="000338D0"/>
    <w:rsid w:val="00044632"/>
    <w:rsid w:val="0004467C"/>
    <w:rsid w:val="00045E9F"/>
    <w:rsid w:val="00052B93"/>
    <w:rsid w:val="00070FE2"/>
    <w:rsid w:val="00084063"/>
    <w:rsid w:val="00096AEB"/>
    <w:rsid w:val="000A2AE0"/>
    <w:rsid w:val="000A7384"/>
    <w:rsid w:val="000B5FDE"/>
    <w:rsid w:val="000C0B49"/>
    <w:rsid w:val="000C2419"/>
    <w:rsid w:val="000C2A54"/>
    <w:rsid w:val="000C607B"/>
    <w:rsid w:val="000D6A58"/>
    <w:rsid w:val="000E7BA6"/>
    <w:rsid w:val="000F32EC"/>
    <w:rsid w:val="000F3838"/>
    <w:rsid w:val="000F6455"/>
    <w:rsid w:val="00105BBC"/>
    <w:rsid w:val="00107214"/>
    <w:rsid w:val="001132CD"/>
    <w:rsid w:val="001166C2"/>
    <w:rsid w:val="00127A6D"/>
    <w:rsid w:val="001331ED"/>
    <w:rsid w:val="001400B1"/>
    <w:rsid w:val="00141FCC"/>
    <w:rsid w:val="00145621"/>
    <w:rsid w:val="0015709E"/>
    <w:rsid w:val="00157C13"/>
    <w:rsid w:val="00161F36"/>
    <w:rsid w:val="00162E77"/>
    <w:rsid w:val="00166801"/>
    <w:rsid w:val="00174D8D"/>
    <w:rsid w:val="001764F5"/>
    <w:rsid w:val="00176EA9"/>
    <w:rsid w:val="001802A5"/>
    <w:rsid w:val="00181132"/>
    <w:rsid w:val="0018160A"/>
    <w:rsid w:val="00186978"/>
    <w:rsid w:val="00186CA7"/>
    <w:rsid w:val="001A5DE0"/>
    <w:rsid w:val="001B375A"/>
    <w:rsid w:val="001B38F0"/>
    <w:rsid w:val="001C0366"/>
    <w:rsid w:val="001C0DF9"/>
    <w:rsid w:val="001D0CBC"/>
    <w:rsid w:val="001E0718"/>
    <w:rsid w:val="001E0E9B"/>
    <w:rsid w:val="001E196B"/>
    <w:rsid w:val="002216F1"/>
    <w:rsid w:val="00230633"/>
    <w:rsid w:val="00232B6D"/>
    <w:rsid w:val="002349BA"/>
    <w:rsid w:val="002361DA"/>
    <w:rsid w:val="002578E3"/>
    <w:rsid w:val="002622FF"/>
    <w:rsid w:val="00263BEB"/>
    <w:rsid w:val="00296227"/>
    <w:rsid w:val="002A32C4"/>
    <w:rsid w:val="002A3A46"/>
    <w:rsid w:val="002B1430"/>
    <w:rsid w:val="002B38DF"/>
    <w:rsid w:val="002B4767"/>
    <w:rsid w:val="002B7664"/>
    <w:rsid w:val="002F474B"/>
    <w:rsid w:val="002F6C6C"/>
    <w:rsid w:val="0030346D"/>
    <w:rsid w:val="00306813"/>
    <w:rsid w:val="00306D23"/>
    <w:rsid w:val="0031560E"/>
    <w:rsid w:val="00322027"/>
    <w:rsid w:val="003502BA"/>
    <w:rsid w:val="00373D28"/>
    <w:rsid w:val="00374A36"/>
    <w:rsid w:val="00390717"/>
    <w:rsid w:val="0039468E"/>
    <w:rsid w:val="0039598E"/>
    <w:rsid w:val="003A1891"/>
    <w:rsid w:val="003A354C"/>
    <w:rsid w:val="003A5A1A"/>
    <w:rsid w:val="003C1303"/>
    <w:rsid w:val="003E76BF"/>
    <w:rsid w:val="003F4987"/>
    <w:rsid w:val="004020F7"/>
    <w:rsid w:val="004233AE"/>
    <w:rsid w:val="004315A6"/>
    <w:rsid w:val="00433286"/>
    <w:rsid w:val="00442317"/>
    <w:rsid w:val="00442BE4"/>
    <w:rsid w:val="004430A1"/>
    <w:rsid w:val="004444CF"/>
    <w:rsid w:val="004463EC"/>
    <w:rsid w:val="00482870"/>
    <w:rsid w:val="00485DD4"/>
    <w:rsid w:val="004A6881"/>
    <w:rsid w:val="004B3C81"/>
    <w:rsid w:val="004B5016"/>
    <w:rsid w:val="004D27F3"/>
    <w:rsid w:val="004D5FF1"/>
    <w:rsid w:val="004F0173"/>
    <w:rsid w:val="004F4604"/>
    <w:rsid w:val="004F4BB1"/>
    <w:rsid w:val="004F6532"/>
    <w:rsid w:val="0050706E"/>
    <w:rsid w:val="00522A69"/>
    <w:rsid w:val="00524CBC"/>
    <w:rsid w:val="00526703"/>
    <w:rsid w:val="00533A3E"/>
    <w:rsid w:val="0053558F"/>
    <w:rsid w:val="00560147"/>
    <w:rsid w:val="005666A5"/>
    <w:rsid w:val="00573267"/>
    <w:rsid w:val="00575338"/>
    <w:rsid w:val="005912C9"/>
    <w:rsid w:val="00596C87"/>
    <w:rsid w:val="005A6C0D"/>
    <w:rsid w:val="005A7EF9"/>
    <w:rsid w:val="005B3368"/>
    <w:rsid w:val="005B4C58"/>
    <w:rsid w:val="005C2E82"/>
    <w:rsid w:val="005C4C39"/>
    <w:rsid w:val="005D7C45"/>
    <w:rsid w:val="005F0C7D"/>
    <w:rsid w:val="005F122E"/>
    <w:rsid w:val="005F2AB2"/>
    <w:rsid w:val="006025EC"/>
    <w:rsid w:val="00603714"/>
    <w:rsid w:val="006065A2"/>
    <w:rsid w:val="00606D28"/>
    <w:rsid w:val="00610D7C"/>
    <w:rsid w:val="00612507"/>
    <w:rsid w:val="0062361D"/>
    <w:rsid w:val="0062448D"/>
    <w:rsid w:val="006306F9"/>
    <w:rsid w:val="00635DCF"/>
    <w:rsid w:val="00636B2D"/>
    <w:rsid w:val="00640DE4"/>
    <w:rsid w:val="006501CD"/>
    <w:rsid w:val="006505CA"/>
    <w:rsid w:val="006564FC"/>
    <w:rsid w:val="006621A1"/>
    <w:rsid w:val="00690D4E"/>
    <w:rsid w:val="006973E2"/>
    <w:rsid w:val="006B07AD"/>
    <w:rsid w:val="006B605F"/>
    <w:rsid w:val="006B698B"/>
    <w:rsid w:val="006D07DE"/>
    <w:rsid w:val="006D3A9E"/>
    <w:rsid w:val="006D6033"/>
    <w:rsid w:val="006E259D"/>
    <w:rsid w:val="006E3050"/>
    <w:rsid w:val="006E427E"/>
    <w:rsid w:val="006E45CC"/>
    <w:rsid w:val="006E59CA"/>
    <w:rsid w:val="006F0987"/>
    <w:rsid w:val="006F147C"/>
    <w:rsid w:val="006F4C50"/>
    <w:rsid w:val="00711624"/>
    <w:rsid w:val="00724DB6"/>
    <w:rsid w:val="00727025"/>
    <w:rsid w:val="007301F7"/>
    <w:rsid w:val="00731992"/>
    <w:rsid w:val="007365AE"/>
    <w:rsid w:val="007432A5"/>
    <w:rsid w:val="0074504F"/>
    <w:rsid w:val="007510DF"/>
    <w:rsid w:val="00753D30"/>
    <w:rsid w:val="00754215"/>
    <w:rsid w:val="00754A98"/>
    <w:rsid w:val="00760BDF"/>
    <w:rsid w:val="00764921"/>
    <w:rsid w:val="00766689"/>
    <w:rsid w:val="0076779C"/>
    <w:rsid w:val="00783262"/>
    <w:rsid w:val="00785AB8"/>
    <w:rsid w:val="0078701D"/>
    <w:rsid w:val="007907A8"/>
    <w:rsid w:val="007919C7"/>
    <w:rsid w:val="00795B8A"/>
    <w:rsid w:val="007A539B"/>
    <w:rsid w:val="007B437F"/>
    <w:rsid w:val="007B5C88"/>
    <w:rsid w:val="007C4516"/>
    <w:rsid w:val="007D7DF7"/>
    <w:rsid w:val="007E4999"/>
    <w:rsid w:val="007E56E0"/>
    <w:rsid w:val="007F1DCC"/>
    <w:rsid w:val="007F62C1"/>
    <w:rsid w:val="00802761"/>
    <w:rsid w:val="00810A46"/>
    <w:rsid w:val="00810E12"/>
    <w:rsid w:val="0081250E"/>
    <w:rsid w:val="00812A97"/>
    <w:rsid w:val="00827649"/>
    <w:rsid w:val="008310DB"/>
    <w:rsid w:val="00836014"/>
    <w:rsid w:val="00840C1D"/>
    <w:rsid w:val="00841846"/>
    <w:rsid w:val="00843F92"/>
    <w:rsid w:val="00845285"/>
    <w:rsid w:val="00854F1B"/>
    <w:rsid w:val="00862CD2"/>
    <w:rsid w:val="008644C1"/>
    <w:rsid w:val="00865B29"/>
    <w:rsid w:val="008815B9"/>
    <w:rsid w:val="00890370"/>
    <w:rsid w:val="008A481D"/>
    <w:rsid w:val="008B2F2D"/>
    <w:rsid w:val="008C2C22"/>
    <w:rsid w:val="008C50D2"/>
    <w:rsid w:val="008C677F"/>
    <w:rsid w:val="008F2E72"/>
    <w:rsid w:val="00915A7D"/>
    <w:rsid w:val="00916818"/>
    <w:rsid w:val="00923A1D"/>
    <w:rsid w:val="00926CF6"/>
    <w:rsid w:val="0092743D"/>
    <w:rsid w:val="00936E67"/>
    <w:rsid w:val="00943433"/>
    <w:rsid w:val="00972F1E"/>
    <w:rsid w:val="00973426"/>
    <w:rsid w:val="009757AF"/>
    <w:rsid w:val="00985E48"/>
    <w:rsid w:val="00992C26"/>
    <w:rsid w:val="00997876"/>
    <w:rsid w:val="009B2C10"/>
    <w:rsid w:val="009B33CA"/>
    <w:rsid w:val="009B7BB8"/>
    <w:rsid w:val="009C7261"/>
    <w:rsid w:val="009D04A0"/>
    <w:rsid w:val="009E71C3"/>
    <w:rsid w:val="00A013F7"/>
    <w:rsid w:val="00A0193E"/>
    <w:rsid w:val="00A02D84"/>
    <w:rsid w:val="00A044B9"/>
    <w:rsid w:val="00A0563C"/>
    <w:rsid w:val="00A07972"/>
    <w:rsid w:val="00A12ACA"/>
    <w:rsid w:val="00A155E5"/>
    <w:rsid w:val="00A21C49"/>
    <w:rsid w:val="00A439CC"/>
    <w:rsid w:val="00A462DD"/>
    <w:rsid w:val="00A5305C"/>
    <w:rsid w:val="00A61B3B"/>
    <w:rsid w:val="00A65A5E"/>
    <w:rsid w:val="00A7324D"/>
    <w:rsid w:val="00A9134D"/>
    <w:rsid w:val="00A95C67"/>
    <w:rsid w:val="00AD52F9"/>
    <w:rsid w:val="00AF26B8"/>
    <w:rsid w:val="00B10AF8"/>
    <w:rsid w:val="00B16274"/>
    <w:rsid w:val="00B1751F"/>
    <w:rsid w:val="00B2042C"/>
    <w:rsid w:val="00B20B07"/>
    <w:rsid w:val="00B42AD4"/>
    <w:rsid w:val="00B446A9"/>
    <w:rsid w:val="00B5115B"/>
    <w:rsid w:val="00B5369D"/>
    <w:rsid w:val="00B54DF1"/>
    <w:rsid w:val="00B636B9"/>
    <w:rsid w:val="00B7108F"/>
    <w:rsid w:val="00B86497"/>
    <w:rsid w:val="00B92933"/>
    <w:rsid w:val="00B9424E"/>
    <w:rsid w:val="00B96EDE"/>
    <w:rsid w:val="00BA335F"/>
    <w:rsid w:val="00BA41CC"/>
    <w:rsid w:val="00BB1FA3"/>
    <w:rsid w:val="00BB6F22"/>
    <w:rsid w:val="00BB76D9"/>
    <w:rsid w:val="00BE0411"/>
    <w:rsid w:val="00BE184E"/>
    <w:rsid w:val="00BE5AEF"/>
    <w:rsid w:val="00BE763D"/>
    <w:rsid w:val="00BF2113"/>
    <w:rsid w:val="00BF3558"/>
    <w:rsid w:val="00BF557F"/>
    <w:rsid w:val="00BF6780"/>
    <w:rsid w:val="00BF78FA"/>
    <w:rsid w:val="00C05F90"/>
    <w:rsid w:val="00C139C3"/>
    <w:rsid w:val="00C224C7"/>
    <w:rsid w:val="00C26706"/>
    <w:rsid w:val="00C27A23"/>
    <w:rsid w:val="00C35DDC"/>
    <w:rsid w:val="00C36CCD"/>
    <w:rsid w:val="00C427E5"/>
    <w:rsid w:val="00C7169C"/>
    <w:rsid w:val="00C728E4"/>
    <w:rsid w:val="00C8115A"/>
    <w:rsid w:val="00C92C1B"/>
    <w:rsid w:val="00CA23E3"/>
    <w:rsid w:val="00CA6F58"/>
    <w:rsid w:val="00CB3606"/>
    <w:rsid w:val="00CB52EC"/>
    <w:rsid w:val="00CD24FF"/>
    <w:rsid w:val="00CE1C89"/>
    <w:rsid w:val="00CF0BBB"/>
    <w:rsid w:val="00CF157E"/>
    <w:rsid w:val="00CF1DE4"/>
    <w:rsid w:val="00CF65F9"/>
    <w:rsid w:val="00D01EBC"/>
    <w:rsid w:val="00D04B0A"/>
    <w:rsid w:val="00D04B7A"/>
    <w:rsid w:val="00D110A9"/>
    <w:rsid w:val="00D231E1"/>
    <w:rsid w:val="00D46232"/>
    <w:rsid w:val="00D469E1"/>
    <w:rsid w:val="00D6373E"/>
    <w:rsid w:val="00D6438F"/>
    <w:rsid w:val="00D6751F"/>
    <w:rsid w:val="00D76D4B"/>
    <w:rsid w:val="00D801EB"/>
    <w:rsid w:val="00D91783"/>
    <w:rsid w:val="00DA503B"/>
    <w:rsid w:val="00DB6CE7"/>
    <w:rsid w:val="00DC0255"/>
    <w:rsid w:val="00DC1C75"/>
    <w:rsid w:val="00DC4D8C"/>
    <w:rsid w:val="00DC6375"/>
    <w:rsid w:val="00DC6F57"/>
    <w:rsid w:val="00DD68C2"/>
    <w:rsid w:val="00DE165E"/>
    <w:rsid w:val="00E16A43"/>
    <w:rsid w:val="00E16E20"/>
    <w:rsid w:val="00E240F2"/>
    <w:rsid w:val="00E30ED3"/>
    <w:rsid w:val="00E3530E"/>
    <w:rsid w:val="00E3792A"/>
    <w:rsid w:val="00E518FC"/>
    <w:rsid w:val="00E5418C"/>
    <w:rsid w:val="00E62DB3"/>
    <w:rsid w:val="00E65D47"/>
    <w:rsid w:val="00E67210"/>
    <w:rsid w:val="00E72264"/>
    <w:rsid w:val="00E72BF8"/>
    <w:rsid w:val="00E81DC2"/>
    <w:rsid w:val="00E84AA2"/>
    <w:rsid w:val="00E86E82"/>
    <w:rsid w:val="00E91DF1"/>
    <w:rsid w:val="00E9484B"/>
    <w:rsid w:val="00E97C74"/>
    <w:rsid w:val="00EB02A7"/>
    <w:rsid w:val="00EB35EA"/>
    <w:rsid w:val="00EC1B30"/>
    <w:rsid w:val="00EC4CFE"/>
    <w:rsid w:val="00ED32E6"/>
    <w:rsid w:val="00EE0D66"/>
    <w:rsid w:val="00EE5B8E"/>
    <w:rsid w:val="00EF4030"/>
    <w:rsid w:val="00EF548C"/>
    <w:rsid w:val="00F038F3"/>
    <w:rsid w:val="00F1651D"/>
    <w:rsid w:val="00F16690"/>
    <w:rsid w:val="00F277C3"/>
    <w:rsid w:val="00F57283"/>
    <w:rsid w:val="00F61E12"/>
    <w:rsid w:val="00F67770"/>
    <w:rsid w:val="00F83082"/>
    <w:rsid w:val="00F9372E"/>
    <w:rsid w:val="00F97879"/>
    <w:rsid w:val="00FA16D3"/>
    <w:rsid w:val="00FA1D91"/>
    <w:rsid w:val="00FB1869"/>
    <w:rsid w:val="00FC48CF"/>
    <w:rsid w:val="00FC6DBE"/>
    <w:rsid w:val="00FD600A"/>
    <w:rsid w:val="00FD69DA"/>
    <w:rsid w:val="00FD6EB2"/>
    <w:rsid w:val="00FF05D2"/>
    <w:rsid w:val="00FF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E5A90"/>
  <w15:docId w15:val="{CFA9C8A0-0631-4418-89F2-CFC595E8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B2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1651D"/>
    <w:pPr>
      <w:keepNext/>
      <w:spacing w:before="240" w:after="60"/>
      <w:outlineLvl w:val="0"/>
    </w:pPr>
    <w:rPr>
      <w:rFonts w:ascii="Arial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C1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2C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865B29"/>
    <w:rPr>
      <w:color w:val="0000FF"/>
      <w:u w:val="single"/>
    </w:rPr>
  </w:style>
  <w:style w:type="paragraph" w:styleId="Header">
    <w:name w:val="header"/>
    <w:basedOn w:val="Normal"/>
    <w:link w:val="HeaderChar"/>
    <w:rsid w:val="00865B2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65B2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75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51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1651D"/>
    <w:rPr>
      <w:rFonts w:ascii="Arial" w:hAnsi="Arial"/>
      <w:b/>
      <w:kern w:val="28"/>
      <w:sz w:val="28"/>
    </w:rPr>
  </w:style>
  <w:style w:type="character" w:customStyle="1" w:styleId="HeaderChar">
    <w:name w:val="Header Char"/>
    <w:basedOn w:val="DefaultParagraphFont"/>
    <w:link w:val="Header"/>
    <w:rsid w:val="00F1651D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40C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SenderAddress">
    <w:name w:val="Sender Address"/>
    <w:basedOn w:val="Normal"/>
    <w:rsid w:val="00DC6375"/>
  </w:style>
  <w:style w:type="paragraph" w:styleId="Date">
    <w:name w:val="Date"/>
    <w:basedOn w:val="Normal"/>
    <w:next w:val="Normal"/>
    <w:link w:val="DateChar"/>
    <w:rsid w:val="00DC6375"/>
    <w:pPr>
      <w:spacing w:after="480"/>
    </w:pPr>
  </w:style>
  <w:style w:type="character" w:customStyle="1" w:styleId="DateChar">
    <w:name w:val="Date Char"/>
    <w:basedOn w:val="DefaultParagraphFont"/>
    <w:link w:val="Date"/>
    <w:rsid w:val="00DC6375"/>
    <w:rPr>
      <w:sz w:val="24"/>
      <w:szCs w:val="24"/>
    </w:rPr>
  </w:style>
  <w:style w:type="paragraph" w:customStyle="1" w:styleId="RecipientAddress">
    <w:name w:val="Recipient Address"/>
    <w:basedOn w:val="Normal"/>
    <w:rsid w:val="00DC6375"/>
  </w:style>
  <w:style w:type="paragraph" w:styleId="Salutation">
    <w:name w:val="Salutation"/>
    <w:basedOn w:val="Normal"/>
    <w:next w:val="Normal"/>
    <w:link w:val="SalutationChar"/>
    <w:rsid w:val="00DC6375"/>
    <w:pPr>
      <w:spacing w:before="480" w:after="240"/>
    </w:pPr>
  </w:style>
  <w:style w:type="character" w:customStyle="1" w:styleId="SalutationChar">
    <w:name w:val="Salutation Char"/>
    <w:basedOn w:val="DefaultParagraphFont"/>
    <w:link w:val="Salutation"/>
    <w:rsid w:val="00DC6375"/>
    <w:rPr>
      <w:sz w:val="24"/>
      <w:szCs w:val="24"/>
    </w:rPr>
  </w:style>
  <w:style w:type="paragraph" w:styleId="Closing">
    <w:name w:val="Closing"/>
    <w:basedOn w:val="Normal"/>
    <w:link w:val="ClosingChar"/>
    <w:rsid w:val="00DC6375"/>
    <w:pPr>
      <w:spacing w:after="960"/>
    </w:pPr>
  </w:style>
  <w:style w:type="character" w:customStyle="1" w:styleId="ClosingChar">
    <w:name w:val="Closing Char"/>
    <w:basedOn w:val="DefaultParagraphFont"/>
    <w:link w:val="Closing"/>
    <w:rsid w:val="00DC6375"/>
    <w:rPr>
      <w:sz w:val="24"/>
      <w:szCs w:val="24"/>
    </w:rPr>
  </w:style>
  <w:style w:type="paragraph" w:styleId="Signature">
    <w:name w:val="Signature"/>
    <w:basedOn w:val="Normal"/>
    <w:link w:val="SignatureChar"/>
    <w:rsid w:val="00DC6375"/>
  </w:style>
  <w:style w:type="character" w:customStyle="1" w:styleId="SignatureChar">
    <w:name w:val="Signature Char"/>
    <w:basedOn w:val="DefaultParagraphFont"/>
    <w:link w:val="Signature"/>
    <w:rsid w:val="00DC6375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42317"/>
    <w:pPr>
      <w:widowControl w:val="0"/>
      <w:ind w:left="118"/>
    </w:pPr>
    <w:rPr>
      <w:rFonts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442317"/>
    <w:rPr>
      <w:rFonts w:cstheme="minorBidi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F62C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F62C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62C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16690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B501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B50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21A1"/>
    <w:pPr>
      <w:spacing w:before="100" w:beforeAutospacing="1" w:after="100" w:afterAutospacing="1"/>
    </w:pPr>
    <w:rPr>
      <w:lang w:eastAsia="zh-CN"/>
    </w:rPr>
  </w:style>
  <w:style w:type="paragraph" w:styleId="ListParagraph">
    <w:name w:val="List Paragraph"/>
    <w:basedOn w:val="Normal"/>
    <w:uiPriority w:val="34"/>
    <w:qFormat/>
    <w:rsid w:val="004463E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10A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8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nawrocki@purdue.edu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olytechnic.purdue.edu/facilities/lob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lytechnic.purdue.edu/profile/rnawroc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 Version="1987"/>
</file>

<file path=customXml/itemProps1.xml><?xml version="1.0" encoding="utf-8"?>
<ds:datastoreItem xmlns:ds="http://schemas.openxmlformats.org/officeDocument/2006/customXml" ds:itemID="{BFD00016-E82A-4CC0-928C-E0BA589D4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Physical Facilities</Company>
  <LinksUpToDate>false</LinksUpToDate>
  <CharactersWithSpaces>3489</CharactersWithSpaces>
  <SharedDoc>false</SharedDoc>
  <HLinks>
    <vt:vector size="6" baseType="variant">
      <vt:variant>
        <vt:i4>7733254</vt:i4>
      </vt:variant>
      <vt:variant>
        <vt:i4>1032</vt:i4>
      </vt:variant>
      <vt:variant>
        <vt:i4>1025</vt:i4>
      </vt:variant>
      <vt:variant>
        <vt:i4>1</vt:i4>
      </vt:variant>
      <vt:variant>
        <vt:lpwstr>GRAPHICS\Purdue_K_gold.bmp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Robert A Nawrocki</dc:creator>
  <cp:lastModifiedBy>Nathan Mingkuan Huang</cp:lastModifiedBy>
  <cp:revision>3</cp:revision>
  <cp:lastPrinted>2026-05-05T03:50:00Z</cp:lastPrinted>
  <dcterms:created xsi:type="dcterms:W3CDTF">2026-05-04T04:42:00Z</dcterms:created>
  <dcterms:modified xsi:type="dcterms:W3CDTF">2026-05-05T04:01:00Z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2024-05-09T17:28:36Z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e9bf3624-2089-4055-b516-b2b8a197784c</vt:lpwstr>
  </property>
  <property fmtid="{D5CDD505-2E9C-101B-9397-08002B2CF9AE}" pid="8" name="MSIP_Label_4044bd30-2ed7-4c9d-9d12-46200872a97b_ContentBits">
    <vt:lpwstr>0</vt:lpwstr>
  </property>
</Properties>
</file>