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ourgette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10.0" w:type="dxa"/>
        <w:jc w:val="left"/>
        <w:tblInd w:w="8.000000000000007" w:type="dxa"/>
        <w:tblLayout w:type="fixed"/>
        <w:tblLook w:val="0000"/>
      </w:tblPr>
      <w:tblGrid>
        <w:gridCol w:w="720"/>
        <w:gridCol w:w="3165"/>
        <w:gridCol w:w="7605"/>
        <w:gridCol w:w="720"/>
        <w:tblGridChange w:id="0">
          <w:tblGrid>
            <w:gridCol w:w="720"/>
            <w:gridCol w:w="3165"/>
            <w:gridCol w:w="7605"/>
            <w:gridCol w:w="720"/>
          </w:tblGrid>
        </w:tblGridChange>
      </w:tblGrid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3838" w:space="0" w:sz="36" w:val="single"/>
              <w:bottom w:color="383838" w:space="0" w:sz="18" w:val="single"/>
            </w:tcBorders>
          </w:tcPr>
          <w:p w:rsidR="00000000" w:rsidDel="00000000" w:rsidP="00000000" w:rsidRDefault="00000000" w:rsidRPr="00000000" w14:paraId="00000003">
            <w:pPr>
              <w:spacing w:after="0" w:before="360" w:line="240" w:lineRule="auto"/>
              <w:ind w:left="-123" w:firstLine="0"/>
              <w:jc w:val="both"/>
              <w:rPr>
                <w:b w:val="1"/>
                <w:bCs w:val="1"/>
                <w:color w:val="383838"/>
                <w:sz w:val="56"/>
                <w:szCs w:val="56"/>
              </w:rPr>
            </w:pPr>
            <w:r w:rsidDel="00000000" w:rsidR="00000000" w:rsidRPr="00000000">
              <w:rPr>
                <w:b w:val="1"/>
                <w:bCs w:val="1"/>
                <w:color w:val="383838"/>
                <w:sz w:val="56"/>
                <w:szCs w:val="56"/>
                <w:rtl w:val="0"/>
              </w:rPr>
              <w:t xml:space="preserve">SINGH NITIN RAKESH</w:t>
            </w:r>
          </w:p>
          <w:p w:rsidR="00000000" w:rsidDel="00000000" w:rsidP="00000000" w:rsidRDefault="00000000" w:rsidRPr="00000000" w14:paraId="00000004">
            <w:pPr>
              <w:ind w:left="-123" w:firstLine="0"/>
              <w:rPr>
                <w:color w:val="ababab"/>
              </w:rPr>
            </w:pPr>
            <w:r w:rsidDel="00000000" w:rsidR="00000000" w:rsidRPr="00000000">
              <w:rPr>
                <w:color w:val="ababab"/>
                <w:sz w:val="24"/>
                <w:szCs w:val="24"/>
                <w:rtl w:val="0"/>
              </w:rPr>
              <w:t xml:space="preserve">AI Developer and Data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383838" w:space="0" w:sz="18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babab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380.0" w:type="dxa"/>
              <w:jc w:val="left"/>
              <w:tblLayout w:type="fixed"/>
              <w:tblLook w:val="0000"/>
            </w:tblPr>
            <w:tblGrid>
              <w:gridCol w:w="2430"/>
              <w:gridCol w:w="2625"/>
              <w:gridCol w:w="2325"/>
              <w:tblGridChange w:id="0">
                <w:tblGrid>
                  <w:gridCol w:w="2430"/>
                  <w:gridCol w:w="2625"/>
                  <w:gridCol w:w="2325"/>
                </w:tblGrid>
              </w:tblGridChange>
            </w:tblGrid>
            <w:tr>
              <w:trPr>
                <w:cantSplit w:val="0"/>
                <w:trHeight w:val="447" w:hRule="atLeast"/>
                <w:tblHeader w:val="0"/>
              </w:trPr>
              <w:tc>
                <w:tcPr>
                  <w:tcBorders>
                    <w:right w:color="ababab" w:space="0" w:sz="4" w:val="single"/>
                  </w:tcBorders>
                </w:tcPr>
                <w:p w:rsidR="00000000" w:rsidDel="00000000" w:rsidP="00000000" w:rsidRDefault="00000000" w:rsidRPr="00000000" w14:paraId="00000006">
                  <w:pPr>
                    <w:spacing w:after="0" w:lineRule="auto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Address:</w:t>
                  </w:r>
                </w:p>
                <w:p w:rsidR="00000000" w:rsidDel="00000000" w:rsidP="00000000" w:rsidRDefault="00000000" w:rsidRPr="00000000" w14:paraId="00000007">
                  <w:pPr>
                    <w:spacing w:after="0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Surat (394327), Gujarat,</w:t>
                  </w:r>
                </w:p>
                <w:p w:rsidR="00000000" w:rsidDel="00000000" w:rsidP="00000000" w:rsidRDefault="00000000" w:rsidRPr="00000000" w14:paraId="00000008">
                  <w:pPr>
                    <w:spacing w:after="0" w:lineRule="auto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INDIA </w:t>
                  </w:r>
                </w:p>
              </w:tc>
              <w:tc>
                <w:tcPr>
                  <w:tcBorders>
                    <w:left w:color="ababab" w:space="0" w:sz="4" w:val="single"/>
                    <w:right w:color="ababab" w:space="0" w:sz="4" w:val="single"/>
                  </w:tcBorders>
                </w:tcPr>
                <w:p w:rsidR="00000000" w:rsidDel="00000000" w:rsidP="00000000" w:rsidRDefault="00000000" w:rsidRPr="00000000" w14:paraId="00000009">
                  <w:pPr>
                    <w:spacing w:after="0" w:lineRule="auto"/>
                    <w:ind w:left="164" w:firstLine="0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Contact:</w:t>
                  </w:r>
                </w:p>
                <w:p w:rsidR="00000000" w:rsidDel="00000000" w:rsidP="00000000" w:rsidRDefault="00000000" w:rsidRPr="00000000" w14:paraId="0000000A">
                  <w:pPr>
                    <w:spacing w:after="0" w:lineRule="auto"/>
                    <w:ind w:left="164" w:firstLine="0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0" distT="0" distL="0" distR="0">
                        <wp:extent cx="125821" cy="73152"/>
                        <wp:effectExtent b="0" l="0" r="0" t="0"/>
                        <wp:docPr descr="D:\Resume MS Word Versions\Simple Resume 01\Resume Assets 02\Icons\Grey\02_06.png"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D:\Resume MS Word Versions\Simple Resume 01\Resume Assets 02\Icons\Grey\02_06.png"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821" cy="73152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ni3.singh.r@gmail.com</w:t>
                  </w:r>
                </w:p>
                <w:p w:rsidR="00000000" w:rsidDel="00000000" w:rsidP="00000000" w:rsidRDefault="00000000" w:rsidRPr="00000000" w14:paraId="0000000B">
                  <w:pPr>
                    <w:spacing w:after="0" w:lineRule="auto"/>
                    <w:ind w:left="164" w:firstLine="0"/>
                    <w:jc w:val="both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0" distT="0" distL="0" distR="0">
                        <wp:extent cx="97902" cy="100584"/>
                        <wp:effectExtent b="0" l="0" r="0" t="0"/>
                        <wp:docPr descr="D:\Resume MS Word Versions\Simple Resume 01\Resume Assets 02\Icons\Grey\02_14.png" id="4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D:\Resume MS Word Versions\Simple Resume 01\Resume Assets 02\Icons\Grey\02_14.png" id="0" name="image1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902" cy="100584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(+91) 7041808600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ababab" w:space="0" w:sz="4" w:val="single"/>
                  </w:tcBorders>
                </w:tcPr>
                <w:p w:rsidR="00000000" w:rsidDel="00000000" w:rsidP="00000000" w:rsidRDefault="00000000" w:rsidRPr="00000000" w14:paraId="0000000C">
                  <w:pPr>
                    <w:spacing w:after="0" w:lineRule="auto"/>
                    <w:ind w:left="282" w:firstLine="0"/>
                    <w:jc w:val="both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Social Networks:</w:t>
                  </w:r>
                </w:p>
                <w:p w:rsidR="00000000" w:rsidDel="00000000" w:rsidP="00000000" w:rsidRDefault="00000000" w:rsidRPr="00000000" w14:paraId="0000000D">
                  <w:pPr>
                    <w:spacing w:after="0" w:lineRule="auto"/>
                    <w:ind w:left="282" w:firstLine="0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37160" cy="137160"/>
                        <wp:effectExtent b="0" l="0" r="0" t="0"/>
                        <wp:docPr id="1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" cy="13716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/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nitinsingh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</w:t>
                  </w:r>
                </w:p>
                <w:p w:rsidR="00000000" w:rsidDel="00000000" w:rsidP="00000000" w:rsidRDefault="00000000" w:rsidRPr="00000000" w14:paraId="0000000E">
                  <w:pPr>
                    <w:spacing w:after="0" w:lineRule="auto"/>
                    <w:ind w:left="282" w:firstLine="0"/>
                    <w:jc w:val="both"/>
                    <w:rPr/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14300" distT="114300" distL="114300" distR="114300">
                        <wp:extent cx="137160" cy="137160"/>
                        <wp:effectExtent b="0" l="0" r="0" t="0"/>
                        <wp:docPr id="3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" cy="13716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/nitinsingh333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hRule="auto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spacing w:before="960" w:line="360" w:lineRule="auto"/>
              <w:ind w:right="605"/>
              <w:rPr>
                <w:b w:val="1"/>
                <w:bCs w:val="1"/>
                <w:color w:val="38383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383838"/>
                <w:sz w:val="28"/>
                <w:szCs w:val="28"/>
                <w:rtl w:val="0"/>
              </w:rPr>
              <w:t xml:space="preserve">Dear EY Apprenticeship Hiring Team, </w:t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10554"/>
              </w:tabs>
              <w:spacing w:after="360" w:line="312" w:lineRule="auto"/>
              <w:ind w:right="-123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I am writing to express my enthusiastic interest in the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Junior Data Analyst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position at EY. As a recent graduate with a B.Tech in Artificial Intelligence &amp; Data Science and over a year of hands-on experience with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Python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data engineering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, I am eager to apply my technical skills to the Tax Technology Transformation team.</w:t>
            </w:r>
          </w:p>
          <w:p w:rsidR="00000000" w:rsidDel="00000000" w:rsidP="00000000" w:rsidRDefault="00000000" w:rsidRPr="00000000" w14:paraId="00000014">
            <w:pPr>
              <w:spacing w:after="160" w:line="259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60" w:line="259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Your job description emphasizes the need for robust data manipulation using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Pandas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and the automation of reconciliation processes. My background aligns perfectly with these requirements:</w:t>
            </w:r>
          </w:p>
          <w:p w:rsidR="00000000" w:rsidDel="00000000" w:rsidP="00000000" w:rsidRDefault="00000000" w:rsidRPr="00000000" w14:paraId="00000016">
            <w:pPr>
              <w:spacing w:after="160" w:line="259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Python &amp; Pandas Expertise: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I have engineered end-to-end data pipelines for complex financial datasets, specifically in my "Solana Market Analysis" project. I utilized advanced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Pandas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techniques (merging, groupby aggregations) to clean and transform over 1,300 days of financial records, ensuring data integrity for downstream reporting.</w:t>
            </w:r>
          </w:p>
          <w:p w:rsidR="00000000" w:rsidDel="00000000" w:rsidP="00000000" w:rsidRDefault="00000000" w:rsidRPr="00000000" w14:paraId="00000017">
            <w:pPr>
              <w:spacing w:after="160" w:line="259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Automation &amp; Efficiency: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I am passionate about replacing manual workflows with efficient code. In previous roles, I developed Python scripts to automate the cleaning of thousands of records, significantly reducing processing time and minimizing human error—a skill I am eager to apply to EY’s tax and accounting data challenges.</w:t>
            </w:r>
          </w:p>
          <w:p w:rsidR="00000000" w:rsidDel="00000000" w:rsidP="00000000" w:rsidRDefault="00000000" w:rsidRPr="00000000" w14:paraId="00000018">
            <w:pPr>
              <w:spacing w:after="160" w:line="259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Financial Data Fluency: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having worked extensively with time-series financial data and technical indicators, I possess the analytical mindset required to interpret accounting data, perform reconciliations, and generate actionable insights for your clients.</w:t>
            </w:r>
          </w:p>
          <w:p w:rsidR="00000000" w:rsidDel="00000000" w:rsidP="00000000" w:rsidRDefault="00000000" w:rsidRPr="00000000" w14:paraId="00000019">
            <w:pPr>
              <w:spacing w:after="160" w:line="259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I am particularly drawn to EY’s reputation for excellence and its commitment to leveraging technology to transform tax functions. I am excited by the prospect of contributing to your team by building reliable data pipelines and delivering clear, data-driven solutions.</w:t>
            </w:r>
          </w:p>
          <w:p w:rsidR="00000000" w:rsidDel="00000000" w:rsidP="00000000" w:rsidRDefault="00000000" w:rsidRPr="00000000" w14:paraId="0000001B">
            <w:pPr>
              <w:spacing w:after="160" w:line="259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10554"/>
              </w:tabs>
              <w:spacing w:after="360" w:line="312" w:lineRule="auto"/>
              <w:ind w:right="-123"/>
              <w:rPr>
                <w:color w:val="383838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I look forward to the opportunity to discuss how my technical proficiency in Python and passion for financial analytics can contribute to the success of the Tax Technology team.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10407"/>
              </w:tabs>
              <w:spacing w:line="312" w:lineRule="auto"/>
              <w:ind w:right="147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10407"/>
                <w:tab w:val="left" w:leader="none" w:pos="10710"/>
              </w:tabs>
              <w:spacing w:after="0" w:lineRule="auto"/>
              <w:ind w:right="147"/>
              <w:jc w:val="right"/>
              <w:rPr>
                <w:color w:val="383838"/>
                <w:sz w:val="28"/>
                <w:szCs w:val="28"/>
              </w:rPr>
            </w:pPr>
            <w:r w:rsidDel="00000000" w:rsidR="00000000" w:rsidRPr="00000000">
              <w:rPr>
                <w:color w:val="383838"/>
                <w:sz w:val="28"/>
                <w:szCs w:val="28"/>
                <w:rtl w:val="0"/>
              </w:rPr>
              <w:t xml:space="preserve">Yours Sincerely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5742"/>
                <w:tab w:val="left" w:leader="none" w:pos="10407"/>
                <w:tab w:val="left" w:leader="none" w:pos="10440"/>
              </w:tabs>
              <w:ind w:right="147"/>
              <w:jc w:val="right"/>
              <w:rPr>
                <w:b w:val="1"/>
                <w:bCs w:val="1"/>
                <w:color w:val="38383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383838"/>
                <w:sz w:val="28"/>
                <w:szCs w:val="28"/>
                <w:rtl w:val="0"/>
              </w:rPr>
              <w:t xml:space="preserve">Singh Nitin Rakesh</w:t>
            </w:r>
          </w:p>
          <w:p w:rsidR="00000000" w:rsidDel="00000000" w:rsidP="00000000" w:rsidRDefault="00000000" w:rsidRPr="00000000" w14:paraId="00000020">
            <w:pPr>
              <w:spacing w:after="0" w:lineRule="auto"/>
              <w:ind w:right="147"/>
              <w:jc w:val="right"/>
              <w:rPr/>
            </w:pPr>
            <w:r w:rsidDel="00000000" w:rsidR="00000000" w:rsidRPr="00000000">
              <w:rPr>
                <w:rFonts w:ascii="Courgette" w:cs="Courgette" w:eastAsia="Courgette" w:hAnsi="Courgette"/>
                <w:b w:val="1"/>
                <w:bCs w:val="1"/>
                <w:color w:val="383838"/>
                <w:sz w:val="28"/>
                <w:szCs w:val="28"/>
                <w:u w:val="single"/>
                <w:rtl w:val="0"/>
              </w:rPr>
              <w:t xml:space="preserve">Nitin singh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8722" w:w="12242" w:orient="portrait"/>
      <w:pgMar w:bottom="0" w:top="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gett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ourgett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