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AF0" w:rsidRDefault="0077799E" w:rsidP="009C5AF0">
      <w:pPr>
        <w:jc w:val="both"/>
        <w:rPr>
          <w:b/>
        </w:rPr>
      </w:pPr>
      <w:r>
        <w:rPr>
          <w:rFonts w:eastAsia="Times New Roman"/>
          <w:b/>
        </w:rPr>
        <w:t>T</w:t>
      </w:r>
      <w:r w:rsidR="009C5AF0" w:rsidRPr="00A86C90">
        <w:rPr>
          <w:rFonts w:eastAsia="Times New Roman"/>
          <w:b/>
        </w:rPr>
        <w:t xml:space="preserve">able </w:t>
      </w:r>
      <w:r>
        <w:rPr>
          <w:rFonts w:eastAsia="Times New Roman"/>
          <w:b/>
        </w:rPr>
        <w:t>S</w:t>
      </w:r>
      <w:bookmarkStart w:id="0" w:name="_GoBack"/>
      <w:bookmarkEnd w:id="0"/>
      <w:r w:rsidR="009C5AF0">
        <w:rPr>
          <w:rFonts w:eastAsia="Times New Roman"/>
          <w:b/>
        </w:rPr>
        <w:t>2</w:t>
      </w:r>
      <w:r w:rsidR="009C5AF0" w:rsidRPr="00A86C90">
        <w:rPr>
          <w:rFonts w:eastAsia="Times New Roman"/>
          <w:b/>
        </w:rPr>
        <w:t xml:space="preserve">. </w:t>
      </w:r>
      <w:proofErr w:type="gramStart"/>
      <w:r w:rsidR="009C5AF0" w:rsidRPr="00A86C90">
        <w:rPr>
          <w:rFonts w:eastAsia="Times New Roman"/>
          <w:b/>
        </w:rPr>
        <w:t>Distribution of methylases and restriction enzymes belonging to RM systems I-IV in clades A-F.</w:t>
      </w:r>
      <w:proofErr w:type="gramEnd"/>
      <w:r w:rsidR="009C5AF0" w:rsidRPr="00A86C90">
        <w:rPr>
          <w:rFonts w:eastAsia="Times New Roman"/>
          <w:b/>
        </w:rPr>
        <w:t xml:space="preserve"> Due to fragmented contigs the exact </w:t>
      </w:r>
      <w:proofErr w:type="gramStart"/>
      <w:r w:rsidR="009C5AF0" w:rsidRPr="00A86C90">
        <w:rPr>
          <w:rFonts w:eastAsia="Times New Roman"/>
          <w:b/>
        </w:rPr>
        <w:t>number of complete host restriction systems are</w:t>
      </w:r>
      <w:proofErr w:type="gramEnd"/>
      <w:r w:rsidR="009C5AF0" w:rsidRPr="00A86C90">
        <w:rPr>
          <w:rFonts w:eastAsia="Times New Roman"/>
          <w:b/>
        </w:rPr>
        <w:t xml:space="preserve"> not determined.</w:t>
      </w:r>
    </w:p>
    <w:tbl>
      <w:tblPr>
        <w:tblpPr w:leftFromText="141" w:rightFromText="141" w:vertAnchor="text" w:horzAnchor="margin" w:tblpY="174"/>
        <w:tblW w:w="66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8"/>
        <w:gridCol w:w="1275"/>
        <w:gridCol w:w="587"/>
        <w:gridCol w:w="364"/>
        <w:gridCol w:w="609"/>
        <w:gridCol w:w="621"/>
        <w:gridCol w:w="543"/>
        <w:gridCol w:w="543"/>
        <w:gridCol w:w="543"/>
        <w:gridCol w:w="544"/>
      </w:tblGrid>
      <w:tr w:rsidR="009C5AF0" w:rsidRPr="00A86C90" w:rsidTr="00E053FC">
        <w:trPr>
          <w:trHeight w:val="300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Calibri" w:eastAsia="Times New Roman" w:hAnsi="Calibri"/>
                <w:bCs/>
                <w:color w:val="000000"/>
                <w:sz w:val="22"/>
                <w:szCs w:val="22"/>
                <w:lang w:eastAsia="nb-NO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lang w:eastAsia="nb-NO"/>
              </w:rPr>
            </w:pPr>
            <w:r w:rsidRPr="00E95D97">
              <w:rPr>
                <w:rFonts w:ascii="Calibri" w:eastAsia="Times New Roman" w:hAnsi="Calibri"/>
                <w:b/>
                <w:bCs/>
                <w:color w:val="000000"/>
                <w:sz w:val="22"/>
                <w:szCs w:val="22"/>
                <w:lang w:eastAsia="nb-NO"/>
              </w:rPr>
              <w:t>No. isolates</w:t>
            </w:r>
          </w:p>
        </w:tc>
        <w:tc>
          <w:tcPr>
            <w:tcW w:w="951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E95D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Type I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E95D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Type II</w:t>
            </w:r>
          </w:p>
        </w:tc>
        <w:tc>
          <w:tcPr>
            <w:tcW w:w="1086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</w:pPr>
            <w:r w:rsidRPr="00E95D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nb-NO"/>
              </w:rPr>
              <w:t>Type III</w:t>
            </w:r>
          </w:p>
        </w:tc>
        <w:tc>
          <w:tcPr>
            <w:tcW w:w="1087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E95D97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E95D97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Type IV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</w:p>
        </w:tc>
        <w:tc>
          <w:tcPr>
            <w:tcW w:w="587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b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b/>
                <w:color w:val="000000"/>
                <w:sz w:val="22"/>
                <w:szCs w:val="22"/>
                <w:lang w:eastAsia="nb-NO"/>
              </w:rPr>
              <w:t>M</w:t>
            </w:r>
            <w:r w:rsidRPr="003435BD">
              <w:rPr>
                <w:rFonts w:ascii="Calibri" w:eastAsia="Times New Roman" w:hAnsi="Calibri"/>
                <w:b/>
                <w:color w:val="000000"/>
                <w:sz w:val="22"/>
                <w:szCs w:val="22"/>
                <w:vertAlign w:val="superscript"/>
                <w:lang w:eastAsia="nb-NO"/>
              </w:rPr>
              <w:t>1</w:t>
            </w:r>
          </w:p>
        </w:tc>
        <w:tc>
          <w:tcPr>
            <w:tcW w:w="36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b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b/>
                <w:color w:val="000000"/>
                <w:sz w:val="22"/>
                <w:szCs w:val="22"/>
                <w:lang w:eastAsia="nb-NO"/>
              </w:rPr>
              <w:t>R</w:t>
            </w:r>
            <w:r w:rsidRPr="003435BD">
              <w:rPr>
                <w:rFonts w:ascii="Calibri" w:eastAsia="Times New Roman" w:hAnsi="Calibri"/>
                <w:b/>
                <w:color w:val="000000"/>
                <w:sz w:val="22"/>
                <w:szCs w:val="22"/>
                <w:vertAlign w:val="superscript"/>
                <w:lang w:eastAsia="nb-NO"/>
              </w:rPr>
              <w:t>2</w:t>
            </w:r>
          </w:p>
        </w:tc>
        <w:tc>
          <w:tcPr>
            <w:tcW w:w="60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M</w:t>
            </w:r>
          </w:p>
        </w:tc>
        <w:tc>
          <w:tcPr>
            <w:tcW w:w="621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R</w:t>
            </w: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M</w:t>
            </w: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R</w:t>
            </w:r>
          </w:p>
        </w:tc>
        <w:tc>
          <w:tcPr>
            <w:tcW w:w="543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M</w:t>
            </w:r>
          </w:p>
        </w:tc>
        <w:tc>
          <w:tcPr>
            <w:tcW w:w="544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b/>
                <w:sz w:val="20"/>
                <w:szCs w:val="20"/>
                <w:lang w:eastAsia="nb-NO"/>
              </w:rPr>
              <w:t>R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Clade A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39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5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165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30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41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39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97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Clade B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15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13</w:t>
            </w: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86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28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4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15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Clade C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17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179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23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22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14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22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 xml:space="preserve">Clade D 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13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4</w:t>
            </w: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4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70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24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0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0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28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 xml:space="preserve">Clade E 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7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4</w:t>
            </w: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9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30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14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0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0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12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 xml:space="preserve">Clade F 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8</w:t>
            </w:r>
          </w:p>
        </w:tc>
        <w:tc>
          <w:tcPr>
            <w:tcW w:w="587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15</w:t>
            </w:r>
          </w:p>
        </w:tc>
        <w:tc>
          <w:tcPr>
            <w:tcW w:w="36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14</w:t>
            </w:r>
          </w:p>
        </w:tc>
        <w:tc>
          <w:tcPr>
            <w:tcW w:w="609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53</w:t>
            </w:r>
          </w:p>
        </w:tc>
        <w:tc>
          <w:tcPr>
            <w:tcW w:w="621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17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543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</w:t>
            </w:r>
          </w:p>
        </w:tc>
        <w:tc>
          <w:tcPr>
            <w:tcW w:w="543" w:type="dxa"/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6</w:t>
            </w:r>
          </w:p>
        </w:tc>
      </w:tr>
      <w:tr w:rsidR="009C5AF0" w:rsidRPr="00A86C90" w:rsidTr="00E053FC">
        <w:trPr>
          <w:trHeight w:val="300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Clade G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23</w:t>
            </w:r>
          </w:p>
        </w:tc>
        <w:tc>
          <w:tcPr>
            <w:tcW w:w="58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17</w:t>
            </w:r>
          </w:p>
        </w:tc>
        <w:tc>
          <w:tcPr>
            <w:tcW w:w="3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26</w:t>
            </w:r>
          </w:p>
        </w:tc>
        <w:tc>
          <w:tcPr>
            <w:tcW w:w="60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34</w:t>
            </w:r>
          </w:p>
        </w:tc>
        <w:tc>
          <w:tcPr>
            <w:tcW w:w="62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33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9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</w:pPr>
            <w:r w:rsidRPr="003435BD">
              <w:rPr>
                <w:rFonts w:ascii="Calibri" w:eastAsia="Times New Roman" w:hAnsi="Calibri"/>
                <w:color w:val="000000"/>
                <w:sz w:val="22"/>
                <w:szCs w:val="22"/>
                <w:lang w:eastAsia="nb-NO"/>
              </w:rPr>
              <w:t>5</w:t>
            </w:r>
          </w:p>
        </w:tc>
        <w:tc>
          <w:tcPr>
            <w:tcW w:w="54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-</w:t>
            </w:r>
          </w:p>
        </w:tc>
        <w:tc>
          <w:tcPr>
            <w:tcW w:w="54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C5AF0" w:rsidRPr="003435BD" w:rsidRDefault="009C5AF0" w:rsidP="00E053F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nb-NO"/>
              </w:rPr>
            </w:pPr>
            <w:r w:rsidRPr="003435BD">
              <w:rPr>
                <w:rFonts w:ascii="Arial" w:eastAsia="Times New Roman" w:hAnsi="Arial" w:cs="Arial"/>
                <w:sz w:val="20"/>
                <w:szCs w:val="20"/>
                <w:lang w:eastAsia="nb-NO"/>
              </w:rPr>
              <w:t>20</w:t>
            </w:r>
          </w:p>
        </w:tc>
      </w:tr>
    </w:tbl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b/>
        </w:rPr>
      </w:pPr>
    </w:p>
    <w:p w:rsidR="009C5AF0" w:rsidRDefault="009C5AF0" w:rsidP="009C5AF0">
      <w:pPr>
        <w:jc w:val="both"/>
        <w:rPr>
          <w:vertAlign w:val="superscript"/>
        </w:rPr>
      </w:pPr>
    </w:p>
    <w:p w:rsidR="009C5AF0" w:rsidRDefault="009C5AF0" w:rsidP="009C5AF0">
      <w:pPr>
        <w:jc w:val="both"/>
        <w:rPr>
          <w:vertAlign w:val="superscript"/>
        </w:rPr>
      </w:pPr>
    </w:p>
    <w:p w:rsidR="004B309B" w:rsidRDefault="004B309B"/>
    <w:p w:rsidR="00573B09" w:rsidRDefault="00573B09"/>
    <w:p w:rsidR="00573B09" w:rsidRPr="00A86C90" w:rsidRDefault="00573B09" w:rsidP="00573B09">
      <w:pPr>
        <w:jc w:val="both"/>
      </w:pPr>
      <w:r w:rsidRPr="00A86C90">
        <w:rPr>
          <w:vertAlign w:val="superscript"/>
        </w:rPr>
        <w:t>1</w:t>
      </w:r>
      <w:r w:rsidRPr="00A86C90">
        <w:t xml:space="preserve"> Methylases, </w:t>
      </w:r>
      <w:r w:rsidRPr="00A86C90">
        <w:rPr>
          <w:vertAlign w:val="superscript"/>
        </w:rPr>
        <w:t>2</w:t>
      </w:r>
      <w:r w:rsidRPr="00A86C90">
        <w:t xml:space="preserve"> Restriction enzymes</w:t>
      </w:r>
    </w:p>
    <w:p w:rsidR="00573B09" w:rsidRDefault="00573B09"/>
    <w:sectPr w:rsidR="00573B0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AF0"/>
    <w:rsid w:val="002E3799"/>
    <w:rsid w:val="004B309B"/>
    <w:rsid w:val="00573B09"/>
    <w:rsid w:val="0077799E"/>
    <w:rsid w:val="009C5AF0"/>
    <w:rsid w:val="00CB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nb-NO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5AF0"/>
    <w:rPr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nb-NO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5AF0"/>
    <w:rPr>
      <w:sz w:val="24"/>
      <w:szCs w:val="24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Tromsø</Company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Clare Jeeves</cp:lastModifiedBy>
  <cp:revision>3</cp:revision>
  <dcterms:created xsi:type="dcterms:W3CDTF">2014-05-27T18:16:00Z</dcterms:created>
  <dcterms:modified xsi:type="dcterms:W3CDTF">2014-06-23T07:09:00Z</dcterms:modified>
</cp:coreProperties>
</file>